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90" w:rsidRPr="0019251D" w:rsidRDefault="0019251D" w:rsidP="00192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1D">
        <w:rPr>
          <w:rFonts w:ascii="Times New Roman" w:hAnsi="Times New Roman" w:cs="Times New Roman"/>
          <w:b/>
          <w:sz w:val="24"/>
          <w:szCs w:val="24"/>
        </w:rPr>
        <w:t>Влияние железорудных ресурсов Европейской части России на состояние</w:t>
      </w:r>
      <w:r w:rsidR="00537A92" w:rsidRPr="00537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A92">
        <w:rPr>
          <w:rFonts w:ascii="Times New Roman" w:hAnsi="Times New Roman" w:cs="Times New Roman"/>
          <w:b/>
          <w:sz w:val="24"/>
          <w:szCs w:val="24"/>
        </w:rPr>
        <w:t>предприятий</w:t>
      </w:r>
      <w:r w:rsidRPr="0019251D">
        <w:rPr>
          <w:rFonts w:ascii="Times New Roman" w:hAnsi="Times New Roman" w:cs="Times New Roman"/>
          <w:b/>
          <w:sz w:val="24"/>
          <w:szCs w:val="24"/>
        </w:rPr>
        <w:t xml:space="preserve"> черной металлургии</w:t>
      </w:r>
    </w:p>
    <w:p w:rsidR="00F01490" w:rsidRPr="0019251D" w:rsidRDefault="0019251D" w:rsidP="0019251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251D">
        <w:rPr>
          <w:rFonts w:ascii="Times New Roman" w:hAnsi="Times New Roman" w:cs="Times New Roman"/>
          <w:b/>
          <w:i/>
          <w:sz w:val="24"/>
          <w:szCs w:val="24"/>
        </w:rPr>
        <w:t>Ренни Федор Максимович</w:t>
      </w:r>
    </w:p>
    <w:p w:rsidR="00F01490" w:rsidRPr="0019251D" w:rsidRDefault="0019251D" w:rsidP="0019251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51D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19251D" w:rsidRPr="00537A92" w:rsidRDefault="0019251D" w:rsidP="0019251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51D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университет, Институт Наук о Земле, </w:t>
      </w:r>
    </w:p>
    <w:p w:rsidR="00F01490" w:rsidRPr="0019251D" w:rsidRDefault="0019251D" w:rsidP="0019251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51D">
        <w:rPr>
          <w:rFonts w:ascii="Times New Roman" w:hAnsi="Times New Roman" w:cs="Times New Roman"/>
          <w:i/>
          <w:sz w:val="24"/>
          <w:szCs w:val="24"/>
        </w:rPr>
        <w:t>Санкт-Петербург, Россия</w:t>
      </w:r>
    </w:p>
    <w:p w:rsidR="00F01490" w:rsidRPr="00537A92" w:rsidRDefault="0019251D" w:rsidP="0019251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51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37A92">
        <w:rPr>
          <w:rFonts w:ascii="Times New Roman" w:hAnsi="Times New Roman" w:cs="Times New Roman"/>
          <w:i/>
          <w:sz w:val="24"/>
          <w:szCs w:val="24"/>
        </w:rPr>
        <w:t>-</w:t>
      </w:r>
      <w:r w:rsidRPr="0019251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37A9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9251D">
        <w:rPr>
          <w:rFonts w:ascii="Times New Roman" w:hAnsi="Times New Roman" w:cs="Times New Roman"/>
          <w:i/>
          <w:sz w:val="24"/>
          <w:szCs w:val="24"/>
          <w:lang w:val="en-US"/>
        </w:rPr>
        <w:t>fedor</w:t>
      </w:r>
      <w:proofErr w:type="spellEnd"/>
      <w:r w:rsidRPr="00537A9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9251D">
        <w:rPr>
          <w:rFonts w:ascii="Times New Roman" w:hAnsi="Times New Roman" w:cs="Times New Roman"/>
          <w:i/>
          <w:sz w:val="24"/>
          <w:szCs w:val="24"/>
          <w:lang w:val="en-US"/>
        </w:rPr>
        <w:t>renni</w:t>
      </w:r>
      <w:proofErr w:type="spellEnd"/>
      <w:r w:rsidRPr="00537A92">
        <w:rPr>
          <w:rFonts w:ascii="Times New Roman" w:hAnsi="Times New Roman" w:cs="Times New Roman"/>
          <w:i/>
          <w:sz w:val="24"/>
          <w:szCs w:val="24"/>
        </w:rPr>
        <w:t>@</w:t>
      </w:r>
      <w:r w:rsidRPr="0019251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37A9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9251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B82112" w:rsidRPr="0019251D" w:rsidRDefault="00052E1D" w:rsidP="00F01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>Экономика Российской Федерации в настоящее время зависит от эксплуатации природных ресурсов (преимущественно полезных ископаемых). Поэтому одной из ключевых отраслей хозяйства страны является металлургическая промышленность. Показатели производства продукции черной металлургии зависят от качественных и количест</w:t>
      </w:r>
      <w:r w:rsidR="00F01490" w:rsidRPr="0019251D">
        <w:rPr>
          <w:rFonts w:ascii="Times New Roman" w:hAnsi="Times New Roman" w:cs="Times New Roman"/>
          <w:sz w:val="24"/>
          <w:szCs w:val="24"/>
        </w:rPr>
        <w:t>венных признаков железных руд [1</w:t>
      </w:r>
      <w:r w:rsidRPr="0019251D">
        <w:rPr>
          <w:rFonts w:ascii="Times New Roman" w:hAnsi="Times New Roman" w:cs="Times New Roman"/>
          <w:sz w:val="24"/>
          <w:szCs w:val="24"/>
        </w:rPr>
        <w:t>,</w:t>
      </w:r>
      <w:r w:rsidR="00F01490" w:rsidRPr="0019251D">
        <w:rPr>
          <w:rFonts w:ascii="Times New Roman" w:hAnsi="Times New Roman" w:cs="Times New Roman"/>
          <w:sz w:val="24"/>
          <w:szCs w:val="24"/>
        </w:rPr>
        <w:t>4</w:t>
      </w:r>
      <w:r w:rsidRPr="0019251D">
        <w:rPr>
          <w:rFonts w:ascii="Times New Roman" w:hAnsi="Times New Roman" w:cs="Times New Roman"/>
          <w:sz w:val="24"/>
          <w:szCs w:val="24"/>
        </w:rPr>
        <w:t xml:space="preserve">]. В свою очередь, параметры рудных тел обусловлены геологическим строением и характеристиками горной породы и различаются в зависимости от географического положения месторождений. Цель настоящего исследования </w:t>
      </w:r>
      <w:bookmarkStart w:id="0" w:name="_GoBack"/>
      <w:bookmarkEnd w:id="0"/>
      <w:r w:rsidRPr="0019251D">
        <w:rPr>
          <w:rFonts w:ascii="Times New Roman" w:hAnsi="Times New Roman" w:cs="Times New Roman"/>
          <w:sz w:val="24"/>
          <w:szCs w:val="24"/>
        </w:rPr>
        <w:t xml:space="preserve">заключается в </w:t>
      </w:r>
      <w:r w:rsidR="00B82112" w:rsidRPr="0019251D">
        <w:rPr>
          <w:rFonts w:ascii="Times New Roman" w:hAnsi="Times New Roman" w:cs="Times New Roman"/>
          <w:sz w:val="24"/>
          <w:szCs w:val="24"/>
        </w:rPr>
        <w:t xml:space="preserve">определении пространственных </w:t>
      </w:r>
      <w:r w:rsidR="00912D0E" w:rsidRPr="0019251D">
        <w:rPr>
          <w:rFonts w:ascii="Times New Roman" w:hAnsi="Times New Roman" w:cs="Times New Roman"/>
          <w:sz w:val="24"/>
          <w:szCs w:val="24"/>
        </w:rPr>
        <w:t>закономерностей производительности металлургических предприятий.</w:t>
      </w:r>
    </w:p>
    <w:p w:rsidR="00052E1D" w:rsidRPr="0019251D" w:rsidRDefault="00B2696C" w:rsidP="00F01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 xml:space="preserve">Для изучения территориальных различий характеристик объектов в </w:t>
      </w:r>
      <w:r w:rsidR="00052E1D" w:rsidRPr="0019251D">
        <w:rPr>
          <w:rFonts w:ascii="Times New Roman" w:hAnsi="Times New Roman" w:cs="Times New Roman"/>
          <w:sz w:val="24"/>
          <w:szCs w:val="24"/>
        </w:rPr>
        <w:t>экономической географии, применяют балльно-индексный метод, который основан на изучении свой</w:t>
      </w:r>
      <w:proofErr w:type="gramStart"/>
      <w:r w:rsidR="00052E1D" w:rsidRPr="0019251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052E1D" w:rsidRPr="0019251D">
        <w:rPr>
          <w:rFonts w:ascii="Times New Roman" w:hAnsi="Times New Roman" w:cs="Times New Roman"/>
          <w:sz w:val="24"/>
          <w:szCs w:val="24"/>
        </w:rPr>
        <w:t>иродного ресурса и сравнении источников этого ресурса между собой по выбранным показателям [</w:t>
      </w:r>
      <w:r w:rsidR="00F01490" w:rsidRPr="0019251D">
        <w:rPr>
          <w:rFonts w:ascii="Times New Roman" w:hAnsi="Times New Roman" w:cs="Times New Roman"/>
          <w:sz w:val="24"/>
          <w:szCs w:val="24"/>
        </w:rPr>
        <w:t>3</w:t>
      </w:r>
      <w:r w:rsidR="00052E1D" w:rsidRPr="0019251D">
        <w:rPr>
          <w:rFonts w:ascii="Times New Roman" w:hAnsi="Times New Roman" w:cs="Times New Roman"/>
          <w:sz w:val="24"/>
          <w:szCs w:val="24"/>
        </w:rPr>
        <w:t>]. Балльно-индексная оценка рудных месторождений Центрально</w:t>
      </w:r>
      <w:r w:rsidR="006556B4" w:rsidRPr="0019251D">
        <w:rPr>
          <w:rFonts w:ascii="Times New Roman" w:hAnsi="Times New Roman" w:cs="Times New Roman"/>
          <w:sz w:val="24"/>
          <w:szCs w:val="24"/>
        </w:rPr>
        <w:t>-Черноземного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 экономического района (Ц</w:t>
      </w:r>
      <w:r w:rsidR="006556B4" w:rsidRPr="0019251D">
        <w:rPr>
          <w:rFonts w:ascii="Times New Roman" w:hAnsi="Times New Roman" w:cs="Times New Roman"/>
          <w:sz w:val="24"/>
          <w:szCs w:val="24"/>
        </w:rPr>
        <w:t>Ч</w:t>
      </w:r>
      <w:r w:rsidR="00052E1D" w:rsidRPr="0019251D">
        <w:rPr>
          <w:rFonts w:ascii="Times New Roman" w:hAnsi="Times New Roman" w:cs="Times New Roman"/>
          <w:sz w:val="24"/>
          <w:szCs w:val="24"/>
        </w:rPr>
        <w:t>ЭР) в</w:t>
      </w:r>
      <w:r w:rsidR="002765CD" w:rsidRPr="0019251D">
        <w:rPr>
          <w:rFonts w:ascii="Times New Roman" w:hAnsi="Times New Roman" w:cs="Times New Roman"/>
          <w:sz w:val="24"/>
          <w:szCs w:val="24"/>
        </w:rPr>
        <w:t xml:space="preserve">ыполнена по авторской методике: </w:t>
      </w:r>
      <w:r w:rsidR="00F01490" w:rsidRPr="0019251D">
        <w:rPr>
          <w:rFonts w:ascii="Times New Roman" w:hAnsi="Times New Roman" w:cs="Times New Roman"/>
          <w:sz w:val="24"/>
          <w:szCs w:val="24"/>
        </w:rPr>
        <w:t xml:space="preserve">выбранным 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показателям присваиваются баллы на основе количественных величин признаков, затем все баллы суммируются для каждого </w:t>
      </w:r>
      <w:proofErr w:type="gramStart"/>
      <w:r w:rsidR="00ED1082" w:rsidRPr="0019251D">
        <w:rPr>
          <w:rFonts w:ascii="Times New Roman" w:hAnsi="Times New Roman" w:cs="Times New Roman"/>
          <w:sz w:val="24"/>
          <w:szCs w:val="24"/>
        </w:rPr>
        <w:t>месторождения</w:t>
      </w:r>
      <w:proofErr w:type="gramEnd"/>
      <w:r w:rsidR="00ED1082" w:rsidRPr="0019251D">
        <w:rPr>
          <w:rFonts w:ascii="Times New Roman" w:hAnsi="Times New Roman" w:cs="Times New Roman"/>
          <w:sz w:val="24"/>
          <w:szCs w:val="24"/>
        </w:rPr>
        <w:t xml:space="preserve"> и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 </w:t>
      </w:r>
      <w:r w:rsidR="002765CD" w:rsidRPr="0019251D">
        <w:rPr>
          <w:rFonts w:ascii="Times New Roman" w:hAnsi="Times New Roman" w:cs="Times New Roman"/>
          <w:sz w:val="24"/>
          <w:szCs w:val="24"/>
        </w:rPr>
        <w:t>определяется тип рентабельности</w:t>
      </w:r>
      <w:r w:rsidR="00052E1D" w:rsidRPr="0019251D">
        <w:rPr>
          <w:rFonts w:ascii="Times New Roman" w:hAnsi="Times New Roman" w:cs="Times New Roman"/>
          <w:sz w:val="24"/>
          <w:szCs w:val="24"/>
        </w:rPr>
        <w:t>.</w:t>
      </w:r>
    </w:p>
    <w:p w:rsidR="00052E1D" w:rsidRPr="0019251D" w:rsidRDefault="00814F36" w:rsidP="00F01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>Для и</w:t>
      </w:r>
      <w:r w:rsidR="00052E1D" w:rsidRPr="0019251D">
        <w:rPr>
          <w:rFonts w:ascii="Times New Roman" w:hAnsi="Times New Roman" w:cs="Times New Roman"/>
          <w:sz w:val="24"/>
          <w:szCs w:val="24"/>
        </w:rPr>
        <w:t>сследова</w:t>
      </w:r>
      <w:r w:rsidRPr="0019251D">
        <w:rPr>
          <w:rFonts w:ascii="Times New Roman" w:hAnsi="Times New Roman" w:cs="Times New Roman"/>
          <w:sz w:val="24"/>
          <w:szCs w:val="24"/>
        </w:rPr>
        <w:t>ния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 w:rsidRPr="0019251D">
        <w:rPr>
          <w:rFonts w:ascii="Times New Roman" w:hAnsi="Times New Roman" w:cs="Times New Roman"/>
          <w:sz w:val="24"/>
          <w:szCs w:val="24"/>
        </w:rPr>
        <w:t>и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 производства железорудной продукции выбран метод «затрат-выпуск» (таблицы Леонтьева) [</w:t>
      </w:r>
      <w:r w:rsidR="00F01490" w:rsidRPr="0019251D">
        <w:rPr>
          <w:rFonts w:ascii="Times New Roman" w:hAnsi="Times New Roman" w:cs="Times New Roman"/>
          <w:sz w:val="24"/>
          <w:szCs w:val="24"/>
        </w:rPr>
        <w:t>2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], </w:t>
      </w:r>
      <w:r w:rsidR="0019251D" w:rsidRPr="0019251D">
        <w:rPr>
          <w:rFonts w:ascii="Times New Roman" w:hAnsi="Times New Roman" w:cs="Times New Roman"/>
          <w:sz w:val="24"/>
          <w:szCs w:val="24"/>
        </w:rPr>
        <w:t xml:space="preserve">который направлен на определение </w:t>
      </w:r>
      <w:proofErr w:type="spellStart"/>
      <w:r w:rsidR="00052E1D" w:rsidRPr="0019251D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="00B815C5" w:rsidRPr="0019251D">
        <w:rPr>
          <w:rFonts w:ascii="Times New Roman" w:hAnsi="Times New Roman" w:cs="Times New Roman"/>
          <w:sz w:val="24"/>
          <w:szCs w:val="24"/>
        </w:rPr>
        <w:t>-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 и энергоемк</w:t>
      </w:r>
      <w:r w:rsidR="0019251D" w:rsidRPr="0019251D">
        <w:rPr>
          <w:rFonts w:ascii="Times New Roman" w:hAnsi="Times New Roman" w:cs="Times New Roman"/>
          <w:sz w:val="24"/>
          <w:szCs w:val="24"/>
        </w:rPr>
        <w:t>ости</w:t>
      </w:r>
      <w:r w:rsidR="00052E1D" w:rsidRPr="0019251D">
        <w:rPr>
          <w:rFonts w:ascii="Times New Roman" w:hAnsi="Times New Roman" w:cs="Times New Roman"/>
          <w:sz w:val="24"/>
          <w:szCs w:val="24"/>
        </w:rPr>
        <w:t xml:space="preserve"> предприятия. Затем </w:t>
      </w:r>
      <w:r w:rsidRPr="0019251D">
        <w:rPr>
          <w:rFonts w:ascii="Times New Roman" w:hAnsi="Times New Roman" w:cs="Times New Roman"/>
          <w:sz w:val="24"/>
          <w:szCs w:val="24"/>
        </w:rPr>
        <w:t xml:space="preserve">проверяется </w:t>
      </w:r>
      <w:r w:rsidR="00B2696C" w:rsidRPr="0019251D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052E1D" w:rsidRPr="0019251D">
        <w:rPr>
          <w:rFonts w:ascii="Times New Roman" w:hAnsi="Times New Roman" w:cs="Times New Roman"/>
          <w:sz w:val="24"/>
          <w:szCs w:val="24"/>
        </w:rPr>
        <w:t>закономерност</w:t>
      </w:r>
      <w:r w:rsidR="00B2696C" w:rsidRPr="0019251D">
        <w:rPr>
          <w:rFonts w:ascii="Times New Roman" w:hAnsi="Times New Roman" w:cs="Times New Roman"/>
          <w:sz w:val="24"/>
          <w:szCs w:val="24"/>
        </w:rPr>
        <w:t>и между значениями эффективности производства и балльно-индексной оценки.</w:t>
      </w:r>
    </w:p>
    <w:p w:rsidR="00052E1D" w:rsidRPr="0019251D" w:rsidRDefault="00052E1D" w:rsidP="00F01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>По итогам балльно-индексного оценивания выявлены</w:t>
      </w:r>
      <w:r w:rsidR="006556B4" w:rsidRPr="0019251D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Pr="0019251D">
        <w:rPr>
          <w:rFonts w:ascii="Times New Roman" w:hAnsi="Times New Roman" w:cs="Times New Roman"/>
          <w:sz w:val="24"/>
          <w:szCs w:val="24"/>
        </w:rPr>
        <w:t xml:space="preserve"> высокорентабельные месторождения. Среди субъектов Ц</w:t>
      </w:r>
      <w:r w:rsidR="006556B4" w:rsidRPr="0019251D">
        <w:rPr>
          <w:rFonts w:ascii="Times New Roman" w:hAnsi="Times New Roman" w:cs="Times New Roman"/>
          <w:sz w:val="24"/>
          <w:szCs w:val="24"/>
        </w:rPr>
        <w:t>Ч</w:t>
      </w:r>
      <w:r w:rsidRPr="0019251D">
        <w:rPr>
          <w:rFonts w:ascii="Times New Roman" w:hAnsi="Times New Roman" w:cs="Times New Roman"/>
          <w:sz w:val="24"/>
          <w:szCs w:val="24"/>
        </w:rPr>
        <w:t xml:space="preserve">ЭР </w:t>
      </w:r>
      <w:r w:rsidR="006556B4" w:rsidRPr="0019251D">
        <w:rPr>
          <w:rFonts w:ascii="Times New Roman" w:hAnsi="Times New Roman" w:cs="Times New Roman"/>
          <w:sz w:val="24"/>
          <w:szCs w:val="24"/>
        </w:rPr>
        <w:t>лучшими запасами железных руд</w:t>
      </w:r>
      <w:r w:rsidR="00B2696C" w:rsidRPr="0019251D">
        <w:rPr>
          <w:rFonts w:ascii="Times New Roman" w:hAnsi="Times New Roman" w:cs="Times New Roman"/>
          <w:sz w:val="24"/>
          <w:szCs w:val="24"/>
        </w:rPr>
        <w:t xml:space="preserve"> обладает Белгородская область</w:t>
      </w:r>
      <w:r w:rsidR="00A20AAC" w:rsidRPr="0019251D">
        <w:rPr>
          <w:rFonts w:ascii="Times New Roman" w:hAnsi="Times New Roman" w:cs="Times New Roman"/>
          <w:sz w:val="24"/>
          <w:szCs w:val="24"/>
        </w:rPr>
        <w:t>.</w:t>
      </w:r>
    </w:p>
    <w:p w:rsidR="00D931BF" w:rsidRPr="0019251D" w:rsidRDefault="00052E1D" w:rsidP="00F01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 xml:space="preserve">По результатам экономико-статистического анализа было установлено, что наименее </w:t>
      </w:r>
      <w:proofErr w:type="spellStart"/>
      <w:r w:rsidRPr="0019251D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19251D">
        <w:rPr>
          <w:rFonts w:ascii="Times New Roman" w:hAnsi="Times New Roman" w:cs="Times New Roman"/>
          <w:sz w:val="24"/>
          <w:szCs w:val="24"/>
        </w:rPr>
        <w:t>- и энергоемкое производство характерно для металлургических предприятий (</w:t>
      </w:r>
      <w:proofErr w:type="spellStart"/>
      <w:r w:rsidRPr="0019251D">
        <w:rPr>
          <w:rFonts w:ascii="Times New Roman" w:hAnsi="Times New Roman" w:cs="Times New Roman"/>
          <w:sz w:val="24"/>
          <w:szCs w:val="24"/>
        </w:rPr>
        <w:t>Яковлевский</w:t>
      </w:r>
      <w:proofErr w:type="spellEnd"/>
      <w:r w:rsidRPr="0019251D">
        <w:rPr>
          <w:rFonts w:ascii="Times New Roman" w:hAnsi="Times New Roman" w:cs="Times New Roman"/>
          <w:sz w:val="24"/>
          <w:szCs w:val="24"/>
        </w:rPr>
        <w:t xml:space="preserve"> ГОК, Лебединский ГОК) использующих руду с лучшими параметрами, чем рудные массы, поступающие на переработку предприятиями (Михайловский ГОК) с более высокими затратами на производство. Таким образом, пространственная дифференциация состояния железорудн</w:t>
      </w:r>
      <w:r w:rsidR="006556B4" w:rsidRPr="0019251D">
        <w:rPr>
          <w:rFonts w:ascii="Times New Roman" w:hAnsi="Times New Roman" w:cs="Times New Roman"/>
          <w:sz w:val="24"/>
          <w:szCs w:val="24"/>
        </w:rPr>
        <w:t xml:space="preserve">ых ресурсов </w:t>
      </w:r>
      <w:r w:rsidRPr="0019251D">
        <w:rPr>
          <w:rFonts w:ascii="Times New Roman" w:hAnsi="Times New Roman" w:cs="Times New Roman"/>
          <w:sz w:val="24"/>
          <w:szCs w:val="24"/>
        </w:rPr>
        <w:t>является одним из факторов определяющих производительность предприятий черной металлургии.</w:t>
      </w:r>
    </w:p>
    <w:p w:rsidR="00A667E5" w:rsidRPr="0019251D" w:rsidRDefault="00F01490" w:rsidP="00F01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5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667E5" w:rsidRPr="0019251D" w:rsidRDefault="00F01490" w:rsidP="0081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>1</w:t>
      </w:r>
      <w:r w:rsidR="00A667E5" w:rsidRPr="00192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67E5" w:rsidRPr="0019251D">
        <w:rPr>
          <w:rFonts w:ascii="Times New Roman" w:hAnsi="Times New Roman" w:cs="Times New Roman"/>
          <w:sz w:val="24"/>
          <w:szCs w:val="24"/>
        </w:rPr>
        <w:t>Люнген</w:t>
      </w:r>
      <w:proofErr w:type="spellEnd"/>
      <w:r w:rsidR="00A667E5" w:rsidRPr="0019251D">
        <w:rPr>
          <w:rFonts w:ascii="Times New Roman" w:hAnsi="Times New Roman" w:cs="Times New Roman"/>
          <w:sz w:val="24"/>
          <w:szCs w:val="24"/>
        </w:rPr>
        <w:t xml:space="preserve"> Х. Б.Тенденции развития технологических процессов выплавки чугуна и оценка ресурсов железной руды и угля / Х. Б. </w:t>
      </w:r>
      <w:proofErr w:type="spellStart"/>
      <w:r w:rsidR="00A667E5" w:rsidRPr="0019251D">
        <w:rPr>
          <w:rFonts w:ascii="Times New Roman" w:hAnsi="Times New Roman" w:cs="Times New Roman"/>
          <w:sz w:val="24"/>
          <w:szCs w:val="24"/>
        </w:rPr>
        <w:t>Люнген</w:t>
      </w:r>
      <w:proofErr w:type="spellEnd"/>
      <w:r w:rsidR="00A667E5" w:rsidRPr="0019251D">
        <w:rPr>
          <w:rFonts w:ascii="Times New Roman" w:hAnsi="Times New Roman" w:cs="Times New Roman"/>
          <w:sz w:val="24"/>
          <w:szCs w:val="24"/>
        </w:rPr>
        <w:t xml:space="preserve">, Х. </w:t>
      </w:r>
      <w:proofErr w:type="spellStart"/>
      <w:r w:rsidR="00A667E5" w:rsidRPr="0019251D">
        <w:rPr>
          <w:rFonts w:ascii="Times New Roman" w:hAnsi="Times New Roman" w:cs="Times New Roman"/>
          <w:sz w:val="24"/>
          <w:szCs w:val="24"/>
        </w:rPr>
        <w:t>Нолдин</w:t>
      </w:r>
      <w:proofErr w:type="spellEnd"/>
      <w:r w:rsidR="00A667E5" w:rsidRPr="0019251D">
        <w:rPr>
          <w:rFonts w:ascii="Times New Roman" w:hAnsi="Times New Roman" w:cs="Times New Roman"/>
          <w:sz w:val="24"/>
          <w:szCs w:val="24"/>
        </w:rPr>
        <w:t>, П. Шмёле // Черные металлы. 2016. № 6. С. 17-23.</w:t>
      </w:r>
    </w:p>
    <w:p w:rsidR="00F01490" w:rsidRPr="0019251D" w:rsidRDefault="00F01490" w:rsidP="0081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>2) Маслов А.Ю. Построение системы симметричных таблиц «</w:t>
      </w:r>
      <w:proofErr w:type="spellStart"/>
      <w:proofErr w:type="gramStart"/>
      <w:r w:rsidRPr="0019251D">
        <w:rPr>
          <w:rFonts w:ascii="Times New Roman" w:hAnsi="Times New Roman" w:cs="Times New Roman"/>
          <w:sz w:val="24"/>
          <w:szCs w:val="24"/>
        </w:rPr>
        <w:t>затраты-выпуск</w:t>
      </w:r>
      <w:proofErr w:type="spellEnd"/>
      <w:proofErr w:type="gramEnd"/>
      <w:r w:rsidRPr="0019251D">
        <w:rPr>
          <w:rFonts w:ascii="Times New Roman" w:hAnsi="Times New Roman" w:cs="Times New Roman"/>
          <w:sz w:val="24"/>
          <w:szCs w:val="24"/>
        </w:rPr>
        <w:t>». Научные труды ИНП РАН. М.: МАКС Пресс, 2004.</w:t>
      </w:r>
    </w:p>
    <w:p w:rsidR="00F01490" w:rsidRPr="0019251D" w:rsidRDefault="00F01490" w:rsidP="0081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51D">
        <w:rPr>
          <w:rFonts w:ascii="Times New Roman" w:hAnsi="Times New Roman" w:cs="Times New Roman"/>
          <w:sz w:val="24"/>
          <w:szCs w:val="24"/>
        </w:rPr>
        <w:t>3) Орлов П.Ю. и др. Анализ опыта оценки природно-ресурсного потенциала и устойчивого развития территорий // Известия вузов «Геодезия и аэрофотосъемка». 2023. Т. 67. № 4. С. 45–64.</w:t>
      </w:r>
    </w:p>
    <w:p w:rsidR="0019251D" w:rsidRPr="0019251D" w:rsidRDefault="00F01490" w:rsidP="00814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251D">
        <w:rPr>
          <w:rFonts w:ascii="Times New Roman" w:hAnsi="Times New Roman" w:cs="Times New Roman"/>
          <w:sz w:val="24"/>
          <w:szCs w:val="24"/>
        </w:rPr>
        <w:t>4</w:t>
      </w:r>
      <w:r w:rsidR="00A667E5" w:rsidRPr="0019251D">
        <w:rPr>
          <w:rFonts w:ascii="Times New Roman" w:hAnsi="Times New Roman" w:cs="Times New Roman"/>
          <w:sz w:val="24"/>
          <w:szCs w:val="24"/>
        </w:rPr>
        <w:t xml:space="preserve">) </w:t>
      </w:r>
      <w:r w:rsidR="002765CD" w:rsidRPr="0019251D">
        <w:rPr>
          <w:rFonts w:ascii="Times New Roman" w:hAnsi="Times New Roman" w:cs="Times New Roman"/>
          <w:sz w:val="24"/>
          <w:szCs w:val="24"/>
        </w:rPr>
        <w:t>Пелевин А.Е.</w:t>
      </w:r>
      <w:r w:rsidR="00FE70FB" w:rsidRPr="0019251D">
        <w:rPr>
          <w:rFonts w:ascii="Times New Roman" w:hAnsi="Times New Roman" w:cs="Times New Roman"/>
          <w:sz w:val="24"/>
          <w:szCs w:val="24"/>
        </w:rPr>
        <w:t>Технологии обогащения железных руд России и пути повышения их эффективности // Записки Горного института. 2022. Т. 256. С. 579-592. DOI: 10.31897/PMI.2022.61</w:t>
      </w:r>
    </w:p>
    <w:sectPr w:rsidR="0019251D" w:rsidRPr="0019251D" w:rsidSect="00814F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667E5"/>
    <w:rsid w:val="00052E1D"/>
    <w:rsid w:val="00066EC9"/>
    <w:rsid w:val="000D4E20"/>
    <w:rsid w:val="00103C70"/>
    <w:rsid w:val="00171C12"/>
    <w:rsid w:val="0019251D"/>
    <w:rsid w:val="00223C32"/>
    <w:rsid w:val="002765CD"/>
    <w:rsid w:val="002772DE"/>
    <w:rsid w:val="0029210C"/>
    <w:rsid w:val="002965D3"/>
    <w:rsid w:val="002C36B6"/>
    <w:rsid w:val="00381687"/>
    <w:rsid w:val="00415C84"/>
    <w:rsid w:val="00474608"/>
    <w:rsid w:val="005159D9"/>
    <w:rsid w:val="00537A92"/>
    <w:rsid w:val="005A1BDD"/>
    <w:rsid w:val="005C4CEF"/>
    <w:rsid w:val="005E6636"/>
    <w:rsid w:val="00654EBA"/>
    <w:rsid w:val="006556B4"/>
    <w:rsid w:val="0073002D"/>
    <w:rsid w:val="00747821"/>
    <w:rsid w:val="007D7C01"/>
    <w:rsid w:val="007E7CDA"/>
    <w:rsid w:val="00803084"/>
    <w:rsid w:val="00814F36"/>
    <w:rsid w:val="00912D0E"/>
    <w:rsid w:val="009753C5"/>
    <w:rsid w:val="00984F7C"/>
    <w:rsid w:val="00A20AAC"/>
    <w:rsid w:val="00A3508E"/>
    <w:rsid w:val="00A616AA"/>
    <w:rsid w:val="00A667E5"/>
    <w:rsid w:val="00B2696C"/>
    <w:rsid w:val="00B815C5"/>
    <w:rsid w:val="00B82112"/>
    <w:rsid w:val="00C222C5"/>
    <w:rsid w:val="00CC0A99"/>
    <w:rsid w:val="00CC50AC"/>
    <w:rsid w:val="00CF2863"/>
    <w:rsid w:val="00D931BF"/>
    <w:rsid w:val="00DA743B"/>
    <w:rsid w:val="00DB2E28"/>
    <w:rsid w:val="00DE1A22"/>
    <w:rsid w:val="00E14CFD"/>
    <w:rsid w:val="00ED1082"/>
    <w:rsid w:val="00EE10EA"/>
    <w:rsid w:val="00F01490"/>
    <w:rsid w:val="00FE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нннннннннннннннннннн</dc:creator>
  <cp:keywords/>
  <dc:description/>
  <cp:lastModifiedBy>нннннннннннннннннннн</cp:lastModifiedBy>
  <cp:revision>17</cp:revision>
  <dcterms:created xsi:type="dcterms:W3CDTF">2026-03-07T22:13:00Z</dcterms:created>
  <dcterms:modified xsi:type="dcterms:W3CDTF">2026-04-01T19:58:00Z</dcterms:modified>
</cp:coreProperties>
</file>