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4D86" w14:textId="77777777" w:rsidR="000D37B6" w:rsidRPr="00F27C90" w:rsidRDefault="000D37B6" w:rsidP="000D37B6">
      <w:pPr>
        <w:jc w:val="center"/>
        <w:rPr>
          <w:rFonts w:ascii="Times New Roman" w:eastAsia="Times New Roman" w:hAnsi="Times New Roman" w:cs="Times New Roman"/>
          <w:b/>
          <w:bCs/>
          <w:iCs/>
          <w:color w:val="000000"/>
          <w:sz w:val="24"/>
          <w:szCs w:val="24"/>
          <w:lang w:val="en-US"/>
        </w:rPr>
      </w:pPr>
      <w:r w:rsidRPr="00855A46">
        <w:rPr>
          <w:rFonts w:ascii="Times New Roman" w:eastAsia="Times New Roman" w:hAnsi="Times New Roman" w:cs="Times New Roman"/>
          <w:b/>
          <w:bCs/>
          <w:iCs/>
          <w:color w:val="000000"/>
          <w:sz w:val="24"/>
          <w:szCs w:val="24"/>
          <w:lang w:val="en-US"/>
        </w:rPr>
        <w:t>Microniches of microeukaryotes in Shenzhen’s sandy beaches</w:t>
      </w:r>
    </w:p>
    <w:p w14:paraId="0EC0C71E" w14:textId="77777777" w:rsidR="000D37B6" w:rsidRPr="00855A46" w:rsidRDefault="000D37B6" w:rsidP="000D37B6">
      <w:pPr>
        <w:jc w:val="center"/>
        <w:rPr>
          <w:rFonts w:ascii="Times New Roman" w:eastAsia="SimSun" w:hAnsi="Times New Roman" w:cs="Times New Roman"/>
          <w:b/>
          <w:bCs/>
          <w:i/>
          <w:color w:val="000000"/>
          <w:sz w:val="24"/>
          <w:szCs w:val="24"/>
          <w:lang w:val="en-US" w:eastAsia="zh-CN"/>
        </w:rPr>
      </w:pPr>
      <w:r w:rsidRPr="00855A46">
        <w:rPr>
          <w:rFonts w:ascii="Times New Roman" w:eastAsia="SimSun" w:hAnsi="Times New Roman" w:cs="Times New Roman"/>
          <w:b/>
          <w:bCs/>
          <w:i/>
          <w:color w:val="000000"/>
          <w:sz w:val="24"/>
          <w:szCs w:val="24"/>
          <w:lang w:val="en-US" w:eastAsia="zh-CN"/>
        </w:rPr>
        <w:t>Kaliuzhnaia</w:t>
      </w:r>
      <w:r>
        <w:rPr>
          <w:rFonts w:ascii="Times New Roman" w:eastAsia="SimSun" w:hAnsi="Times New Roman" w:cs="Times New Roman"/>
          <w:b/>
          <w:bCs/>
          <w:i/>
          <w:color w:val="000000"/>
          <w:sz w:val="24"/>
          <w:szCs w:val="24"/>
          <w:lang w:val="en-US" w:eastAsia="zh-CN"/>
        </w:rPr>
        <w:t xml:space="preserve"> Ekaterina</w:t>
      </w:r>
    </w:p>
    <w:p w14:paraId="14A372ED" w14:textId="77777777" w:rsidR="000D37B6" w:rsidRDefault="000D37B6" w:rsidP="000D37B6">
      <w:pPr>
        <w:widowControl w:val="0"/>
        <w:spacing w:line="240" w:lineRule="auto"/>
        <w:ind w:right="-20"/>
        <w:jc w:val="center"/>
        <w:rPr>
          <w:rFonts w:ascii="Times New Roman" w:eastAsia="SimSun" w:hAnsi="Times New Roman" w:cs="Times New Roman"/>
          <w:i/>
          <w:color w:val="000000"/>
          <w:sz w:val="24"/>
          <w:szCs w:val="24"/>
          <w:lang w:val="en-US" w:eastAsia="zh-CN"/>
        </w:rPr>
      </w:pPr>
      <w:r>
        <w:rPr>
          <w:rFonts w:ascii="Times New Roman" w:eastAsia="SimSun" w:hAnsi="Times New Roman" w:cs="Times New Roman"/>
          <w:i/>
          <w:color w:val="000000"/>
          <w:sz w:val="24"/>
          <w:szCs w:val="24"/>
          <w:lang w:val="en-US" w:eastAsia="zh-CN"/>
        </w:rPr>
        <w:t xml:space="preserve">Master’s </w:t>
      </w:r>
      <w:r>
        <w:rPr>
          <w:rFonts w:ascii="Times New Roman" w:eastAsia="SimSun" w:hAnsi="Times New Roman" w:cs="Times New Roman" w:hint="eastAsia"/>
          <w:i/>
          <w:color w:val="000000"/>
          <w:sz w:val="24"/>
          <w:szCs w:val="24"/>
          <w:lang w:val="en-US" w:eastAsia="zh-CN"/>
        </w:rPr>
        <w:t>Student</w:t>
      </w:r>
    </w:p>
    <w:p w14:paraId="5D7C9F96" w14:textId="77777777" w:rsidR="000D37B6" w:rsidRPr="0001664C" w:rsidRDefault="000D37B6" w:rsidP="0001664C">
      <w:pPr>
        <w:ind w:left="720"/>
        <w:jc w:val="center"/>
        <w:rPr>
          <w:rFonts w:ascii="Times New Roman" w:eastAsia="SimSun" w:hAnsi="Times New Roman" w:cs="Times New Roman"/>
          <w:i/>
          <w:iCs/>
          <w:color w:val="000000"/>
          <w:lang w:val="en-US" w:eastAsia="zh-CN"/>
        </w:rPr>
      </w:pPr>
      <w:r w:rsidRPr="0001664C">
        <w:rPr>
          <w:rFonts w:ascii="Times New Roman" w:eastAsia="SimSun" w:hAnsi="Times New Roman" w:cs="Times New Roman"/>
          <w:i/>
          <w:iCs/>
          <w:color w:val="000000"/>
          <w:lang w:val="en-US" w:eastAsia="zh-CN"/>
        </w:rPr>
        <w:t>Faculty of Biology, Shenzhen MSU-BIT University, Shenzhen, China</w:t>
      </w:r>
    </w:p>
    <w:p w14:paraId="11032981" w14:textId="77777777" w:rsidR="000D37B6" w:rsidRDefault="000D37B6" w:rsidP="000D37B6">
      <w:pPr>
        <w:spacing w:line="240" w:lineRule="auto"/>
        <w:jc w:val="center"/>
        <w:rPr>
          <w:rFonts w:ascii="Times New Roman" w:eastAsia="SimSun" w:hAnsi="Times New Roman" w:cs="Times New Roman"/>
          <w:sz w:val="24"/>
          <w:szCs w:val="24"/>
          <w:lang w:val="en-US" w:eastAsia="zh-CN"/>
        </w:rPr>
      </w:pPr>
      <w:r w:rsidRPr="00BA7BC1">
        <w:rPr>
          <w:rFonts w:ascii="Times New Roman" w:eastAsia="Times New Roman" w:hAnsi="Times New Roman" w:cs="Times New Roman"/>
          <w:i/>
          <w:iCs/>
          <w:color w:val="000000"/>
          <w:lang w:val="en-US"/>
        </w:rPr>
        <w:t>E–mail</w:t>
      </w:r>
      <w:r w:rsidRPr="00BA7BC1">
        <w:rPr>
          <w:rFonts w:ascii="Times New Roman" w:eastAsia="Times New Roman" w:hAnsi="Times New Roman" w:cs="Times New Roman"/>
          <w:i/>
          <w:iCs/>
          <w:color w:val="000000" w:themeColor="text1"/>
          <w:lang w:val="en-US"/>
        </w:rPr>
        <w:t>: </w:t>
      </w:r>
      <w:r>
        <w:rPr>
          <w:rFonts w:ascii="Times New Roman" w:eastAsia="SimSun" w:hAnsi="Times New Roman" w:cs="Times New Roman"/>
          <w:i/>
          <w:iCs/>
          <w:color w:val="000000" w:themeColor="text1"/>
          <w:lang w:val="en-US" w:eastAsia="zh-CN"/>
        </w:rPr>
        <w:t>Ekaterina.n.k@mail.ru</w:t>
      </w:r>
    </w:p>
    <w:p w14:paraId="415BFA27" w14:textId="77777777" w:rsidR="000D37B6" w:rsidRPr="00425E18" w:rsidRDefault="000D37B6" w:rsidP="000D37B6">
      <w:pPr>
        <w:spacing w:line="240" w:lineRule="auto"/>
        <w:ind w:firstLine="397"/>
        <w:jc w:val="both"/>
        <w:rPr>
          <w:rFonts w:ascii="Times New Roman" w:eastAsia="SimSun" w:hAnsi="Times New Roman" w:cs="Times New Roman"/>
          <w:sz w:val="24"/>
          <w:szCs w:val="24"/>
          <w:lang w:val="en-US" w:eastAsia="zh-CN"/>
        </w:rPr>
      </w:pPr>
      <w:r w:rsidRPr="00425E18">
        <w:rPr>
          <w:rFonts w:ascii="Times New Roman" w:eastAsia="SimSun" w:hAnsi="Times New Roman" w:cs="Times New Roman"/>
          <w:sz w:val="24"/>
          <w:szCs w:val="24"/>
          <w:lang w:val="en-US" w:eastAsia="zh-CN"/>
        </w:rPr>
        <w:t>Benthic microeukaryotes, including ciliates and diatoms, are essential components of sandy beach ecosystems. Due to their rapid response to environmental change, they are recognized as sensitive bioindicators of sediment quality and anthropogenic pressure [1, 2, 3]. This study investigated microeukaryotic communities at ShuJie and DongChong beaches in Dapeng, Shenzhen, across upper, middle, and lower littoral zones. Field measurements included temperature, pH, salinity, and ORP. Sediment samples were analyzed for grain size, organic matter, elemental composition, and chlorophyll. DNA was extracted and the 18S rRNA V4 region was amplified for sequencing.</w:t>
      </w:r>
    </w:p>
    <w:p w14:paraId="00987E2B" w14:textId="77777777" w:rsidR="000D37B6" w:rsidRPr="00425E18" w:rsidRDefault="000D37B6" w:rsidP="000D37B6">
      <w:pPr>
        <w:spacing w:line="240" w:lineRule="auto"/>
        <w:ind w:firstLine="397"/>
        <w:jc w:val="both"/>
        <w:rPr>
          <w:rFonts w:ascii="Times New Roman" w:eastAsia="SimSun" w:hAnsi="Times New Roman" w:cs="Times New Roman"/>
          <w:sz w:val="24"/>
          <w:szCs w:val="24"/>
          <w:lang w:val="en-US" w:eastAsia="zh-CN"/>
        </w:rPr>
      </w:pPr>
      <w:r w:rsidRPr="00425E18">
        <w:rPr>
          <w:rFonts w:ascii="Times New Roman" w:eastAsia="SimSun" w:hAnsi="Times New Roman" w:cs="Times New Roman"/>
          <w:sz w:val="24"/>
          <w:szCs w:val="24"/>
          <w:lang w:val="en-US" w:eastAsia="zh-CN"/>
        </w:rPr>
        <w:t>Results revealed significant environmental differences between beaches. ShuJie exhibited lower ORP (-158 mV) and salinity (27‰), while DongChong showed higher ORP (237 mV) and salinity (35‰). Organic matter was low across all samples (1.2–2.3%). Alpha diversity indices (Chao1, Shannon, Simpson) and rarefaction curves revealed differences in microeukaryotic richness across intertidal zones. Beta-diversity analyses (PCoA, NMDS) demonstrated clear community structuring between upper, middle, and lower zones. Taxonomic composition varied from phylum to species level along the environmental gradient. Correlation analyses indicated that abiotic factors shaped community composition</w:t>
      </w:r>
      <w:r>
        <w:rPr>
          <w:rFonts w:ascii="Times New Roman" w:eastAsia="SimSun" w:hAnsi="Times New Roman" w:cs="Times New Roman"/>
          <w:sz w:val="24"/>
          <w:szCs w:val="24"/>
          <w:lang w:val="en-US" w:eastAsia="zh-CN"/>
        </w:rPr>
        <w:t xml:space="preserve"> that is in a good agreement with the recently published study</w:t>
      </w:r>
      <w:r w:rsidRPr="00425E18">
        <w:rPr>
          <w:rFonts w:ascii="Times New Roman" w:eastAsia="SimSun" w:hAnsi="Times New Roman" w:cs="Times New Roman"/>
          <w:sz w:val="24"/>
          <w:szCs w:val="24"/>
          <w:lang w:val="en-US" w:eastAsia="zh-CN"/>
        </w:rPr>
        <w:t xml:space="preserve"> [4].</w:t>
      </w:r>
    </w:p>
    <w:p w14:paraId="752CDC7C" w14:textId="77777777" w:rsidR="000D37B6" w:rsidRDefault="000D37B6" w:rsidP="000D37B6">
      <w:pPr>
        <w:spacing w:line="240" w:lineRule="auto"/>
        <w:ind w:firstLine="397"/>
        <w:jc w:val="both"/>
        <w:rPr>
          <w:rFonts w:ascii="Times New Roman" w:eastAsia="SimSun" w:hAnsi="Times New Roman" w:cs="Times New Roman"/>
          <w:sz w:val="24"/>
          <w:szCs w:val="24"/>
          <w:lang w:val="en-US" w:eastAsia="zh-CN"/>
        </w:rPr>
      </w:pPr>
      <w:r w:rsidRPr="00425E18">
        <w:rPr>
          <w:rFonts w:ascii="Times New Roman" w:eastAsia="SimSun" w:hAnsi="Times New Roman" w:cs="Times New Roman"/>
          <w:sz w:val="24"/>
          <w:szCs w:val="24"/>
          <w:lang w:val="en-US" w:eastAsia="zh-CN"/>
        </w:rPr>
        <w:t xml:space="preserve">The conducted research shows that microbial communities differ significantly between littoral zones, with environmental factors driving community structuring. These findings confirm that benthic microeukaryotes respond sensitively to </w:t>
      </w:r>
      <w:r>
        <w:rPr>
          <w:rFonts w:ascii="Times New Roman" w:eastAsia="SimSun" w:hAnsi="Times New Roman" w:cs="Times New Roman"/>
          <w:sz w:val="24"/>
          <w:szCs w:val="24"/>
          <w:lang w:val="en-US" w:eastAsia="zh-CN"/>
        </w:rPr>
        <w:t>environmental factors</w:t>
      </w:r>
      <w:r w:rsidRPr="00425E18">
        <w:rPr>
          <w:rFonts w:ascii="Times New Roman" w:eastAsia="SimSun" w:hAnsi="Times New Roman" w:cs="Times New Roman"/>
          <w:sz w:val="24"/>
          <w:szCs w:val="24"/>
          <w:lang w:val="en-US" w:eastAsia="zh-CN"/>
        </w:rPr>
        <w:t xml:space="preserve"> and may serve as effective bioindicators for coastal ecosystem monitoring in subtropical </w:t>
      </w:r>
      <w:r>
        <w:rPr>
          <w:rFonts w:ascii="Times New Roman" w:eastAsia="SimSun" w:hAnsi="Times New Roman" w:cs="Times New Roman"/>
          <w:sz w:val="24"/>
          <w:szCs w:val="24"/>
          <w:lang w:val="en-US" w:eastAsia="zh-CN"/>
        </w:rPr>
        <w:t xml:space="preserve">coast part of the </w:t>
      </w:r>
      <w:r w:rsidRPr="00425E18">
        <w:rPr>
          <w:rFonts w:ascii="Times New Roman" w:eastAsia="SimSun" w:hAnsi="Times New Roman" w:cs="Times New Roman"/>
          <w:sz w:val="24"/>
          <w:szCs w:val="24"/>
          <w:lang w:val="en-US" w:eastAsia="zh-CN"/>
        </w:rPr>
        <w:t>South China.</w:t>
      </w:r>
    </w:p>
    <w:p w14:paraId="216B1EBD" w14:textId="72A93ED1" w:rsidR="000D37B6" w:rsidRPr="00D518CD" w:rsidRDefault="000D37B6" w:rsidP="000D37B6">
      <w:pPr>
        <w:spacing w:line="240" w:lineRule="auto"/>
        <w:ind w:firstLine="397"/>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The author is deeply grateful to the scientific supervisor A.O. Plotnikov, MD, PhD, A.S. Esaulov, PhD, </w:t>
      </w:r>
      <w:r w:rsidRPr="00D518CD">
        <w:rPr>
          <w:rFonts w:ascii="Times New Roman" w:eastAsia="SimSun" w:hAnsi="Times New Roman" w:cs="Times New Roman"/>
          <w:sz w:val="24"/>
          <w:szCs w:val="24"/>
          <w:lang w:val="en-US" w:eastAsia="zh-CN"/>
        </w:rPr>
        <w:t>N. Kriuchkov,</w:t>
      </w:r>
      <w:r w:rsidR="0011365D" w:rsidRPr="00D518CD">
        <w:rPr>
          <w:rFonts w:ascii="Times New Roman" w:eastAsia="SimSun" w:hAnsi="Times New Roman" w:cs="Times New Roman"/>
          <w:sz w:val="24"/>
          <w:szCs w:val="24"/>
          <w:lang w:val="en-US" w:eastAsia="zh-CN"/>
        </w:rPr>
        <w:t xml:space="preserve"> V.</w:t>
      </w:r>
      <w:r w:rsidR="0001664C" w:rsidRPr="00D518CD">
        <w:rPr>
          <w:rFonts w:ascii="Times New Roman" w:eastAsia="SimSun" w:hAnsi="Times New Roman" w:cs="Times New Roman"/>
          <w:sz w:val="24"/>
          <w:szCs w:val="24"/>
          <w:lang w:val="en-US" w:eastAsia="zh-CN"/>
        </w:rPr>
        <w:t xml:space="preserve"> </w:t>
      </w:r>
      <w:r w:rsidR="0011365D" w:rsidRPr="00D518CD">
        <w:rPr>
          <w:rFonts w:ascii="Times New Roman" w:eastAsia="SimSun" w:hAnsi="Times New Roman" w:cs="Times New Roman"/>
          <w:sz w:val="24"/>
          <w:szCs w:val="24"/>
          <w:lang w:val="en-US" w:eastAsia="zh-CN"/>
        </w:rPr>
        <w:t>Isaev,</w:t>
      </w:r>
      <w:r w:rsidRPr="00D518CD">
        <w:rPr>
          <w:rFonts w:ascii="Times New Roman" w:eastAsia="SimSun" w:hAnsi="Times New Roman" w:cs="Times New Roman"/>
          <w:sz w:val="24"/>
          <w:szCs w:val="24"/>
          <w:lang w:val="en-US" w:eastAsia="zh-CN"/>
        </w:rPr>
        <w:t xml:space="preserve"> K. Klementyev, A. Iastrebtseva, M. Kotliarova</w:t>
      </w:r>
      <w:r w:rsidR="0011365D" w:rsidRPr="00D518CD">
        <w:rPr>
          <w:rFonts w:ascii="Times New Roman" w:eastAsia="SimSun" w:hAnsi="Times New Roman" w:cs="Times New Roman"/>
          <w:sz w:val="24"/>
          <w:szCs w:val="24"/>
          <w:lang w:val="en-US" w:eastAsia="zh-CN"/>
        </w:rPr>
        <w:t xml:space="preserve"> for their support and valuable advice.</w:t>
      </w:r>
    </w:p>
    <w:p w14:paraId="1666E7F3" w14:textId="77777777" w:rsidR="0011365D" w:rsidRDefault="0011365D" w:rsidP="0011365D">
      <w:pPr>
        <w:spacing w:line="240" w:lineRule="auto"/>
        <w:jc w:val="both"/>
        <w:rPr>
          <w:rFonts w:ascii="Times New Roman" w:eastAsia="Times New Roman" w:hAnsi="Times New Roman" w:cs="Times New Roman"/>
          <w:b/>
          <w:bCs/>
          <w:color w:val="000000"/>
          <w:sz w:val="24"/>
          <w:szCs w:val="24"/>
          <w:lang w:val="en-US"/>
        </w:rPr>
      </w:pPr>
    </w:p>
    <w:p w14:paraId="048D2AAE" w14:textId="515DCBF9" w:rsidR="0011365D" w:rsidRPr="00F27C90" w:rsidRDefault="0011365D" w:rsidP="0011365D">
      <w:pPr>
        <w:spacing w:line="240" w:lineRule="auto"/>
        <w:jc w:val="both"/>
        <w:rPr>
          <w:rFonts w:ascii="Times New Roman" w:eastAsia="SimSun" w:hAnsi="Times New Roman" w:cs="Times New Roman"/>
          <w:sz w:val="28"/>
          <w:szCs w:val="28"/>
          <w:lang w:val="en-US" w:eastAsia="zh-CN"/>
        </w:rPr>
      </w:pPr>
      <w:r w:rsidRPr="00F27C90">
        <w:rPr>
          <w:rFonts w:ascii="Times New Roman" w:eastAsia="Times New Roman" w:hAnsi="Times New Roman" w:cs="Times New Roman"/>
          <w:b/>
          <w:bCs/>
          <w:color w:val="000000"/>
          <w:sz w:val="24"/>
          <w:szCs w:val="24"/>
          <w:lang w:val="en-US"/>
        </w:rPr>
        <w:t>References</w:t>
      </w:r>
    </w:p>
    <w:p w14:paraId="36AB070A" w14:textId="3E3C0310" w:rsidR="0011365D" w:rsidRPr="00425E18" w:rsidRDefault="0001664C" w:rsidP="0011365D">
      <w:pPr>
        <w:pStyle w:val="ListParagraph"/>
        <w:widowControl w:val="0"/>
        <w:numPr>
          <w:ilvl w:val="0"/>
          <w:numId w:val="1"/>
        </w:numPr>
        <w:ind w:left="0" w:right="-23"/>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 </w:t>
      </w:r>
      <w:r w:rsidR="0011365D" w:rsidRPr="00425E18">
        <w:rPr>
          <w:rFonts w:ascii="Times New Roman" w:eastAsia="SimSun" w:hAnsi="Times New Roman" w:cs="Times New Roman"/>
          <w:sz w:val="24"/>
          <w:szCs w:val="24"/>
          <w:lang w:val="en-US"/>
        </w:rPr>
        <w:t>Okamoto N., Keeling P.J., Leander B.S., Tai V. Microbial communities in sandy beaches from the three domains of life differ by microhabitat and intertidal location </w:t>
      </w:r>
      <w:r w:rsidR="0011365D">
        <w:rPr>
          <w:rFonts w:ascii="Times New Roman" w:eastAsia="SimSun" w:hAnsi="Times New Roman" w:cs="Times New Roman"/>
          <w:sz w:val="24"/>
          <w:szCs w:val="24"/>
          <w:lang w:val="en-US"/>
        </w:rPr>
        <w:t xml:space="preserve">// </w:t>
      </w:r>
      <w:r w:rsidR="0011365D" w:rsidRPr="00425E18">
        <w:rPr>
          <w:rFonts w:ascii="Times New Roman" w:eastAsia="SimSun" w:hAnsi="Times New Roman" w:cs="Times New Roman"/>
          <w:i/>
          <w:iCs/>
          <w:sz w:val="24"/>
          <w:szCs w:val="24"/>
          <w:lang w:val="en-US"/>
        </w:rPr>
        <w:t>Molecular Ecology</w:t>
      </w:r>
      <w:r w:rsidR="0011365D">
        <w:rPr>
          <w:rFonts w:ascii="Times New Roman" w:eastAsia="SimSun" w:hAnsi="Times New Roman" w:cs="Times New Roman"/>
          <w:sz w:val="24"/>
          <w:szCs w:val="24"/>
          <w:lang w:val="en-US"/>
        </w:rPr>
        <w:t>.</w:t>
      </w:r>
      <w:r w:rsidR="0011365D" w:rsidRPr="00425E18">
        <w:rPr>
          <w:rFonts w:ascii="Times New Roman" w:eastAsia="SimSun" w:hAnsi="Times New Roman" w:cs="Times New Roman"/>
          <w:sz w:val="24"/>
          <w:szCs w:val="24"/>
          <w:lang w:val="en-US"/>
        </w:rPr>
        <w:t xml:space="preserve"> 2022</w:t>
      </w:r>
      <w:r w:rsidRPr="0001664C">
        <w:rPr>
          <w:rFonts w:ascii="Times New Roman" w:eastAsia="SimSun" w:hAnsi="Times New Roman" w:cs="Times New Roman"/>
          <w:sz w:val="24"/>
          <w:szCs w:val="24"/>
          <w:lang w:val="en-US"/>
        </w:rPr>
        <w:t>,</w:t>
      </w:r>
      <w:r w:rsidR="0011365D" w:rsidRPr="00425E18">
        <w:rPr>
          <w:rFonts w:ascii="Times New Roman" w:eastAsia="SimSun" w:hAnsi="Times New Roman" w:cs="Times New Roman"/>
          <w:sz w:val="24"/>
          <w:szCs w:val="24"/>
          <w:lang w:val="en-US"/>
        </w:rPr>
        <w:t xml:space="preserve"> </w:t>
      </w:r>
      <w:r w:rsidR="0011365D">
        <w:rPr>
          <w:rFonts w:ascii="Times New Roman" w:eastAsia="SimSun" w:hAnsi="Times New Roman" w:cs="Times New Roman"/>
          <w:sz w:val="24"/>
          <w:szCs w:val="24"/>
          <w:lang w:val="en-US"/>
        </w:rPr>
        <w:t xml:space="preserve">No. </w:t>
      </w:r>
      <w:r w:rsidR="0011365D" w:rsidRPr="00425E18">
        <w:rPr>
          <w:rFonts w:ascii="Times New Roman" w:eastAsia="SimSun" w:hAnsi="Times New Roman" w:cs="Times New Roman"/>
          <w:sz w:val="24"/>
          <w:szCs w:val="24"/>
          <w:lang w:val="en-US"/>
        </w:rPr>
        <w:t xml:space="preserve">31, </w:t>
      </w:r>
      <w:r w:rsidR="0011365D">
        <w:rPr>
          <w:rFonts w:ascii="Times New Roman" w:eastAsia="SimSun" w:hAnsi="Times New Roman" w:cs="Times New Roman"/>
          <w:sz w:val="24"/>
          <w:szCs w:val="24"/>
          <w:lang w:val="en-US"/>
        </w:rPr>
        <w:t xml:space="preserve">pp. </w:t>
      </w:r>
      <w:r w:rsidR="0011365D" w:rsidRPr="00425E18">
        <w:rPr>
          <w:rFonts w:ascii="Times New Roman" w:eastAsia="SimSun" w:hAnsi="Times New Roman" w:cs="Times New Roman"/>
          <w:sz w:val="24"/>
          <w:szCs w:val="24"/>
          <w:lang w:val="en-US"/>
        </w:rPr>
        <w:t>3210–3227.</w:t>
      </w:r>
    </w:p>
    <w:p w14:paraId="5A39DC74" w14:textId="66614FB7" w:rsidR="0011365D" w:rsidRPr="00425E18" w:rsidRDefault="0001664C" w:rsidP="0011365D">
      <w:pPr>
        <w:pStyle w:val="ListParagraph"/>
        <w:widowControl w:val="0"/>
        <w:numPr>
          <w:ilvl w:val="0"/>
          <w:numId w:val="1"/>
        </w:numPr>
        <w:ind w:left="0" w:right="-23"/>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0011365D" w:rsidRPr="0001664C">
        <w:rPr>
          <w:rFonts w:ascii="Times New Roman" w:eastAsia="SimSun" w:hAnsi="Times New Roman" w:cs="Times New Roman"/>
          <w:sz w:val="24"/>
          <w:szCs w:val="24"/>
          <w:lang w:val="en-US" w:eastAsia="zh-CN"/>
        </w:rPr>
        <w:t xml:space="preserve">da Silva V.C., Fernandes N.M. </w:t>
      </w:r>
      <w:r w:rsidR="0011365D" w:rsidRPr="00425E18">
        <w:rPr>
          <w:rFonts w:ascii="Times New Roman" w:eastAsia="SimSun" w:hAnsi="Times New Roman" w:cs="Times New Roman"/>
          <w:sz w:val="24"/>
          <w:szCs w:val="24"/>
          <w:lang w:val="en-US" w:eastAsia="zh-CN"/>
        </w:rPr>
        <w:t>Exploring the impact of urban pollution on ciliate diversity along the Sapucaí River via DNA metabarcoding</w:t>
      </w:r>
      <w:r w:rsidRPr="0001664C">
        <w:rPr>
          <w:rFonts w:ascii="Times New Roman" w:eastAsia="SimSun" w:hAnsi="Times New Roman" w:cs="Times New Roman"/>
          <w:sz w:val="24"/>
          <w:szCs w:val="24"/>
          <w:lang w:val="en-US" w:eastAsia="zh-CN"/>
        </w:rPr>
        <w:t xml:space="preserve"> //</w:t>
      </w:r>
      <w:r w:rsidR="0011365D" w:rsidRPr="00425E18">
        <w:rPr>
          <w:rFonts w:ascii="Times New Roman" w:eastAsia="SimSun" w:hAnsi="Times New Roman" w:cs="Times New Roman"/>
          <w:sz w:val="24"/>
          <w:szCs w:val="24"/>
          <w:lang w:val="en-US" w:eastAsia="zh-CN"/>
        </w:rPr>
        <w:t> </w:t>
      </w:r>
      <w:r w:rsidR="0011365D" w:rsidRPr="00425E18">
        <w:rPr>
          <w:rFonts w:ascii="Times New Roman" w:eastAsia="SimSun" w:hAnsi="Times New Roman" w:cs="Times New Roman"/>
          <w:i/>
          <w:iCs/>
          <w:sz w:val="24"/>
          <w:szCs w:val="24"/>
          <w:lang w:val="en-US" w:eastAsia="zh-CN"/>
        </w:rPr>
        <w:t>Molecular Biology Reports</w:t>
      </w:r>
      <w:r w:rsidR="0011365D">
        <w:rPr>
          <w:rFonts w:ascii="Times New Roman" w:eastAsia="SimSun" w:hAnsi="Times New Roman" w:cs="Times New Roman"/>
          <w:i/>
          <w:iCs/>
          <w:sz w:val="24"/>
          <w:szCs w:val="24"/>
          <w:lang w:val="en-US" w:eastAsia="zh-CN"/>
        </w:rPr>
        <w:t xml:space="preserve">. </w:t>
      </w:r>
      <w:r w:rsidR="0011365D" w:rsidRPr="0001664C">
        <w:rPr>
          <w:rFonts w:ascii="Times New Roman" w:eastAsia="SimSun" w:hAnsi="Times New Roman" w:cs="Times New Roman"/>
          <w:sz w:val="24"/>
          <w:szCs w:val="24"/>
          <w:lang w:val="en-US" w:eastAsia="zh-CN"/>
        </w:rPr>
        <w:t>2024</w:t>
      </w:r>
      <w:r w:rsidR="0011365D" w:rsidRPr="00425E18">
        <w:rPr>
          <w:rFonts w:ascii="Times New Roman" w:eastAsia="SimSun" w:hAnsi="Times New Roman" w:cs="Times New Roman"/>
          <w:sz w:val="24"/>
          <w:szCs w:val="24"/>
          <w:lang w:val="en-US" w:eastAsia="zh-CN"/>
        </w:rPr>
        <w:t xml:space="preserve">, </w:t>
      </w:r>
      <w:r w:rsidR="0011365D">
        <w:rPr>
          <w:rFonts w:ascii="Times New Roman" w:eastAsia="SimSun" w:hAnsi="Times New Roman" w:cs="Times New Roman"/>
          <w:sz w:val="24"/>
          <w:szCs w:val="24"/>
          <w:lang w:val="en-US"/>
        </w:rPr>
        <w:t xml:space="preserve">No. </w:t>
      </w:r>
      <w:r w:rsidR="0011365D" w:rsidRPr="00425E18">
        <w:rPr>
          <w:rFonts w:ascii="Times New Roman" w:eastAsia="SimSun" w:hAnsi="Times New Roman" w:cs="Times New Roman"/>
          <w:sz w:val="24"/>
          <w:szCs w:val="24"/>
          <w:lang w:val="en-US" w:eastAsia="zh-CN"/>
        </w:rPr>
        <w:t xml:space="preserve">51, </w:t>
      </w:r>
      <w:r>
        <w:rPr>
          <w:rFonts w:ascii="Times New Roman" w:eastAsia="SimSun" w:hAnsi="Times New Roman" w:cs="Times New Roman"/>
          <w:sz w:val="24"/>
          <w:szCs w:val="24"/>
          <w:lang w:val="en-US" w:eastAsia="zh-CN"/>
        </w:rPr>
        <w:t xml:space="preserve">pp. </w:t>
      </w:r>
      <w:r w:rsidR="0011365D" w:rsidRPr="00425E18">
        <w:rPr>
          <w:rFonts w:ascii="Times New Roman" w:eastAsia="SimSun" w:hAnsi="Times New Roman" w:cs="Times New Roman"/>
          <w:sz w:val="24"/>
          <w:szCs w:val="24"/>
          <w:lang w:val="en-US" w:eastAsia="zh-CN"/>
        </w:rPr>
        <w:t>967.</w:t>
      </w:r>
    </w:p>
    <w:p w14:paraId="78CB3577" w14:textId="6B6E2ED7" w:rsidR="0011365D" w:rsidRPr="00425E18" w:rsidRDefault="0001664C" w:rsidP="00D518CD">
      <w:pPr>
        <w:pStyle w:val="ListParagraph"/>
        <w:widowControl w:val="0"/>
        <w:numPr>
          <w:ilvl w:val="0"/>
          <w:numId w:val="1"/>
        </w:numPr>
        <w:ind w:left="0" w:right="-23"/>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00D518CD" w:rsidRPr="00D518CD">
        <w:rPr>
          <w:rFonts w:ascii="Times New Roman" w:eastAsia="SimSun" w:hAnsi="Times New Roman" w:cs="Times New Roman"/>
          <w:sz w:val="24"/>
          <w:szCs w:val="24"/>
          <w:lang w:val="en-US" w:eastAsia="zh-CN"/>
        </w:rPr>
        <w:t>Suzzi A.L., Huggett M.J., Gaston T.F., MacFarlane G.R., Alam M.R., Gibb J., Stat M. eDNA metabarcoding reveals shifts in sediment eukaryote communities in a metal contaminated estuary </w:t>
      </w:r>
      <w:r w:rsidR="00D518CD">
        <w:rPr>
          <w:rFonts w:ascii="Times New Roman" w:eastAsia="SimSun" w:hAnsi="Times New Roman" w:cs="Times New Roman"/>
          <w:sz w:val="24"/>
          <w:szCs w:val="24"/>
          <w:lang w:val="en-US" w:eastAsia="zh-CN"/>
        </w:rPr>
        <w:t xml:space="preserve">// </w:t>
      </w:r>
      <w:r w:rsidR="00D518CD" w:rsidRPr="00D518CD">
        <w:rPr>
          <w:rFonts w:ascii="Times New Roman" w:eastAsia="SimSun" w:hAnsi="Times New Roman" w:cs="Times New Roman"/>
          <w:i/>
          <w:iCs/>
          <w:sz w:val="24"/>
          <w:szCs w:val="24"/>
          <w:lang w:val="en-US" w:eastAsia="zh-CN"/>
        </w:rPr>
        <w:t>Marine Pollution Bulletin</w:t>
      </w:r>
      <w:r w:rsidR="00D518CD">
        <w:rPr>
          <w:rFonts w:ascii="Times New Roman" w:eastAsia="SimSun" w:hAnsi="Times New Roman" w:cs="Times New Roman"/>
          <w:sz w:val="24"/>
          <w:szCs w:val="24"/>
          <w:lang w:val="en-US" w:eastAsia="zh-CN"/>
        </w:rPr>
        <w:t xml:space="preserve">. </w:t>
      </w:r>
      <w:r w:rsidR="00D518CD" w:rsidRPr="00D518CD">
        <w:rPr>
          <w:rFonts w:ascii="Times New Roman" w:eastAsia="SimSun" w:hAnsi="Times New Roman" w:cs="Times New Roman"/>
          <w:sz w:val="24"/>
          <w:szCs w:val="24"/>
          <w:lang w:val="en-US" w:eastAsia="zh-CN"/>
        </w:rPr>
        <w:t>2023</w:t>
      </w:r>
      <w:r w:rsidR="00D518CD">
        <w:rPr>
          <w:rFonts w:ascii="Times New Roman" w:eastAsia="SimSun" w:hAnsi="Times New Roman" w:cs="Times New Roman"/>
          <w:sz w:val="24"/>
          <w:szCs w:val="24"/>
          <w:lang w:val="en-US" w:eastAsia="zh-CN"/>
        </w:rPr>
        <w:t>, No.</w:t>
      </w:r>
      <w:r w:rsidR="00D518CD" w:rsidRPr="00D518CD">
        <w:rPr>
          <w:rFonts w:ascii="Times New Roman" w:eastAsia="SimSun" w:hAnsi="Times New Roman" w:cs="Times New Roman"/>
          <w:sz w:val="24"/>
          <w:szCs w:val="24"/>
          <w:lang w:val="en-US" w:eastAsia="zh-CN"/>
        </w:rPr>
        <w:t> 191,</w:t>
      </w:r>
      <w:r w:rsidR="00D518CD">
        <w:rPr>
          <w:rFonts w:ascii="Times New Roman" w:eastAsia="SimSun" w:hAnsi="Times New Roman" w:cs="Times New Roman"/>
          <w:sz w:val="24"/>
          <w:szCs w:val="24"/>
          <w:lang w:val="en-US" w:eastAsia="zh-CN"/>
        </w:rPr>
        <w:t xml:space="preserve"> pp.</w:t>
      </w:r>
      <w:r w:rsidR="00D518CD" w:rsidRPr="00D518CD">
        <w:rPr>
          <w:rFonts w:ascii="Times New Roman" w:eastAsia="SimSun" w:hAnsi="Times New Roman" w:cs="Times New Roman"/>
          <w:sz w:val="24"/>
          <w:szCs w:val="24"/>
          <w:lang w:val="en-US" w:eastAsia="zh-CN"/>
        </w:rPr>
        <w:t xml:space="preserve"> 114896.</w:t>
      </w:r>
    </w:p>
    <w:p w14:paraId="0C392F29" w14:textId="06DB1FBB" w:rsidR="0011365D" w:rsidRPr="00FA6D74" w:rsidRDefault="0001664C" w:rsidP="00FA6D74">
      <w:pPr>
        <w:pStyle w:val="ListParagraph"/>
        <w:widowControl w:val="0"/>
        <w:numPr>
          <w:ilvl w:val="0"/>
          <w:numId w:val="1"/>
        </w:numPr>
        <w:ind w:left="0" w:right="-23"/>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0015182B" w:rsidRPr="0015182B">
        <w:rPr>
          <w:rFonts w:ascii="Times New Roman" w:eastAsia="SimSun" w:hAnsi="Times New Roman" w:cs="Times New Roman"/>
          <w:sz w:val="24"/>
          <w:szCs w:val="24"/>
          <w:lang w:val="en-US" w:eastAsia="zh-CN"/>
        </w:rPr>
        <w:t>Meyneng M., Siano R., Mouras N., Ansquer D., Laporte-Magoni C., Antypas F., Haize T., Lemonnier H.</w:t>
      </w:r>
      <w:r w:rsidR="0011365D" w:rsidRPr="00425E18">
        <w:rPr>
          <w:rFonts w:ascii="Times New Roman" w:eastAsia="SimSun" w:hAnsi="Times New Roman" w:cs="Times New Roman"/>
          <w:sz w:val="24"/>
          <w:szCs w:val="24"/>
          <w:lang w:val="en-US" w:eastAsia="zh-CN"/>
        </w:rPr>
        <w:t xml:space="preserve"> The Origin of the Matter Matters: The Influence of Terrestrial Inputs on Coastal Benthic Microeukaryote Communities Revealed by eDNA </w:t>
      </w:r>
      <w:r w:rsidR="0015182B">
        <w:rPr>
          <w:rFonts w:ascii="Times New Roman" w:eastAsia="SimSun" w:hAnsi="Times New Roman" w:cs="Times New Roman"/>
          <w:sz w:val="24"/>
          <w:szCs w:val="24"/>
          <w:lang w:val="en-US" w:eastAsia="zh-CN"/>
        </w:rPr>
        <w:t xml:space="preserve">// </w:t>
      </w:r>
      <w:r w:rsidR="0011365D" w:rsidRPr="00425E18">
        <w:rPr>
          <w:rFonts w:ascii="Times New Roman" w:eastAsia="SimSun" w:hAnsi="Times New Roman" w:cs="Times New Roman"/>
          <w:i/>
          <w:iCs/>
          <w:sz w:val="24"/>
          <w:szCs w:val="24"/>
          <w:lang w:val="en-US" w:eastAsia="zh-CN"/>
        </w:rPr>
        <w:t>Environmental DNA</w:t>
      </w:r>
      <w:r>
        <w:rPr>
          <w:rFonts w:ascii="Times New Roman" w:eastAsia="SimSun" w:hAnsi="Times New Roman" w:cs="Times New Roman"/>
          <w:sz w:val="24"/>
          <w:szCs w:val="24"/>
          <w:lang w:val="en-US" w:eastAsia="zh-CN"/>
        </w:rPr>
        <w:t>.</w:t>
      </w:r>
      <w:r w:rsidR="0011365D">
        <w:rPr>
          <w:rFonts w:ascii="Times New Roman" w:eastAsia="SimSun" w:hAnsi="Times New Roman" w:cs="Times New Roman"/>
          <w:sz w:val="24"/>
          <w:szCs w:val="24"/>
          <w:lang w:val="en-US" w:eastAsia="zh-CN"/>
        </w:rPr>
        <w:t xml:space="preserve"> </w:t>
      </w:r>
      <w:r w:rsidR="0011365D" w:rsidRPr="00425E18">
        <w:rPr>
          <w:rFonts w:ascii="Times New Roman" w:eastAsia="SimSun" w:hAnsi="Times New Roman" w:cs="Times New Roman"/>
          <w:sz w:val="24"/>
          <w:szCs w:val="24"/>
          <w:lang w:val="en-US" w:eastAsia="zh-CN"/>
        </w:rPr>
        <w:t>2024</w:t>
      </w:r>
      <w:r w:rsidR="0011365D">
        <w:rPr>
          <w:rFonts w:ascii="Times New Roman" w:eastAsia="SimSun" w:hAnsi="Times New Roman" w:cs="Times New Roman"/>
          <w:sz w:val="24"/>
          <w:szCs w:val="24"/>
          <w:lang w:val="en-US" w:eastAsia="zh-CN"/>
        </w:rPr>
        <w:t>,</w:t>
      </w:r>
      <w:r w:rsidR="0011365D" w:rsidRPr="00425E18">
        <w:rPr>
          <w:rFonts w:ascii="Times New Roman" w:eastAsia="SimSun" w:hAnsi="Times New Roman" w:cs="Times New Roman"/>
          <w:sz w:val="24"/>
          <w:szCs w:val="24"/>
          <w:lang w:val="en-US" w:eastAsia="zh-CN"/>
        </w:rPr>
        <w:t xml:space="preserve"> </w:t>
      </w:r>
      <w:r w:rsidR="0011365D">
        <w:rPr>
          <w:rFonts w:ascii="Times New Roman" w:eastAsia="SimSun" w:hAnsi="Times New Roman" w:cs="Times New Roman"/>
          <w:sz w:val="24"/>
          <w:szCs w:val="24"/>
          <w:lang w:val="en-US" w:eastAsia="zh-CN"/>
        </w:rPr>
        <w:t xml:space="preserve">No. </w:t>
      </w:r>
      <w:r w:rsidR="0011365D" w:rsidRPr="00425E18">
        <w:rPr>
          <w:rFonts w:ascii="Times New Roman" w:eastAsia="SimSun" w:hAnsi="Times New Roman" w:cs="Times New Roman"/>
          <w:sz w:val="24"/>
          <w:szCs w:val="24"/>
          <w:lang w:val="en-US" w:eastAsia="zh-CN"/>
        </w:rPr>
        <w:t xml:space="preserve">6(6), </w:t>
      </w:r>
      <w:r w:rsidR="0011365D">
        <w:rPr>
          <w:rFonts w:ascii="Times New Roman" w:eastAsia="SimSun" w:hAnsi="Times New Roman" w:cs="Times New Roman"/>
          <w:sz w:val="24"/>
          <w:szCs w:val="24"/>
          <w:lang w:val="en-US" w:eastAsia="zh-CN"/>
        </w:rPr>
        <w:t xml:space="preserve">pp. </w:t>
      </w:r>
      <w:r w:rsidR="0011365D" w:rsidRPr="00425E18">
        <w:rPr>
          <w:rFonts w:ascii="Times New Roman" w:eastAsia="SimSun" w:hAnsi="Times New Roman" w:cs="Times New Roman"/>
          <w:sz w:val="24"/>
          <w:szCs w:val="24"/>
          <w:lang w:val="en-US" w:eastAsia="zh-CN"/>
        </w:rPr>
        <w:t>e70041.</w:t>
      </w:r>
    </w:p>
    <w:p w14:paraId="5E4C38D3" w14:textId="26EADC33" w:rsidR="00EE26EE" w:rsidRPr="00425E18" w:rsidRDefault="00EE26EE" w:rsidP="000D37B6">
      <w:pPr>
        <w:pStyle w:val="ListParagraph"/>
        <w:widowControl w:val="0"/>
        <w:ind w:left="0" w:right="-23"/>
        <w:rPr>
          <w:rFonts w:ascii="Times New Roman" w:eastAsia="SimSun" w:hAnsi="Times New Roman" w:cs="Times New Roman"/>
          <w:sz w:val="24"/>
          <w:szCs w:val="24"/>
          <w:lang w:val="en-US" w:eastAsia="zh-CN"/>
        </w:rPr>
      </w:pPr>
    </w:p>
    <w:sectPr w:rsidR="00EE26EE" w:rsidRPr="00425E18">
      <w:pgSz w:w="11906" w:h="16838"/>
      <w:pgMar w:top="1134" w:right="1361" w:bottom="1134" w:left="136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9E75" w14:textId="77777777" w:rsidR="002C67E6" w:rsidRDefault="002C67E6">
      <w:pPr>
        <w:spacing w:line="240" w:lineRule="auto"/>
      </w:pPr>
      <w:r>
        <w:separator/>
      </w:r>
    </w:p>
  </w:endnote>
  <w:endnote w:type="continuationSeparator" w:id="0">
    <w:p w14:paraId="5AEDCFFA" w14:textId="77777777" w:rsidR="002C67E6" w:rsidRDefault="002C6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87B3" w14:textId="77777777" w:rsidR="002C67E6" w:rsidRDefault="002C67E6">
      <w:r>
        <w:separator/>
      </w:r>
    </w:p>
  </w:footnote>
  <w:footnote w:type="continuationSeparator" w:id="0">
    <w:p w14:paraId="29BD3E62" w14:textId="77777777" w:rsidR="002C67E6" w:rsidRDefault="002C6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3D9"/>
    <w:multiLevelType w:val="hybridMultilevel"/>
    <w:tmpl w:val="540A9B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7293672"/>
    <w:multiLevelType w:val="multilevel"/>
    <w:tmpl w:val="EBE2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E4542"/>
    <w:multiLevelType w:val="multilevel"/>
    <w:tmpl w:val="78A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52620"/>
    <w:multiLevelType w:val="multilevel"/>
    <w:tmpl w:val="B7BC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A0487"/>
    <w:multiLevelType w:val="multilevel"/>
    <w:tmpl w:val="B3D0D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28D3C6"/>
    <w:multiLevelType w:val="singleLevel"/>
    <w:tmpl w:val="6D28D3C6"/>
    <w:lvl w:ilvl="0">
      <w:start w:val="1"/>
      <w:numFmt w:val="decimal"/>
      <w:lvlText w:val="[%1]"/>
      <w:lvlJc w:val="left"/>
      <w:pPr>
        <w:tabs>
          <w:tab w:val="left" w:pos="312"/>
        </w:tabs>
      </w:pPr>
      <w:rPr>
        <w:rFonts w:hint="default"/>
      </w:rPr>
    </w:lvl>
  </w:abstractNum>
  <w:abstractNum w:abstractNumId="6" w15:restartNumberingAfterBreak="0">
    <w:nsid w:val="71DC6648"/>
    <w:multiLevelType w:val="hybridMultilevel"/>
    <w:tmpl w:val="B8AAC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8646856">
    <w:abstractNumId w:val="5"/>
  </w:num>
  <w:num w:numId="2" w16cid:durableId="900017261">
    <w:abstractNumId w:val="2"/>
  </w:num>
  <w:num w:numId="3" w16cid:durableId="2079091195">
    <w:abstractNumId w:val="4"/>
  </w:num>
  <w:num w:numId="4" w16cid:durableId="1844323208">
    <w:abstractNumId w:val="3"/>
  </w:num>
  <w:num w:numId="5" w16cid:durableId="578055115">
    <w:abstractNumId w:val="1"/>
  </w:num>
  <w:num w:numId="6" w16cid:durableId="807010638">
    <w:abstractNumId w:val="6"/>
  </w:num>
  <w:num w:numId="7" w16cid:durableId="211840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B775E0"/>
    <w:rsid w:val="0001664C"/>
    <w:rsid w:val="000A1860"/>
    <w:rsid w:val="000D37B6"/>
    <w:rsid w:val="0011365D"/>
    <w:rsid w:val="00135669"/>
    <w:rsid w:val="0015182B"/>
    <w:rsid w:val="001A6D50"/>
    <w:rsid w:val="001F7078"/>
    <w:rsid w:val="002C2087"/>
    <w:rsid w:val="002C67E6"/>
    <w:rsid w:val="00425E18"/>
    <w:rsid w:val="0043312F"/>
    <w:rsid w:val="00464971"/>
    <w:rsid w:val="00473D1E"/>
    <w:rsid w:val="004F55C7"/>
    <w:rsid w:val="00585BD7"/>
    <w:rsid w:val="005F0AFE"/>
    <w:rsid w:val="00855A46"/>
    <w:rsid w:val="008A6165"/>
    <w:rsid w:val="008E1E15"/>
    <w:rsid w:val="00906837"/>
    <w:rsid w:val="009A025F"/>
    <w:rsid w:val="00A81D29"/>
    <w:rsid w:val="00BA7BC1"/>
    <w:rsid w:val="00C3238E"/>
    <w:rsid w:val="00D518CD"/>
    <w:rsid w:val="00EE26EE"/>
    <w:rsid w:val="00F85951"/>
    <w:rsid w:val="00FA1FA3"/>
    <w:rsid w:val="00FA6D74"/>
    <w:rsid w:val="503C1FAC"/>
    <w:rsid w:val="7CB7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99999"/>
  <w15:docId w15:val="{FA37AB4C-B88F-4881-85FC-CEDF8144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DengXi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59" w:lineRule="auto"/>
    </w:pPr>
    <w:rPr>
      <w:rFonts w:ascii="Calibri" w:eastAsiaTheme="minorEastAsia" w:hAnsi="Calibri" w:cs="Calibri"/>
      <w:sz w:val="22"/>
      <w:szCs w:val="22"/>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855A46"/>
    <w:pPr>
      <w:tabs>
        <w:tab w:val="center" w:pos="4844"/>
        <w:tab w:val="right" w:pos="9689"/>
      </w:tabs>
      <w:spacing w:line="240" w:lineRule="auto"/>
    </w:pPr>
  </w:style>
  <w:style w:type="character" w:customStyle="1" w:styleId="HeaderChar">
    <w:name w:val="Header Char"/>
    <w:basedOn w:val="DefaultParagraphFont"/>
    <w:link w:val="Header"/>
    <w:rsid w:val="00855A46"/>
    <w:rPr>
      <w:rFonts w:ascii="Calibri" w:eastAsiaTheme="minorEastAsia" w:hAnsi="Calibri" w:cs="Calibri"/>
      <w:sz w:val="22"/>
      <w:szCs w:val="22"/>
      <w:lang w:eastAsia="ru-RU"/>
    </w:rPr>
  </w:style>
  <w:style w:type="paragraph" w:styleId="Footer">
    <w:name w:val="footer"/>
    <w:basedOn w:val="Normal"/>
    <w:link w:val="FooterChar"/>
    <w:rsid w:val="00855A46"/>
    <w:pPr>
      <w:tabs>
        <w:tab w:val="center" w:pos="4844"/>
        <w:tab w:val="right" w:pos="9689"/>
      </w:tabs>
      <w:spacing w:line="240" w:lineRule="auto"/>
    </w:pPr>
  </w:style>
  <w:style w:type="character" w:customStyle="1" w:styleId="FooterChar">
    <w:name w:val="Footer Char"/>
    <w:basedOn w:val="DefaultParagraphFont"/>
    <w:link w:val="Footer"/>
    <w:rsid w:val="00855A46"/>
    <w:rPr>
      <w:rFonts w:ascii="Calibri" w:eastAsiaTheme="minorEastAsia"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468</Words>
  <Characters>2671</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快乐鲨瓜爱学习</dc:creator>
  <cp:lastModifiedBy>Kate Kaliuzhnaia</cp:lastModifiedBy>
  <cp:revision>8</cp:revision>
  <dcterms:created xsi:type="dcterms:W3CDTF">2026-04-06T13:41:00Z</dcterms:created>
  <dcterms:modified xsi:type="dcterms:W3CDTF">2026-04-06T13:53:00Z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BEAE97A361984D748DF8170BC07D148A_11</vt:lpwstr>
  </property>
  <property fmtid="{D5CDD505-2E9C-101B-9397-08002B2CF9AE}" pid="4" name="KSOTemplateDocerSaveRecord">
    <vt:lpwstr>eyJoZGlkIjoiNzliYmE4NTJlYmQyZDllODFjZmNmMzMxMjEzNjZmZmQiLCJ1c2VySWQiOiI2MTI2NDM0ODQifQ==</vt:lpwstr>
  </property>
</Properties>
</file>