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DEF0" w14:textId="59D465F1" w:rsidR="00B91B70" w:rsidRPr="00B91B70" w:rsidRDefault="00B91B70" w:rsidP="00B91B70">
      <w:pPr>
        <w:widowControl/>
        <w:spacing w:after="0" w:line="240" w:lineRule="auto"/>
        <w:jc w:val="center"/>
        <w:rPr>
          <w:rFonts w:ascii="Times New Roman" w:hAnsi="Times New Roman" w:cs="Times New Roman" w:hint="eastAsia"/>
          <w:b/>
          <w:bCs/>
          <w:color w:val="000000"/>
          <w:kern w:val="0"/>
          <w:sz w:val="24"/>
          <w14:ligatures w14:val="none"/>
        </w:rPr>
      </w:pPr>
      <w:r w:rsidRPr="00B91B70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4"/>
          <w:lang w:eastAsia="en-US"/>
          <w14:ligatures w14:val="none"/>
        </w:rPr>
        <w:t>Cathepsin X inhibitors modulate microglial phagocytosis and inflammatory responses in ischemia-reperfusion injury</w:t>
      </w:r>
    </w:p>
    <w:p w14:paraId="50CF9E4F" w14:textId="13BD7B77" w:rsidR="00B91B70" w:rsidRPr="00B13E00" w:rsidRDefault="00B13E00" w:rsidP="00B91B70">
      <w:pPr>
        <w:widowControl/>
        <w:spacing w:after="0" w:line="240" w:lineRule="auto"/>
        <w:jc w:val="center"/>
        <w:rPr>
          <w:rFonts w:ascii="Times New Roman" w:eastAsia="Times New Roman" w:hAnsi="Times New Roman" w:cs="Times New Roman" w:hint="eastAsia"/>
          <w:i/>
          <w:iCs/>
          <w:color w:val="000000"/>
          <w:kern w:val="0"/>
          <w:sz w:val="24"/>
          <w:lang w:eastAsia="en-US"/>
          <w14:ligatures w14:val="none"/>
        </w:rPr>
      </w:pPr>
      <w:r w:rsidRPr="00B13E00">
        <w:rPr>
          <w:rFonts w:ascii="Times New Roman" w:eastAsia="Times New Roman" w:hAnsi="Times New Roman" w:cs="Times New Roman" w:hint="eastAsia"/>
          <w:i/>
          <w:iCs/>
          <w:color w:val="000000"/>
          <w:kern w:val="0"/>
          <w:sz w:val="24"/>
          <w:lang w:eastAsia="en-US"/>
          <w14:ligatures w14:val="none"/>
        </w:rPr>
        <w:t>Yin Zixin</w:t>
      </w:r>
    </w:p>
    <w:p w14:paraId="3C55219D" w14:textId="5ABD7599" w:rsidR="00B91B70" w:rsidRPr="00B13E00" w:rsidRDefault="00B13E00" w:rsidP="00B13E00">
      <w:pPr>
        <w:widowControl/>
        <w:spacing w:after="0" w:line="240" w:lineRule="auto"/>
        <w:jc w:val="center"/>
        <w:rPr>
          <w:rFonts w:ascii="Times New Roman" w:hAnsi="Times New Roman" w:cs="Times New Roman" w:hint="eastAsia"/>
          <w:i/>
          <w:iCs/>
          <w:color w:val="000000"/>
          <w:kern w:val="0"/>
          <w:sz w:val="24"/>
          <w14:ligatures w14:val="none"/>
        </w:rPr>
      </w:pPr>
      <w:r>
        <w:rPr>
          <w:rFonts w:ascii="Times New Roman" w:hAnsi="Times New Roman" w:cs="Times New Roman" w:hint="eastAsia"/>
          <w:i/>
          <w:iCs/>
          <w:color w:val="000000"/>
          <w:kern w:val="0"/>
          <w:sz w:val="24"/>
          <w14:ligatures w14:val="none"/>
        </w:rPr>
        <w:t>Shenzhen MSU-BIT</w:t>
      </w:r>
      <w:r w:rsidRPr="00B13E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en-US"/>
          <w14:ligatures w14:val="none"/>
        </w:rPr>
        <w:t xml:space="preserve"> University</w:t>
      </w:r>
      <w:r w:rsidRPr="00B13E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en-US"/>
          <w14:ligatures w14:val="none"/>
        </w:rPr>
        <w:br/>
        <w:t xml:space="preserve">Faculty of </w:t>
      </w:r>
      <w:r>
        <w:rPr>
          <w:rFonts w:ascii="Times New Roman" w:hAnsi="Times New Roman" w:cs="Times New Roman" w:hint="eastAsia"/>
          <w:i/>
          <w:iCs/>
          <w:color w:val="000000"/>
          <w:kern w:val="0"/>
          <w:sz w:val="24"/>
          <w14:ligatures w14:val="none"/>
        </w:rPr>
        <w:t>Nanobiotechnology</w:t>
      </w:r>
      <w:r w:rsidRPr="00B13E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en-US"/>
          <w14:ligatures w14:val="none"/>
        </w:rPr>
        <w:t xml:space="preserve">, </w:t>
      </w:r>
      <w:r>
        <w:rPr>
          <w:rFonts w:ascii="Times New Roman" w:hAnsi="Times New Roman" w:cs="Times New Roman" w:hint="eastAsia"/>
          <w:i/>
          <w:iCs/>
          <w:color w:val="000000"/>
          <w:kern w:val="0"/>
          <w:sz w:val="24"/>
          <w14:ligatures w14:val="none"/>
        </w:rPr>
        <w:t>Shenzhen</w:t>
      </w:r>
      <w:r w:rsidRPr="00B13E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en-US"/>
          <w14:ligatures w14:val="none"/>
        </w:rPr>
        <w:t xml:space="preserve">, </w:t>
      </w:r>
      <w:r>
        <w:rPr>
          <w:rFonts w:ascii="Times New Roman" w:hAnsi="Times New Roman" w:cs="Times New Roman" w:hint="eastAsia"/>
          <w:i/>
          <w:iCs/>
          <w:color w:val="000000"/>
          <w:kern w:val="0"/>
          <w:sz w:val="24"/>
          <w14:ligatures w14:val="none"/>
        </w:rPr>
        <w:t>China</w:t>
      </w:r>
    </w:p>
    <w:p w14:paraId="389CF928" w14:textId="59D62B3B" w:rsidR="00B91B70" w:rsidRPr="00B13E00" w:rsidRDefault="00B91B70" w:rsidP="00B91B70">
      <w:pPr>
        <w:widowControl/>
        <w:spacing w:after="0" w:line="240" w:lineRule="auto"/>
        <w:jc w:val="center"/>
        <w:rPr>
          <w:rFonts w:ascii="Times New Roman" w:eastAsia="Times New Roman" w:hAnsi="Times New Roman" w:cs="Times New Roman" w:hint="eastAsia"/>
          <w:i/>
          <w:iCs/>
          <w:color w:val="000000"/>
          <w:kern w:val="0"/>
          <w:sz w:val="24"/>
          <w:lang w:eastAsia="en-US"/>
          <w14:ligatures w14:val="none"/>
        </w:rPr>
      </w:pPr>
      <w:r w:rsidRPr="00B91B70">
        <w:rPr>
          <w:rFonts w:ascii="Times New Roman" w:eastAsia="Times New Roman" w:hAnsi="Times New Roman" w:cs="Times New Roman" w:hint="eastAsia"/>
          <w:i/>
          <w:iCs/>
          <w:color w:val="000000"/>
          <w:kern w:val="0"/>
          <w:sz w:val="24"/>
          <w:lang w:eastAsia="en-US"/>
          <w14:ligatures w14:val="none"/>
        </w:rPr>
        <w:t xml:space="preserve">E–mail: </w:t>
      </w:r>
      <w:r w:rsidR="00B13E00" w:rsidRPr="00B13E00">
        <w:rPr>
          <w:rFonts w:ascii="Times New Roman" w:eastAsia="Times New Roman" w:hAnsi="Times New Roman" w:cs="Times New Roman" w:hint="eastAsia"/>
          <w:i/>
          <w:iCs/>
          <w:color w:val="000000"/>
          <w:kern w:val="0"/>
          <w:sz w:val="24"/>
          <w:lang w:eastAsia="en-US"/>
          <w14:ligatures w14:val="none"/>
        </w:rPr>
        <w:t>2120240051@smbu.edu.cn</w:t>
      </w:r>
    </w:p>
    <w:p w14:paraId="3339DA98" w14:textId="61A48C4E" w:rsidR="00B91B70" w:rsidRDefault="00B91B70" w:rsidP="00B91B70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Ischemic stroke often leads to ischemia-reperfusion (I/R) injury, where microglial dysregulation exacerbates neuroinflammation and neurodegeneration</w:t>
      </w:r>
      <w:r>
        <w:rPr>
          <w:rFonts w:ascii="Times New Roman" w:hAnsi="Times New Roman" w:cs="Times New Roman" w:hint="eastAsia"/>
          <w:color w:val="000000"/>
          <w:kern w:val="0"/>
          <w:sz w:val="24"/>
          <w14:ligatures w14:val="none"/>
        </w:rPr>
        <w:t xml:space="preserve"> [1</w:t>
      </w:r>
      <w:r w:rsidR="00B13E00">
        <w:rPr>
          <w:rFonts w:ascii="Times New Roman" w:hAnsi="Times New Roman" w:cs="Times New Roman" w:hint="eastAsia"/>
          <w:color w:val="000000"/>
          <w:kern w:val="0"/>
          <w:sz w:val="24"/>
          <w14:ligatures w14:val="none"/>
        </w:rPr>
        <w:t>,2</w:t>
      </w:r>
      <w:r>
        <w:rPr>
          <w:rFonts w:ascii="Times New Roman" w:hAnsi="Times New Roman" w:cs="Times New Roman" w:hint="eastAsia"/>
          <w:color w:val="000000"/>
          <w:kern w:val="0"/>
          <w:sz w:val="24"/>
          <w14:ligatures w14:val="none"/>
        </w:rPr>
        <w:t>]</w:t>
      </w:r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. Cathepsin X (</w:t>
      </w:r>
      <w:proofErr w:type="spellStart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CatX</w:t>
      </w:r>
      <w:proofErr w:type="spellEnd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), a lysosomal protease, has been implicated in neuroinflammatory processes, yet its role in I/R remains unclear</w:t>
      </w:r>
      <w:r>
        <w:rPr>
          <w:rFonts w:ascii="Times New Roman" w:hAnsi="Times New Roman" w:cs="Times New Roman" w:hint="eastAsia"/>
          <w:color w:val="000000"/>
          <w:kern w:val="0"/>
          <w:sz w:val="24"/>
          <w14:ligatures w14:val="none"/>
        </w:rPr>
        <w:t xml:space="preserve"> [</w:t>
      </w:r>
      <w:r w:rsidR="00B13E00">
        <w:rPr>
          <w:rFonts w:ascii="Times New Roman" w:hAnsi="Times New Roman" w:cs="Times New Roman" w:hint="eastAsia"/>
          <w:color w:val="000000"/>
          <w:kern w:val="0"/>
          <w:sz w:val="24"/>
          <w14:ligatures w14:val="none"/>
        </w:rPr>
        <w:t>3</w:t>
      </w:r>
      <w:r>
        <w:rPr>
          <w:rFonts w:ascii="Times New Roman" w:hAnsi="Times New Roman" w:cs="Times New Roman" w:hint="eastAsia"/>
          <w:color w:val="000000"/>
          <w:kern w:val="0"/>
          <w:sz w:val="24"/>
          <w14:ligatures w14:val="none"/>
        </w:rPr>
        <w:t>]</w:t>
      </w:r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 xml:space="preserve">. This study investigates whether </w:t>
      </w:r>
      <w:proofErr w:type="spellStart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CatX</w:t>
      </w:r>
      <w:proofErr w:type="spellEnd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 xml:space="preserve"> inhibitors can attenuate microglial phagocytosis and inflammatory responses following I/R injury. Using the MG6 mouse microglial cell line, an in vitro I/R model was established via oxygen-glucose deprivation and reoxygenation (OGD/R). Cells were treated with a </w:t>
      </w:r>
      <w:proofErr w:type="spellStart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CatX</w:t>
      </w:r>
      <w:proofErr w:type="spellEnd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 xml:space="preserve"> inhibitor (</w:t>
      </w:r>
      <w:proofErr w:type="spellStart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CatX</w:t>
      </w:r>
      <w:proofErr w:type="spellEnd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 xml:space="preserve"> IN-1, 10 μM) post-OGD/R. Phagocytosis was assessed using zymosan particles, and inflammatory cytokine mRNA levels (IL-1β, IL-6, TNF-α) were quantified via RT-qPCR. Results showed that </w:t>
      </w:r>
      <w:proofErr w:type="spellStart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CatX</w:t>
      </w:r>
      <w:proofErr w:type="spellEnd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 xml:space="preserve"> inhibition significantly reduced microglial phagocytic activity and downregulated pro-inflammatory cytokine expression, with the most pronounced effect on IL-6. These findings demonstrate that </w:t>
      </w:r>
      <w:proofErr w:type="spellStart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>CatX</w:t>
      </w:r>
      <w:proofErr w:type="spellEnd"/>
      <w:r w:rsidRPr="00B91B70">
        <w:rPr>
          <w:rFonts w:ascii="Times New Roman" w:eastAsia="Times New Roman" w:hAnsi="Times New Roman" w:cs="Times New Roman" w:hint="eastAsia"/>
          <w:color w:val="000000"/>
          <w:kern w:val="0"/>
          <w:sz w:val="24"/>
          <w:lang w:eastAsia="en-US"/>
          <w14:ligatures w14:val="none"/>
        </w:rPr>
        <w:t xml:space="preserve"> inhibitors mitigate microglial-mediated inflammation and phagocytosis in I/R, highlighting their potential as therapeutic agents for ischemic stroke.</w:t>
      </w:r>
    </w:p>
    <w:p w14:paraId="665120FC" w14:textId="77777777" w:rsidR="00B91B70" w:rsidRPr="00CA4C91" w:rsidRDefault="00B91B70" w:rsidP="00B91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References</w:t>
      </w:r>
    </w:p>
    <w:p w14:paraId="6BFEC351" w14:textId="09D965DF" w:rsidR="00B13E00" w:rsidRPr="00B13E00" w:rsidRDefault="00B13E00" w:rsidP="00B13E00">
      <w:pPr>
        <w:pStyle w:val="a9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13E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Feigin, V.L., M.O. Owolabi, and G. World Stroke Organization-Lancet Neurology Commission Stroke Collaboration, Pragmatic solutions to reduce the global burden of stroke: a World Stroke Organization-Lancet Neurology Commission. Lancet Neurol, 2023. 22(12): p. 1160-1206.</w:t>
      </w:r>
    </w:p>
    <w:p w14:paraId="5179EA1A" w14:textId="77777777" w:rsidR="00B13E00" w:rsidRPr="00B13E00" w:rsidRDefault="00B13E00" w:rsidP="00B13E00">
      <w:pPr>
        <w:pStyle w:val="a9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B13E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Umekawa</w:t>
      </w:r>
      <w:proofErr w:type="spellEnd"/>
      <w:r w:rsidRPr="00B13E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T, Osman AM, Han W, Ikeda T, Blomgren K (2015) Resident microglia, rather than blood-derived macrophages, contribute to the earlier and more pronounced inflammatory reaction in the immature compared with the adult hippocampus after hypoxia-ischemia. Glia 63(12):2220–2230.</w:t>
      </w:r>
    </w:p>
    <w:p w14:paraId="3E29AF6A" w14:textId="76FEA83E" w:rsidR="00B13E00" w:rsidRPr="00B13E00" w:rsidRDefault="00B13E00" w:rsidP="00B91B70">
      <w:pPr>
        <w:pStyle w:val="a9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color w:val="000000"/>
          <w:kern w:val="0"/>
          <w14:ligatures w14:val="none"/>
        </w:rPr>
      </w:pPr>
      <w:r w:rsidRPr="00B13E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Vidak, E., U. Javorsek, M. </w:t>
      </w:r>
      <w:proofErr w:type="spellStart"/>
      <w:r w:rsidRPr="00B13E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Vizovisek</w:t>
      </w:r>
      <w:proofErr w:type="spellEnd"/>
      <w:r w:rsidRPr="00B13E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et al., Cysteine Cathepsins and their Extracellular Roles: Shaping the Microenvironment. Cells, 2019. 8(3).</w:t>
      </w:r>
    </w:p>
    <w:sectPr w:rsidR="00B13E00" w:rsidRPr="00B1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7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0"/>
    <w:rsid w:val="00956586"/>
    <w:rsid w:val="00B13E00"/>
    <w:rsid w:val="00B91B70"/>
    <w:rsid w:val="00C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561F"/>
  <w15:chartTrackingRefBased/>
  <w15:docId w15:val="{23F97024-5160-4864-9CB7-B8A23A1B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834</Words>
  <Characters>1251</Characters>
  <Application>Microsoft Office Word</Application>
  <DocSecurity>0</DocSecurity>
  <Lines>56</Lines>
  <Paragraphs>77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 尹</dc:creator>
  <cp:keywords/>
  <dc:description/>
  <cp:lastModifiedBy>驰 尹</cp:lastModifiedBy>
  <cp:revision>1</cp:revision>
  <dcterms:created xsi:type="dcterms:W3CDTF">2026-04-06T13:44:00Z</dcterms:created>
  <dcterms:modified xsi:type="dcterms:W3CDTF">2026-04-06T15:04:00Z</dcterms:modified>
</cp:coreProperties>
</file>