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085D" w14:textId="77777777" w:rsidR="00CA6183" w:rsidRPr="001265F4" w:rsidRDefault="00000000" w:rsidP="001265F4">
      <w:pPr>
        <w:ind w:firstLine="420"/>
        <w:jc w:val="center"/>
        <w:rPr>
          <w:rFonts w:ascii="Times New Roman" w:hAnsi="Times New Roman" w:cs="Times New Roman"/>
          <w:b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b/>
          <w:snapToGrid w:val="0"/>
          <w:kern w:val="0"/>
          <w:sz w:val="24"/>
          <w:lang w:val="ru-RU"/>
        </w:rPr>
        <w:t>Китай и Россия: мосты культуры через искусство и язык</w:t>
      </w:r>
    </w:p>
    <w:p w14:paraId="7B57E4EE" w14:textId="77777777" w:rsidR="00CA6183" w:rsidRPr="001265F4" w:rsidRDefault="00000000" w:rsidP="001265F4">
      <w:pPr>
        <w:ind w:firstLine="420"/>
        <w:jc w:val="center"/>
        <w:rPr>
          <w:rFonts w:ascii="Times New Roman" w:hAnsi="Times New Roman" w:cs="Times New Roman"/>
          <w:b/>
          <w:i/>
          <w:iCs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b/>
          <w:i/>
          <w:iCs/>
          <w:snapToGrid w:val="0"/>
          <w:kern w:val="0"/>
          <w:sz w:val="24"/>
          <w:lang w:val="ru-RU"/>
        </w:rPr>
        <w:t>Хэ Цзявэнь</w:t>
      </w:r>
    </w:p>
    <w:p w14:paraId="0EC79654" w14:textId="77777777" w:rsidR="00CA6183" w:rsidRPr="001265F4" w:rsidRDefault="00000000" w:rsidP="001265F4">
      <w:pPr>
        <w:ind w:firstLine="420"/>
        <w:jc w:val="center"/>
        <w:rPr>
          <w:rFonts w:ascii="Times New Roman" w:hAnsi="Times New Roman" w:cs="Times New Roman"/>
          <w:i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i/>
          <w:snapToGrid w:val="0"/>
          <w:kern w:val="0"/>
          <w:sz w:val="24"/>
          <w:lang w:val="ru-RU"/>
        </w:rPr>
        <w:t>Студент (бакалавр)</w:t>
      </w:r>
    </w:p>
    <w:p w14:paraId="6B9226B7" w14:textId="77777777" w:rsidR="00CA6183" w:rsidRPr="001265F4" w:rsidRDefault="00000000" w:rsidP="001265F4">
      <w:pPr>
        <w:ind w:firstLine="420"/>
        <w:jc w:val="center"/>
        <w:rPr>
          <w:rFonts w:ascii="Times New Roman" w:hAnsi="Times New Roman" w:cs="Times New Roman"/>
          <w:i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i/>
          <w:snapToGrid w:val="0"/>
          <w:kern w:val="0"/>
          <w:sz w:val="24"/>
          <w:lang w:val="ru-RU"/>
        </w:rPr>
        <w:t>Университет МГУ-ППИ в Шэньчжене, Шэньчжень, Китай</w:t>
      </w:r>
    </w:p>
    <w:p w14:paraId="5B701DF0" w14:textId="0CF54950" w:rsidR="001265F4" w:rsidRPr="00AA18C6" w:rsidRDefault="00000000" w:rsidP="00AA18C6">
      <w:pPr>
        <w:ind w:firstLine="420"/>
        <w:jc w:val="center"/>
        <w:rPr>
          <w:rFonts w:ascii="Times New Roman" w:hAnsi="Times New Roman" w:cs="Times New Roman"/>
          <w:i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i/>
          <w:snapToGrid w:val="0"/>
          <w:kern w:val="0"/>
          <w:sz w:val="24"/>
          <w:lang w:val="ru-RU"/>
        </w:rPr>
        <w:t>E-mail:</w:t>
      </w:r>
      <w:r w:rsidRPr="001265F4">
        <w:rPr>
          <w:rFonts w:ascii="Times New Roman" w:hAnsi="Times New Roman" w:cs="Times New Roman"/>
          <w:i/>
          <w:snapToGrid w:val="0"/>
          <w:kern w:val="0"/>
          <w:sz w:val="24"/>
        </w:rPr>
        <w:t>he</w:t>
      </w:r>
      <w:r w:rsidRPr="001265F4">
        <w:rPr>
          <w:rFonts w:ascii="Times New Roman" w:hAnsi="Times New Roman" w:cs="Times New Roman"/>
          <w:i/>
          <w:snapToGrid w:val="0"/>
          <w:kern w:val="0"/>
          <w:sz w:val="24"/>
          <w:lang w:val="ru-RU"/>
        </w:rPr>
        <w:t>06112966@</w:t>
      </w:r>
      <w:r w:rsidRPr="001265F4">
        <w:rPr>
          <w:rFonts w:ascii="Times New Roman" w:hAnsi="Times New Roman" w:cs="Times New Roman"/>
          <w:i/>
          <w:snapToGrid w:val="0"/>
          <w:kern w:val="0"/>
          <w:sz w:val="24"/>
        </w:rPr>
        <w:t>qq</w:t>
      </w:r>
      <w:r w:rsidRPr="001265F4">
        <w:rPr>
          <w:rFonts w:ascii="Times New Roman" w:hAnsi="Times New Roman" w:cs="Times New Roman"/>
          <w:i/>
          <w:snapToGrid w:val="0"/>
          <w:kern w:val="0"/>
          <w:sz w:val="24"/>
          <w:lang w:val="ru-RU"/>
        </w:rPr>
        <w:t>.</w:t>
      </w:r>
      <w:r w:rsidRPr="001265F4">
        <w:rPr>
          <w:rFonts w:ascii="Times New Roman" w:hAnsi="Times New Roman" w:cs="Times New Roman"/>
          <w:i/>
          <w:snapToGrid w:val="0"/>
          <w:kern w:val="0"/>
          <w:sz w:val="24"/>
        </w:rPr>
        <w:t>com</w:t>
      </w:r>
    </w:p>
    <w:p w14:paraId="418EF220" w14:textId="38BD90FD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Китай и Россия — соседние страны. У нас долгая история и богатая культура. Мы любим свою культуру и уважаем культуру других. Я учу русский язык, потому что хочу лучше понимать русских людей. Когда я начал</w:t>
      </w:r>
      <w:r w:rsidR="00B914C0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а</w:t>
      </w: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 учить русский язык, я увидел</w:t>
      </w:r>
      <w:r w:rsidRPr="001265F4">
        <w:rPr>
          <w:rFonts w:ascii="Times New Roman" w:hAnsi="Times New Roman" w:cs="Times New Roman"/>
          <w:snapToGrid w:val="0"/>
          <w:kern w:val="0"/>
          <w:sz w:val="24"/>
        </w:rPr>
        <w:t>a</w:t>
      </w: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, что между нашими странами есть и общее, и различия. Сегодня я расскажу о трёх вещах: о живописи, о музыке и танце, о языке.</w:t>
      </w:r>
    </w:p>
    <w:p w14:paraId="09281975" w14:textId="0675BDF7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Искусство и язык помогают людям понимать друг друга. </w:t>
      </w:r>
      <w:r w:rsidR="00B914C0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Сходство искусства выражается в жанрах, произведениях и в средствах творчества [</w:t>
      </w:r>
      <w:r w:rsidR="00027A75">
        <w:rPr>
          <w:rFonts w:ascii="Times New Roman" w:hAnsi="Times New Roman" w:cs="Times New Roman"/>
          <w:snapToGrid w:val="0"/>
          <w:kern w:val="0"/>
          <w:sz w:val="24"/>
          <w:lang w:val="ru-RU"/>
        </w:rPr>
        <w:t>2</w:t>
      </w:r>
      <w:r w:rsidR="00B914C0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]. </w:t>
      </w: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Если ты не знаешь культуру, ты не можешь понять другого человека. Поэтому я выбрал</w:t>
      </w:r>
      <w:r w:rsidRPr="001265F4">
        <w:rPr>
          <w:rFonts w:ascii="Times New Roman" w:hAnsi="Times New Roman" w:cs="Times New Roman"/>
          <w:snapToGrid w:val="0"/>
          <w:kern w:val="0"/>
          <w:sz w:val="24"/>
        </w:rPr>
        <w:t>a</w:t>
      </w:r>
      <w:r w:rsidR="00AB738A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 </w:t>
      </w: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эту тему для своего выступления. Я надеюсь, что мой рассказ покажет вам, как две большие цивилизации могут обогащать друг друга.</w:t>
      </w:r>
    </w:p>
    <w:p w14:paraId="704EAF5D" w14:textId="77777777" w:rsidR="00AB738A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В Китае есть каллиграфия. Это не просто письмо, это искусство. Мы используем кисть и тушь. Каждая линия важна. Каллиграфия показывает характер человека.</w:t>
      </w:r>
    </w:p>
    <w:p w14:paraId="4E26F032" w14:textId="1EB71288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В России тоже любят красивое письмо, но там больше внимания уделяют литературе. Русские писатели, такие как Пушкин и Толстой, известны во всём мире.</w:t>
      </w:r>
    </w:p>
    <w:p w14:paraId="51E15B15" w14:textId="77777777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Интересно, что в китайской культуре каллиграфия стоит выше живописи. Считается, что по почерку можно узнать душу человека. В России же главным искусством долгое время была литература. Русский роман </w:t>
      </w:r>
      <w:r w:rsidRPr="001265F4">
        <w:rPr>
          <w:rFonts w:ascii="Times New Roman" w:hAnsi="Times New Roman" w:cs="Times New Roman"/>
          <w:snapToGrid w:val="0"/>
          <w:kern w:val="0"/>
          <w:sz w:val="24"/>
        </w:rPr>
        <w:t>XIX</w:t>
      </w: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 века стал важнейшим культурным явлением. И Пушкин, и Толстой не только описывали жизнь, но и искали ответы на главные философские вопросы. Китайские мудрецы тоже делали это, но чаще через поэзию и каллиграфию.</w:t>
      </w:r>
    </w:p>
    <w:p w14:paraId="43E24DE7" w14:textId="77777777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Ещё в Китае есть традиционная живопись тушью. Мы рисуем горы, воду, бамбук и цветы. Картины часто простые, но очень красивые. В России известна реалистическая живопись. Русские художники рисуют людей и природу очень точно. Например, картины Левитана показывают красоту русской природы.</w:t>
      </w:r>
    </w:p>
    <w:p w14:paraId="455A8705" w14:textId="77777777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Давайте сравним подробнее. Китайская живопись тушью стремится передать не форму, а дух природы. Художник оставляет много пустого пространства на свитке. Зритель сам додумывает детали. Русская живопись, особенно передвижников, наоборот, хочет показать жизнь такой, какая она есть. Левитан, Шишкин, Репин — они ищут правду в каждой детали. Это разные подходы, но оба они рождают в зрителе глубокие чувства.</w:t>
      </w:r>
    </w:p>
    <w:p w14:paraId="24182EFA" w14:textId="77777777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Это разные стили, но оба красивы. Я люблю китайскую живопись, но мне также нравятся русские картины. Когда я смотрю на картины Левитана, я чувствую тихую грусть. Когда я вижу китайские пейзажи тушью, я чувствую гармонию. Оба искусства учат нас видеть прекрасное в обычном.</w:t>
      </w:r>
    </w:p>
    <w:p w14:paraId="32F28703" w14:textId="77777777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Теперь поговорим о музыке и танце. Русский балет знают во всём мире. «Лебединое озеро» и «Щелкунчик» — это известные балеты. Русские танцоры очень талантливы.</w:t>
      </w:r>
    </w:p>
    <w:p w14:paraId="00F0BCC7" w14:textId="7E76DC2A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В Китае тоже есть прекрасный балет. Китайские танцоры учатся у русских и создают свои спектакли. Например, китайский балет «Красный женский отряд» очень популярен.</w:t>
      </w:r>
    </w:p>
    <w:p w14:paraId="629A808F" w14:textId="5EB60985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Русский балет пришёл в Китай в середине </w:t>
      </w:r>
      <w:r w:rsidRPr="001265F4">
        <w:rPr>
          <w:rFonts w:ascii="Times New Roman" w:hAnsi="Times New Roman" w:cs="Times New Roman"/>
          <w:snapToGrid w:val="0"/>
          <w:kern w:val="0"/>
          <w:sz w:val="24"/>
        </w:rPr>
        <w:t>XX</w:t>
      </w: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 века</w:t>
      </w:r>
      <w:r w:rsidR="00B914C0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, и «с помощью русских </w:t>
      </w:r>
      <w:r w:rsidR="00B914C0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lastRenderedPageBreak/>
        <w:t>хореографов и балерин была основана китайская балетная школа» [</w:t>
      </w:r>
      <w:r w:rsidR="00027A75">
        <w:rPr>
          <w:rFonts w:ascii="Times New Roman" w:hAnsi="Times New Roman" w:cs="Times New Roman"/>
          <w:snapToGrid w:val="0"/>
          <w:kern w:val="0"/>
          <w:sz w:val="24"/>
          <w:lang w:val="ru-RU"/>
        </w:rPr>
        <w:t>3</w:t>
      </w:r>
      <w:r w:rsidR="00B914C0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]</w:t>
      </w: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. Русские педагоги открыли в Шанхае и Пекине первые балетные школы. Со временем китайские танцоры не только освоили русскую технику, но и добавили в балет элементы китайской культуры. «Красный женский отряд» — это яркий пример такого синтеза. В этом балете соединены классическая русская хореография и китайская революционная тематика. Это показывает, как искусство может преодолевать границы.</w:t>
      </w:r>
    </w:p>
    <w:p w14:paraId="74B80A7D" w14:textId="30E9240E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Музыка тоже объединяет нас. В Китае мы играем на пипе и эрху. В России любят фортепиано и скрипку. Когда я слушаю русскую музыку, я чувствую разные эмоции: радость, грусть, надежду. Музыка не знает границ.</w:t>
      </w:r>
    </w:p>
    <w:p w14:paraId="5C675462" w14:textId="4EEF6A2A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Язык — это главный мост между людьми. </w:t>
      </w:r>
      <w:r w:rsidR="00712B70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Современные исследователи говорят об этом так: «Изучение китайского языка в России и русского в Китае не только отражает заинтересованность общества в обмене знаниями, укреплении культурно-образовательного сотрудничества, но и в возможности открыто коммуницировать, преодолевая границы языкового барьера. Языковая политика двух стран становится мостом, укрепляющим двусторонние связи на долгосрочной основе» [</w:t>
      </w:r>
      <w:r w:rsidR="00027A75">
        <w:rPr>
          <w:rFonts w:ascii="Times New Roman" w:hAnsi="Times New Roman" w:cs="Times New Roman"/>
          <w:snapToGrid w:val="0"/>
          <w:kern w:val="0"/>
          <w:sz w:val="24"/>
          <w:lang w:val="ru-RU"/>
        </w:rPr>
        <w:t>1</w:t>
      </w:r>
      <w:r w:rsidR="00712B70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].</w:t>
      </w:r>
    </w:p>
    <w:p w14:paraId="042DB373" w14:textId="77777777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Изучение русского языка было для меня вызовом. Сначала я не понимал, зачем нужны падежи. Почему «дом» превращается в «дома» или «дому»? Потом я понял, что падежи делают русский язык очень точным. В китайском языке порядок слов важнее окончаний. А тоны — это наша музыка. Если сказать слово «ма» с разным тоном, это может быть «мама», «конопля», «лошадь» или «ругать». Русские студенты, изучающие китайский, часто путают тоны. Это нормально. Главное — не бояться ошибок.</w:t>
      </w:r>
    </w:p>
    <w:p w14:paraId="730BF2F8" w14:textId="7B18FD08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Грамматика отличается, но оба языка помогают нам выражать мысли. Например, в китайской поэзии важны тоны и ритм. В русской поэзии — рифма и интонация. Поэзия — это музыка слов. Когда я читаю русские стихи, я учусь чувствовать русскую душу. Когда русские люди изучают китайский язык, они тоже лучше понимают нашу культуру. Так язык помогает дружить.</w:t>
      </w:r>
    </w:p>
    <w:p w14:paraId="17FB685D" w14:textId="77777777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Я помню, как впервые прочитал</w:t>
      </w:r>
      <w:r w:rsidRPr="001265F4">
        <w:rPr>
          <w:rFonts w:ascii="Times New Roman" w:hAnsi="Times New Roman" w:cs="Times New Roman"/>
          <w:snapToGrid w:val="0"/>
          <w:kern w:val="0"/>
          <w:sz w:val="24"/>
        </w:rPr>
        <w:t>a</w:t>
      </w: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 стихотворение Пушкина «Я вас любил» в оригинале. Даже с моим неидеальным русским я почувствовал</w:t>
      </w:r>
      <w:r w:rsidRPr="001265F4">
        <w:rPr>
          <w:rFonts w:ascii="Times New Roman" w:hAnsi="Times New Roman" w:cs="Times New Roman"/>
          <w:snapToGrid w:val="0"/>
          <w:kern w:val="0"/>
          <w:sz w:val="24"/>
        </w:rPr>
        <w:t>a</w:t>
      </w: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 глубину этих строк. А когда я показывал</w:t>
      </w:r>
      <w:r w:rsidRPr="001265F4">
        <w:rPr>
          <w:rFonts w:ascii="Times New Roman" w:hAnsi="Times New Roman" w:cs="Times New Roman"/>
          <w:snapToGrid w:val="0"/>
          <w:kern w:val="0"/>
          <w:sz w:val="24"/>
        </w:rPr>
        <w:t>a</w:t>
      </w: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 русским друзьям стихи Ли Бо в переводе, они говорили, что чувствуют природу и свободу. Язык — это не только грамматика. Это способ чувствовать мир так, как его чувствует другой народ.</w:t>
      </w:r>
    </w:p>
    <w:p w14:paraId="2D42BF53" w14:textId="77777777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Культура и язык — это мосты. Они соединяют Китай и Россию. Мы разные, но мы можем понимать друг друга. Я рада, что учу русский язык. Я хочу продолжать узнавать о России и рассказывать о Китае.</w:t>
      </w:r>
    </w:p>
    <w:p w14:paraId="17CC253F" w14:textId="77777777" w:rsidR="00CA6183" w:rsidRPr="001265F4" w:rsidRDefault="00000000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>В будущем я планирую изучать русскую литературу глубже. Я хочу читать Достоевского и Чехова в оригинале. Также я мечтаю переводить китайскую поэзию на русский язык, чтобы русские люди могли лучше узнать нашу культуру. Я верю, что чем больше мы знаем друг о друге, тем прочнее становится наша дружба.</w:t>
      </w:r>
    </w:p>
    <w:p w14:paraId="50683CE0" w14:textId="77777777" w:rsidR="00CA6183" w:rsidRPr="001265F4" w:rsidRDefault="00000000" w:rsidP="00AA18C6">
      <w:pPr>
        <w:ind w:firstLine="420"/>
        <w:jc w:val="left"/>
        <w:rPr>
          <w:rFonts w:ascii="Times New Roman" w:hAnsi="Times New Roman" w:cs="Times New Roman"/>
          <w:bCs/>
          <w:snapToGrid w:val="0"/>
          <w:kern w:val="0"/>
          <w:sz w:val="24"/>
          <w:lang w:val="ru-RU"/>
        </w:rPr>
      </w:pPr>
      <w:r w:rsidRPr="001153C8">
        <w:rPr>
          <w:rFonts w:ascii="Times New Roman" w:hAnsi="Times New Roman" w:cs="Times New Roman"/>
          <w:b/>
          <w:snapToGrid w:val="0"/>
          <w:kern w:val="0"/>
          <w:sz w:val="24"/>
          <w:lang w:val="ru-RU"/>
        </w:rPr>
        <w:t>Литература</w:t>
      </w:r>
    </w:p>
    <w:p w14:paraId="0E878711" w14:textId="7CA75D12" w:rsidR="00712B70" w:rsidRPr="001265F4" w:rsidRDefault="001153C8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1. </w:t>
      </w:r>
      <w:r w:rsidR="00712B70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Белоусова Т.П. Китайский язык в России и русский в Китае: как языковая политика укрепляет двусторонние связи / Т. П. Белоусова // Социально-гуманитарные знания. 2025. № 9. С. 407-410. </w:t>
      </w:r>
    </w:p>
    <w:p w14:paraId="7426F278" w14:textId="3BAA6CD5" w:rsidR="00CA6183" w:rsidRPr="001265F4" w:rsidRDefault="001153C8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2. </w:t>
      </w:r>
      <w:r w:rsidR="009B6542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Ли Н. Шрифт как рисунок (Китай и Россия) / Н. Ли // Университетский научный журнал. 2021. № 62. С. 130-141. </w:t>
      </w:r>
    </w:p>
    <w:p w14:paraId="24FB4A21" w14:textId="141DF36F" w:rsidR="009B6542" w:rsidRPr="001265F4" w:rsidRDefault="001153C8" w:rsidP="001265F4">
      <w:pPr>
        <w:ind w:firstLine="420"/>
        <w:rPr>
          <w:rFonts w:ascii="Times New Roman" w:hAnsi="Times New Roman" w:cs="Times New Roman"/>
          <w:snapToGrid w:val="0"/>
          <w:kern w:val="0"/>
          <w:sz w:val="24"/>
          <w:lang w:val="ru-RU"/>
        </w:rPr>
      </w:pPr>
      <w:r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3. </w:t>
      </w:r>
      <w:r w:rsidR="009B6542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t xml:space="preserve">Чжан С. Искусство балета как пространство российско-китайского </w:t>
      </w:r>
      <w:r w:rsidR="009B6542" w:rsidRPr="001265F4">
        <w:rPr>
          <w:rFonts w:ascii="Times New Roman" w:hAnsi="Times New Roman" w:cs="Times New Roman"/>
          <w:snapToGrid w:val="0"/>
          <w:kern w:val="0"/>
          <w:sz w:val="24"/>
          <w:lang w:val="ru-RU"/>
        </w:rPr>
        <w:lastRenderedPageBreak/>
        <w:t>межкультурного диалога / С. Чжан // Культура и образование. 2024. № 4(55). С. 81-92.</w:t>
      </w:r>
    </w:p>
    <w:sectPr w:rsidR="009B6542" w:rsidRPr="001265F4" w:rsidSect="001153C8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17DB"/>
    <w:multiLevelType w:val="singleLevel"/>
    <w:tmpl w:val="22BD17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214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2C08C6"/>
    <w:rsid w:val="00027A75"/>
    <w:rsid w:val="001153C8"/>
    <w:rsid w:val="001265F4"/>
    <w:rsid w:val="001C7911"/>
    <w:rsid w:val="00712B70"/>
    <w:rsid w:val="00940680"/>
    <w:rsid w:val="009B6542"/>
    <w:rsid w:val="00AA18C6"/>
    <w:rsid w:val="00AB738A"/>
    <w:rsid w:val="00AC1CCC"/>
    <w:rsid w:val="00B914C0"/>
    <w:rsid w:val="00CA6183"/>
    <w:rsid w:val="00E32C66"/>
    <w:rsid w:val="04472FBC"/>
    <w:rsid w:val="08D914C8"/>
    <w:rsid w:val="24134E54"/>
    <w:rsid w:val="36A042E7"/>
    <w:rsid w:val="3D404689"/>
    <w:rsid w:val="4C4D2208"/>
    <w:rsid w:val="54F16968"/>
    <w:rsid w:val="5C2C08C6"/>
    <w:rsid w:val="5EE035AA"/>
    <w:rsid w:val="5F831102"/>
    <w:rsid w:val="62946B85"/>
    <w:rsid w:val="6A1F1B67"/>
    <w:rsid w:val="6F43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E08A6"/>
  <w15:docId w15:val="{2C26412F-E490-4851-9F02-141D8619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11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贺尔蒙爆棚</dc:creator>
  <cp:lastModifiedBy>Margarita Poltavets</cp:lastModifiedBy>
  <cp:revision>8</cp:revision>
  <dcterms:created xsi:type="dcterms:W3CDTF">2026-04-03T08:09:00Z</dcterms:created>
  <dcterms:modified xsi:type="dcterms:W3CDTF">2026-04-08T17:59:00Z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9833AEEEC7074ABFA01A094D33D9978B_11</vt:lpwstr>
  </property>
  <property fmtid="{D5CDD505-2E9C-101B-9397-08002B2CF9AE}" pid="4" name="KSOTemplateDocerSaveRecord">
    <vt:lpwstr>eyJoZGlkIjoiZDc4YzAzZTg0MTRjNTcwODc5ZjQ5YzgzMTI3YzViN2QiLCJ1c2VySWQiOiIxNzQ4MjQyNDg1In0=</vt:lpwstr>
  </property>
</Properties>
</file>