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CB" w:rsidRDefault="00303BCB" w:rsidP="00303BCB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Исследование детерминантов и путей интернационализации китайских предприятий</w:t>
      </w:r>
    </w:p>
    <w:p w:rsidR="00303BCB" w:rsidRDefault="00303BCB" w:rsidP="00303BCB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Дин </w:t>
      </w:r>
      <w:proofErr w:type="spellStart"/>
      <w:r>
        <w:rPr>
          <w:rFonts w:ascii="Times New Roman" w:hAnsi="Times New Roman" w:cs="Times New Roman"/>
          <w:b/>
          <w:bCs/>
          <w:sz w:val="24"/>
          <w:lang w:val="ru-RU"/>
        </w:rPr>
        <w:t>Сяохань</w:t>
      </w:r>
      <w:proofErr w:type="spellEnd"/>
    </w:p>
    <w:p w:rsidR="00303BCB" w:rsidRPr="00303BCB" w:rsidRDefault="00303BCB" w:rsidP="00303BCB">
      <w:pPr>
        <w:contextualSpacing/>
        <w:jc w:val="center"/>
        <w:rPr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</w:p>
    <w:p w:rsidR="00303BCB" w:rsidRDefault="00303BCB" w:rsidP="00303BCB">
      <w:pPr>
        <w:contextualSpacing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Университет МГУ-ППИ в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Шэньчжэне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,</w:t>
      </w:r>
    </w:p>
    <w:p w:rsidR="00303BCB" w:rsidRDefault="00303BCB" w:rsidP="00303BCB">
      <w:pPr>
        <w:contextualSpacing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Факультет экономики</w:t>
      </w:r>
      <w:proofErr w:type="gramStart"/>
      <w:r>
        <w:rPr>
          <w:rFonts w:ascii="Times New Roman" w:hAnsi="Times New Roman" w:cs="Times New Roman"/>
          <w:i/>
          <w:iCs/>
          <w:sz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Шэньчжэнь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, Китай</w:t>
      </w:r>
    </w:p>
    <w:p w:rsidR="00303BCB" w:rsidRDefault="00303BCB" w:rsidP="00303BCB">
      <w:pPr>
        <w:contextualSpacing/>
        <w:jc w:val="center"/>
        <w:rPr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xiaoh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</w:rPr>
        <w:t>ding</w:t>
      </w:r>
      <w:r>
        <w:rPr>
          <w:rFonts w:ascii="Times New Roman" w:hAnsi="Times New Roman" w:cs="Times New Roman"/>
          <w:i/>
          <w:iCs/>
          <w:sz w:val="24"/>
          <w:lang w:val="ru-RU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qq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</w:rPr>
        <w:t>com</w:t>
      </w:r>
    </w:p>
    <w:p w:rsidR="003648B7" w:rsidRDefault="00303BCB" w:rsidP="00303BCB">
      <w:pPr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lang w:val="ru-RU"/>
        </w:rPr>
        <w:t xml:space="preserve">  </w:t>
      </w:r>
      <w:r>
        <w:rPr>
          <w:rFonts w:ascii="Times New Roman" w:hAnsi="Times New Roman" w:cs="Times New Roman"/>
          <w:sz w:val="24"/>
          <w:lang w:val="ru-RU"/>
        </w:rPr>
        <w:t xml:space="preserve">В условиях экономической глобализации и реализации инициативы «Один пояс, один путь» китайские предприятия совершили переход от простого экспорта товаров к глобальному распределению ресурсов, капиталовложениям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брендированию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Однако под воздействием сложной внешней среды и недостатка внутренних ключевых компетенций качество интернационализации китайских компаний остается на низком уровне. На основе литературного и </w:t>
      </w:r>
      <w:proofErr w:type="gramStart"/>
      <w:r>
        <w:rPr>
          <w:rFonts w:ascii="Times New Roman" w:hAnsi="Times New Roman" w:cs="Times New Roman"/>
          <w:sz w:val="24"/>
          <w:lang w:val="ru-RU"/>
        </w:rPr>
        <w:t>кейс-анализа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в статье систематизированы этапы эволюции интернационализации, проанализированы её основные детерминанты и изучены четыре дифференцированных пути развития на примерах компаний </w:t>
      </w:r>
      <w:r>
        <w:rPr>
          <w:rFonts w:ascii="Times New Roman" w:hAnsi="Times New Roman" w:cs="Times New Roman"/>
          <w:sz w:val="24"/>
        </w:rPr>
        <w:t>Huawei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Xiaomi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</w:rPr>
        <w:t>SHEIN</w:t>
      </w:r>
      <w:r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Mixue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303BCB" w:rsidRDefault="003648B7" w:rsidP="00303BCB">
      <w:pPr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 w:rsidRPr="003648B7">
        <w:rPr>
          <w:rFonts w:ascii="Times New Roman" w:hAnsi="Times New Roman" w:cs="Times New Roman"/>
          <w:b/>
          <w:i/>
          <w:sz w:val="24"/>
          <w:lang w:val="ru-RU"/>
        </w:rPr>
        <w:t>Цель исследования:</w:t>
      </w:r>
      <w:r w:rsidR="00303BCB">
        <w:rPr>
          <w:rFonts w:ascii="Times New Roman" w:hAnsi="Times New Roman" w:cs="Times New Roman"/>
          <w:sz w:val="24"/>
          <w:lang w:val="ru-RU"/>
        </w:rPr>
        <w:t xml:space="preserve"> разработать практические рекомендации для повышения </w:t>
      </w:r>
      <w:proofErr w:type="spellStart"/>
      <w:r w:rsidR="00303BCB">
        <w:rPr>
          <w:rFonts w:ascii="Times New Roman" w:hAnsi="Times New Roman" w:cs="Times New Roman"/>
          <w:sz w:val="24"/>
          <w:lang w:val="ru-RU"/>
        </w:rPr>
        <w:t>лобальной</w:t>
      </w:r>
      <w:proofErr w:type="spellEnd"/>
      <w:r w:rsidR="00303BCB">
        <w:rPr>
          <w:rFonts w:ascii="Times New Roman" w:hAnsi="Times New Roman" w:cs="Times New Roman"/>
          <w:sz w:val="24"/>
          <w:lang w:val="ru-RU"/>
        </w:rPr>
        <w:t xml:space="preserve"> конкурентоспособности китайских предприятий.</w:t>
      </w:r>
    </w:p>
    <w:p w:rsidR="00303BCB" w:rsidRDefault="00303BCB" w:rsidP="00303BCB">
      <w:pPr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В современном мире происходит глубокая перестройка глобальной экономики, обостряются геополитические конфликты и протекционистские тенденции. Китайская экономика вступила в стадию качественного развития, а инициатива «Один пояс, один путь» и новая модель двойного цикла расширяют возможности для интернационализации предприятий.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Несмотря на постоянное расширение масштабов иностранных инвестиций, китайские компании уступают транснациональным корпорациям развитых стран в контроле над ключевыми технологиями, глобальном брендовом влиянии и межкультурном менеджменте. В этой связи изучение детерминант и путей интернационализации китайских предприятий имеет важное теоретическое и практическое значение.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Исследование опирается на три основные научные теории, формирующие аналитическую базу изучения интернационализации предприятий.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Во-первых, эклектическая теория международного производства (</w:t>
      </w:r>
      <w:r>
        <w:rPr>
          <w:rFonts w:ascii="Times New Roman" w:hAnsi="Times New Roman" w:cs="Times New Roman"/>
          <w:sz w:val="24"/>
        </w:rPr>
        <w:t>OLI</w:t>
      </w:r>
      <w:r>
        <w:rPr>
          <w:rFonts w:ascii="Times New Roman" w:hAnsi="Times New Roman" w:cs="Times New Roman"/>
          <w:sz w:val="24"/>
          <w:lang w:val="ru-RU"/>
        </w:rPr>
        <w:t xml:space="preserve">) объясняет необходимость наличия у предприятия преимуществ собственности, локализации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интернализации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для выхода на международные рынки.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Во-вторых, институциональный подход подчеркивает влияние формальных и неформальных институтов на стратегию предприятий, что особенно актуально для трансформационных экономик, включая Китай.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В-третьих, теория динамических способностей обосновывает необходимость постоянного обновления ресурсов и компетенций для сохранения конкурентных преимуществ в изменчивой глобальной среде.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Процесс интернационализации китайских предприятий условно подразделяется на три этапа: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1.Начальный этап (1978–2000 гг.) – преобладание экспорта товаров и простого подрядного строительства, малый объем иностранных инвестиций.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2.Этап активного развития (2001–2012 гг.) – ускорение прямых иностранных инвестиций, появление зарубежных заводов обрабатывающей промышленности, активное участие частных компаний.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 xml:space="preserve">3.Этап трансформации (с 2013 г. по настоящее время) – инвестиции в высокотехнологичное производство, цифровую экономику, развитие </w:t>
      </w:r>
      <w:proofErr w:type="gramStart"/>
      <w:r>
        <w:rPr>
          <w:rFonts w:ascii="Times New Roman" w:hAnsi="Times New Roman" w:cs="Times New Roman"/>
          <w:sz w:val="24"/>
          <w:lang w:val="ru-RU"/>
        </w:rPr>
        <w:t>глобального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брендирования</w:t>
      </w:r>
      <w:proofErr w:type="spellEnd"/>
      <w:r>
        <w:rPr>
          <w:rFonts w:ascii="Times New Roman" w:hAnsi="Times New Roman" w:cs="Times New Roman"/>
          <w:sz w:val="24"/>
          <w:lang w:val="ru-RU"/>
        </w:rPr>
        <w:t>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В настоящее время интернационализация характеризуется многообразием субъектов и форм деятельности, однако большинство китайских предприятий остаются в нижней части глобальной ценностной цепи.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Интернационализация китайских предприятий определяется комплексом внутренних и внешних факторов: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1.Экономические возможности – основной движущий фактор, связанный с перестройкой глобальных производственных цепочек и оптимизацией издержек.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2.Институциональная среда – государственная поддержка, международные торговые соглашения и финансовые условия.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3.Внутренние компетенции предприятия – технологические инновации, брендовое развитие, менеджмент и финансовые возможности.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4.Внешние ограничения – культурные различия, геополитические риски и торговые барьеры.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На практике китайскими предприятиями сформированы четыре эффективные модели интернационализации:</w:t>
      </w:r>
    </w:p>
    <w:p w:rsidR="003648B7" w:rsidRDefault="00303BCB" w:rsidP="003648B7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 w:rsidRPr="003648B7">
        <w:rPr>
          <w:rFonts w:ascii="Times New Roman" w:hAnsi="Times New Roman" w:cs="Times New Roman"/>
          <w:b/>
          <w:i/>
          <w:sz w:val="24"/>
          <w:lang w:val="ru-RU"/>
        </w:rPr>
        <w:t xml:space="preserve">Торговый путь на примере </w:t>
      </w:r>
      <w:r w:rsidRPr="003648B7">
        <w:rPr>
          <w:rFonts w:ascii="Times New Roman" w:hAnsi="Times New Roman" w:cs="Times New Roman"/>
          <w:b/>
          <w:i/>
          <w:sz w:val="24"/>
        </w:rPr>
        <w:t>SHEIN</w:t>
      </w:r>
      <w:r w:rsidR="003648B7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Модель основана на трансграничной электронной коммерции и легких активах. Компания использует цифровые цепочки поставок и глобальные платформы, постепенно переходя от экспорта продукции к </w:t>
      </w:r>
      <w:proofErr w:type="gramStart"/>
      <w:r>
        <w:rPr>
          <w:rFonts w:ascii="Times New Roman" w:hAnsi="Times New Roman" w:cs="Times New Roman"/>
          <w:sz w:val="24"/>
          <w:lang w:val="ru-RU"/>
        </w:rPr>
        <w:t>глобальному</w:t>
      </w:r>
      <w:proofErr w:type="gram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брендированию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303BCB" w:rsidRDefault="00303BCB" w:rsidP="003648B7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 w:rsidRPr="003648B7">
        <w:rPr>
          <w:rFonts w:ascii="Times New Roman" w:hAnsi="Times New Roman" w:cs="Times New Roman"/>
          <w:b/>
          <w:i/>
          <w:sz w:val="24"/>
          <w:lang w:val="ru-RU"/>
        </w:rPr>
        <w:t xml:space="preserve">Инвестиционно-производственный путь на примере </w:t>
      </w:r>
      <w:proofErr w:type="spellStart"/>
      <w:r w:rsidRPr="003648B7">
        <w:rPr>
          <w:rFonts w:ascii="Times New Roman" w:hAnsi="Times New Roman" w:cs="Times New Roman"/>
          <w:b/>
          <w:i/>
          <w:sz w:val="24"/>
        </w:rPr>
        <w:t>Xiaomi</w:t>
      </w:r>
      <w:proofErr w:type="spellEnd"/>
      <w:r w:rsidR="003648B7" w:rsidRPr="003648B7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3648B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Предусматривает создание зарубежных заводов и локализацию производства. Компания размещает производственные мощности в Индии и Юго-Восточной Азии, адаптируя продукцию и маркетинг под локальные рынки.</w:t>
      </w:r>
    </w:p>
    <w:p w:rsidR="00303BCB" w:rsidRDefault="00303BCB" w:rsidP="003648B7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 w:rsidRPr="003648B7">
        <w:rPr>
          <w:rFonts w:ascii="Times New Roman" w:hAnsi="Times New Roman" w:cs="Times New Roman"/>
          <w:b/>
          <w:i/>
          <w:sz w:val="24"/>
          <w:lang w:val="ru-RU"/>
        </w:rPr>
        <w:t xml:space="preserve">Путь транснациональных поглощений на примере </w:t>
      </w:r>
      <w:r w:rsidRPr="003648B7">
        <w:rPr>
          <w:rFonts w:ascii="Times New Roman" w:hAnsi="Times New Roman" w:cs="Times New Roman"/>
          <w:b/>
          <w:i/>
          <w:sz w:val="24"/>
        </w:rPr>
        <w:t>Huawei</w:t>
      </w:r>
      <w:r w:rsidR="003648B7" w:rsidRPr="003648B7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3648B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Модель направлена на быстрое получение технологий, патентов и каналов сбыта путем поглощений иностранных компаний. Это позволило </w:t>
      </w:r>
      <w:r>
        <w:rPr>
          <w:rFonts w:ascii="Times New Roman" w:hAnsi="Times New Roman" w:cs="Times New Roman"/>
          <w:sz w:val="24"/>
        </w:rPr>
        <w:t>Huawei</w:t>
      </w:r>
      <w:r>
        <w:rPr>
          <w:rFonts w:ascii="Times New Roman" w:hAnsi="Times New Roman" w:cs="Times New Roman"/>
          <w:sz w:val="24"/>
          <w:lang w:val="ru-RU"/>
        </w:rPr>
        <w:t xml:space="preserve"> занять лидирующие позиции в сфере 5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  <w:lang w:val="ru-RU"/>
        </w:rPr>
        <w:t>-технологий.</w:t>
      </w:r>
    </w:p>
    <w:p w:rsidR="00303BCB" w:rsidRDefault="00303BCB" w:rsidP="003648B7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 w:rsidRPr="003648B7">
        <w:rPr>
          <w:rFonts w:ascii="Times New Roman" w:hAnsi="Times New Roman" w:cs="Times New Roman"/>
          <w:b/>
          <w:i/>
          <w:sz w:val="24"/>
          <w:lang w:val="ru-RU"/>
        </w:rPr>
        <w:t xml:space="preserve">Путь продвижения по ценностной цепи на примере </w:t>
      </w:r>
      <w:proofErr w:type="spellStart"/>
      <w:r w:rsidRPr="003648B7">
        <w:rPr>
          <w:rFonts w:ascii="Times New Roman" w:hAnsi="Times New Roman" w:cs="Times New Roman"/>
          <w:b/>
          <w:i/>
          <w:sz w:val="24"/>
        </w:rPr>
        <w:t>Mixue</w:t>
      </w:r>
      <w:proofErr w:type="spellEnd"/>
      <w:r w:rsidR="003648B7" w:rsidRPr="003648B7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3648B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Компания осуществляет комплексный вывод стандартизированной системы поставок и бренда, адаптируя продукцию под локальные особенности и расширяя присутствие в мире.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Китайские предприятия при интернационализации сталкиваются с геополитическими рисками, недостатком ключевых технологий, дефицитом международных кадров и </w:t>
      </w:r>
      <w:r w:rsidR="003648B7">
        <w:rPr>
          <w:rFonts w:ascii="Times New Roman" w:hAnsi="Times New Roman" w:cs="Times New Roman"/>
          <w:sz w:val="24"/>
          <w:lang w:val="ru-RU"/>
        </w:rPr>
        <w:t xml:space="preserve">рисками </w:t>
      </w:r>
      <w:r>
        <w:rPr>
          <w:rFonts w:ascii="Times New Roman" w:hAnsi="Times New Roman" w:cs="Times New Roman"/>
          <w:sz w:val="24"/>
          <w:lang w:val="ru-RU"/>
        </w:rPr>
        <w:t>сл</w:t>
      </w:r>
      <w:r w:rsidR="003648B7">
        <w:rPr>
          <w:rFonts w:ascii="Times New Roman" w:hAnsi="Times New Roman" w:cs="Times New Roman"/>
          <w:sz w:val="24"/>
          <w:lang w:val="ru-RU"/>
        </w:rPr>
        <w:t>абой системы управления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303BCB" w:rsidRPr="003648B7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b/>
          <w:i/>
          <w:sz w:val="24"/>
          <w:lang w:val="ru-RU"/>
        </w:rPr>
      </w:pPr>
      <w:r w:rsidRPr="003648B7">
        <w:rPr>
          <w:rFonts w:ascii="Times New Roman" w:hAnsi="Times New Roman" w:cs="Times New Roman"/>
          <w:b/>
          <w:i/>
          <w:sz w:val="24"/>
          <w:lang w:val="ru-RU"/>
        </w:rPr>
        <w:t>Для решения этих проблем предлагаются следующие рекомендации: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• разработать четкую долгосрочную интернациональную стратегию;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• увеличить инвестиции в научно-технические разработки;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• выбирать оптимальные модели интернационализации в зависимости от размера и возможностей предприятия;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• проводить глубокую локализацию продукции, кадров и менеджмента на внешних рынках.</w:t>
      </w:r>
    </w:p>
    <w:p w:rsidR="00303BCB" w:rsidRDefault="00303BCB" w:rsidP="00303BCB">
      <w:pPr>
        <w:widowControl/>
        <w:ind w:firstLine="567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Интернационализация китайских предприятий является сложным процессом, определяемым экономическими, институциональными, внутренними и внешними </w:t>
      </w:r>
      <w:r>
        <w:rPr>
          <w:rFonts w:ascii="Times New Roman" w:hAnsi="Times New Roman" w:cs="Times New Roman"/>
          <w:sz w:val="24"/>
          <w:lang w:val="ru-RU"/>
        </w:rPr>
        <w:lastRenderedPageBreak/>
        <w:t>факторами. Четыре изученных пути интернационализации являются наиболее адаптированными к современным условиям мирового рынка.</w:t>
      </w:r>
    </w:p>
    <w:p w:rsidR="00303BCB" w:rsidRDefault="00303BCB" w:rsidP="00303BCB">
      <w:pPr>
        <w:widowControl/>
        <w:ind w:firstLine="567"/>
        <w:contextualSpacing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Для перехода от количественного расширения к качественному росту китайским компаниям необходимо укреплять ключевые компетенции, интегрироваться в локальные рынки и формировать устойчивую глобальную конкурентоспособность.</w:t>
      </w:r>
    </w:p>
    <w:p w:rsidR="00303BCB" w:rsidRDefault="00303BCB" w:rsidP="00303BCB">
      <w:pPr>
        <w:widowControl/>
        <w:contextualSpacing/>
        <w:rPr>
          <w:lang w:val="ru-RU"/>
        </w:rPr>
      </w:pPr>
    </w:p>
    <w:p w:rsidR="00303BCB" w:rsidRDefault="00303BCB" w:rsidP="00303BCB">
      <w:pPr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:rsidR="00303BCB" w:rsidRDefault="00303BCB" w:rsidP="00303BCB">
      <w:pPr>
        <w:contextualSpacing/>
        <w:rPr>
          <w:rFonts w:ascii="Times New Roman" w:hAnsi="Times New Roman" w:cs="Times New Roman"/>
          <w:b/>
          <w:bCs/>
          <w:sz w:val="24"/>
          <w:lang w:val="ru-RU"/>
        </w:rPr>
      </w:pPr>
    </w:p>
    <w:p w:rsidR="00303BCB" w:rsidRDefault="00465BB5" w:rsidP="00303BCB">
      <w:pPr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 </w:t>
      </w:r>
      <w:proofErr w:type="spellStart"/>
      <w:r w:rsidR="00303BCB">
        <w:rPr>
          <w:rFonts w:ascii="Times New Roman" w:hAnsi="Times New Roman" w:cs="Times New Roman"/>
          <w:sz w:val="24"/>
          <w:lang w:val="ru-RU"/>
        </w:rPr>
        <w:t>Даннинг</w:t>
      </w:r>
      <w:proofErr w:type="spellEnd"/>
      <w:r w:rsidR="00303BCB">
        <w:rPr>
          <w:rFonts w:ascii="Times New Roman" w:hAnsi="Times New Roman" w:cs="Times New Roman"/>
          <w:sz w:val="24"/>
          <w:lang w:val="ru-RU"/>
        </w:rPr>
        <w:t xml:space="preserve"> Дж. Эклектическая теория международного производства [М]. Пекин: Экономическая научная пресса, 2001.</w:t>
      </w:r>
    </w:p>
    <w:p w:rsidR="00303BCB" w:rsidRDefault="00465BB5" w:rsidP="00303BCB">
      <w:pPr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="00303BCB">
        <w:rPr>
          <w:rFonts w:ascii="Times New Roman" w:hAnsi="Times New Roman" w:cs="Times New Roman"/>
          <w:sz w:val="24"/>
          <w:lang w:val="ru-RU"/>
        </w:rPr>
        <w:t>Лу Т. Стратегии и пути интернационализации китайских предприятий [М]. Пекин: Издательство социальных наук Китая, 2018.</w:t>
      </w:r>
    </w:p>
    <w:p w:rsidR="00303BCB" w:rsidRDefault="00465BB5" w:rsidP="00303BCB">
      <w:pPr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</w:t>
      </w:r>
      <w:r w:rsidR="00303BCB">
        <w:rPr>
          <w:rFonts w:ascii="Times New Roman" w:hAnsi="Times New Roman" w:cs="Times New Roman"/>
          <w:sz w:val="24"/>
          <w:lang w:val="ru-RU"/>
        </w:rPr>
        <w:t xml:space="preserve">Цзян </w:t>
      </w:r>
      <w:proofErr w:type="spellStart"/>
      <w:r w:rsidR="00303BCB">
        <w:rPr>
          <w:rFonts w:ascii="Times New Roman" w:hAnsi="Times New Roman" w:cs="Times New Roman"/>
          <w:sz w:val="24"/>
          <w:lang w:val="ru-RU"/>
        </w:rPr>
        <w:t>Сяоцзюань</w:t>
      </w:r>
      <w:proofErr w:type="spellEnd"/>
      <w:r w:rsidR="00303BCB">
        <w:rPr>
          <w:rFonts w:ascii="Times New Roman" w:hAnsi="Times New Roman" w:cs="Times New Roman"/>
          <w:sz w:val="24"/>
          <w:lang w:val="ru-RU"/>
        </w:rPr>
        <w:t>. Открытость Китая и экономическое развитие [М]. Пекин: Издательство Народного университета Китая, 2020.</w:t>
      </w:r>
    </w:p>
    <w:p w:rsidR="00F450D3" w:rsidRPr="00465BB5" w:rsidRDefault="00465BB5" w:rsidP="00303BCB">
      <w:pPr>
        <w:contextualSpacing/>
        <w:rPr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4. </w:t>
      </w:r>
      <w:bookmarkStart w:id="0" w:name="_GoBack"/>
      <w:bookmarkEnd w:id="0"/>
      <w:r w:rsidR="00303BCB">
        <w:rPr>
          <w:rFonts w:ascii="Times New Roman" w:hAnsi="Times New Roman" w:cs="Times New Roman"/>
          <w:sz w:val="24"/>
          <w:lang w:val="ru-RU"/>
        </w:rPr>
        <w:t xml:space="preserve">Ли П., </w:t>
      </w:r>
      <w:proofErr w:type="spellStart"/>
      <w:r w:rsidR="00303BCB">
        <w:rPr>
          <w:rFonts w:ascii="Times New Roman" w:hAnsi="Times New Roman" w:cs="Times New Roman"/>
          <w:sz w:val="24"/>
          <w:lang w:val="ru-RU"/>
        </w:rPr>
        <w:t>Сюй</w:t>
      </w:r>
      <w:proofErr w:type="spellEnd"/>
      <w:r w:rsidR="00303BCB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303BCB">
        <w:rPr>
          <w:rFonts w:ascii="Times New Roman" w:hAnsi="Times New Roman" w:cs="Times New Roman"/>
          <w:sz w:val="24"/>
          <w:lang w:val="ru-RU"/>
        </w:rPr>
        <w:t>Цзяюнь</w:t>
      </w:r>
      <w:proofErr w:type="spellEnd"/>
      <w:r w:rsidR="00303BCB">
        <w:rPr>
          <w:rFonts w:ascii="Times New Roman" w:hAnsi="Times New Roman" w:cs="Times New Roman"/>
          <w:sz w:val="24"/>
          <w:lang w:val="ru-RU"/>
        </w:rPr>
        <w:t>. Факторы интернационализации китайских предприятий и оценка их эффективности [</w:t>
      </w:r>
      <w:r w:rsidR="00303BCB">
        <w:rPr>
          <w:rFonts w:ascii="Times New Roman" w:hAnsi="Times New Roman" w:cs="Times New Roman"/>
          <w:sz w:val="24"/>
        </w:rPr>
        <w:t>J</w:t>
      </w:r>
      <w:r w:rsidR="00303BCB">
        <w:rPr>
          <w:rFonts w:ascii="Times New Roman" w:hAnsi="Times New Roman" w:cs="Times New Roman"/>
          <w:sz w:val="24"/>
          <w:lang w:val="ru-RU"/>
        </w:rPr>
        <w:t xml:space="preserve">]. </w:t>
      </w:r>
      <w:r w:rsidR="00303BCB" w:rsidRPr="00465BB5">
        <w:rPr>
          <w:rFonts w:ascii="Times New Roman" w:hAnsi="Times New Roman" w:cs="Times New Roman"/>
          <w:sz w:val="24"/>
          <w:lang w:val="ru-RU"/>
        </w:rPr>
        <w:t>Экономические исследования, 2019(5): 123–138.</w:t>
      </w:r>
    </w:p>
    <w:sectPr w:rsidR="00F450D3" w:rsidRPr="0046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87"/>
    <w:rsid w:val="00303BCB"/>
    <w:rsid w:val="003648B7"/>
    <w:rsid w:val="00465BB5"/>
    <w:rsid w:val="00577A87"/>
    <w:rsid w:val="00F4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CB"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CB"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Вагапова</dc:creator>
  <cp:keywords/>
  <dc:description/>
  <cp:lastModifiedBy>Ирина Вагапова</cp:lastModifiedBy>
  <cp:revision>5</cp:revision>
  <dcterms:created xsi:type="dcterms:W3CDTF">2026-03-24T13:43:00Z</dcterms:created>
  <dcterms:modified xsi:type="dcterms:W3CDTF">2026-03-24T13:53:00Z</dcterms:modified>
</cp:coreProperties>
</file>