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8517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Применение и развитие математики в материаловедении</w:t>
      </w:r>
    </w:p>
    <w:p w14:paraId="62D624B0">
      <w:pPr>
        <w:jc w:val="center"/>
        <w:rPr>
          <w:rFonts w:ascii="Times New Roman" w:hAnsi="Times New Roman" w:cs="Times New Roman"/>
          <w:b/>
          <w:bCs/>
          <w:i/>
          <w:lang w:val="ru-RU"/>
        </w:rPr>
      </w:pPr>
      <w:r>
        <w:rPr>
          <w:rFonts w:ascii="Times New Roman" w:hAnsi="Times New Roman" w:cs="Times New Roman"/>
          <w:b/>
          <w:bCs/>
          <w:i/>
          <w:lang w:val="ru-RU"/>
        </w:rPr>
        <w:t>У Сыюй</w:t>
      </w:r>
    </w:p>
    <w:p w14:paraId="397EF118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Бакалавр, 1 курс</w:t>
      </w:r>
    </w:p>
    <w:p w14:paraId="01E19EC9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Университет МГУ-ППИ в Шэньчжэне, Факультет вычислительной математики и кибернетики, Шэньчжэнь, Китай</w:t>
      </w:r>
    </w:p>
    <w:p w14:paraId="6C292BB8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  <w:lang w:val="ru-RU"/>
        </w:rPr>
        <w:t>-</w:t>
      </w:r>
      <w:r>
        <w:rPr>
          <w:rFonts w:ascii="Times New Roman" w:hAnsi="Times New Roman" w:cs="Times New Roman"/>
          <w:i/>
        </w:rPr>
        <w:t>mail</w:t>
      </w:r>
      <w:r>
        <w:rPr>
          <w:rFonts w:ascii="Times New Roman" w:hAnsi="Times New Roman" w:cs="Times New Roman"/>
          <w:i/>
          <w:lang w:val="ru-RU"/>
        </w:rPr>
        <w:t xml:space="preserve">: </w:t>
      </w:r>
      <w:r>
        <w:rPr>
          <w:rStyle w:val="5"/>
          <w:rFonts w:ascii="Times New Roman" w:hAnsi="Times New Roman" w:cs="Times New Roman"/>
          <w:color w:val="0026E5" w:themeColor="hyperlink"/>
          <w:lang w:val="ru-RU"/>
          <w14:textFill>
            <w14:solidFill>
              <w14:schemeClr w14:val="hlink"/>
            </w14:solidFill>
          </w14:textFill>
        </w:rPr>
        <w:t>1528493506@</w:t>
      </w:r>
      <w:r>
        <w:rPr>
          <w:rStyle w:val="5"/>
          <w:rFonts w:ascii="Times New Roman" w:hAnsi="Times New Roman" w:cs="Times New Roman"/>
          <w:color w:val="0026E5" w:themeColor="hyperlink"/>
          <w14:textFill>
            <w14:solidFill>
              <w14:schemeClr w14:val="hlink"/>
            </w14:solidFill>
          </w14:textFill>
        </w:rPr>
        <w:t>qq</w:t>
      </w:r>
      <w:r>
        <w:rPr>
          <w:rStyle w:val="5"/>
          <w:rFonts w:ascii="Times New Roman" w:hAnsi="Times New Roman" w:cs="Times New Roman"/>
          <w:color w:val="0026E5" w:themeColor="hyperlink"/>
          <w:lang w:val="ru-RU"/>
          <w14:textFill>
            <w14:solidFill>
              <w14:schemeClr w14:val="hlink"/>
            </w14:solidFill>
          </w14:textFill>
        </w:rPr>
        <w:t>.</w:t>
      </w:r>
      <w:r>
        <w:rPr>
          <w:rStyle w:val="5"/>
          <w:rFonts w:ascii="Times New Roman" w:hAnsi="Times New Roman" w:cs="Times New Roman"/>
          <w:color w:val="0026E5" w:themeColor="hyperlink"/>
          <w14:textFill>
            <w14:solidFill>
              <w14:schemeClr w14:val="hlink"/>
            </w14:solidFill>
          </w14:textFill>
        </w:rPr>
        <w:t>com</w:t>
      </w:r>
    </w:p>
    <w:p w14:paraId="25530645">
      <w:pPr>
        <w:ind w:firstLine="420" w:firstLineChars="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данной работе исследуются применение и развитие математики в материаловедении</w:t>
      </w:r>
      <w:r>
        <w:rPr>
          <w:rFonts w:hint="eastAsia"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Нами рассматриваются конкретные примеры</w:t>
      </w:r>
      <w:r>
        <w:rPr>
          <w:rFonts w:hint="eastAsia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применения математики в аспекте орг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ru-RU"/>
        </w:rPr>
        <w:t>нической химии и моделировании</w:t>
      </w:r>
      <w:r>
        <w:rPr>
          <w:rFonts w:hint="eastAsia"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Материаловедение — это междисциплинарная наука, объединяющая такие фундаментальные дисциплины, как физика, химия и металлургия. Её ключевая цель заключается в оптимизации свойств и разработке новых функциональных материалов путём регулирования состава и структуры материалов. Математика как наука, изучающая количественные отношения, структуры, изменения, пространство и информацию, предоставляет инструменты и направления для исследований в области материаловедения.</w:t>
      </w:r>
    </w:p>
    <w:p w14:paraId="6FB17478">
      <w:pPr>
        <w:ind w:firstLine="420" w:firstLineChars="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Математика является основным инструментом для проведения научных исследований в области материаловедения. У неё есть множество примеров применения в данной сфере. Команда Пекинского университета использовала топологический анализ данных для тестирования свойств материалов: в прогнозировании чувствительности к дефектам средняя абсолютная ошибка (</w:t>
      </w:r>
      <w:r>
        <w:rPr>
          <w:rFonts w:ascii="Times New Roman" w:hAnsi="Times New Roman" w:cs="Times New Roman"/>
        </w:rPr>
        <w:t>MAE</w:t>
      </w:r>
      <w:r>
        <w:rPr>
          <w:rFonts w:ascii="Times New Roman" w:hAnsi="Times New Roman" w:cs="Times New Roman"/>
          <w:lang w:val="ru-RU"/>
        </w:rPr>
        <w:t>) была относительно снижена на 55%; в прогнозировании поглощения газов в металлоорганических каркасах (</w:t>
      </w:r>
      <w:r>
        <w:rPr>
          <w:rFonts w:ascii="Times New Roman" w:hAnsi="Times New Roman" w:cs="Times New Roman"/>
        </w:rPr>
        <w:t>MOF</w:t>
      </w:r>
      <w:r>
        <w:rPr>
          <w:rFonts w:ascii="Times New Roman" w:hAnsi="Times New Roman" w:cs="Times New Roman"/>
          <w:lang w:val="ru-RU"/>
        </w:rPr>
        <w:t xml:space="preserve">) точность модели 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lang w:val="ru-RU"/>
        </w:rPr>
        <w:t>² была повышена с 0,74 до 0,85. Эти исследования продемонстрировали преимущества топологии — раздела математики — в познании свойств графических и пространственных структур.</w:t>
      </w:r>
    </w:p>
    <w:p w14:paraId="145B834C">
      <w:pPr>
        <w:ind w:firstLine="420" w:firstLineChars="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Множество математических языков вдохновляют исследователей в области материаловедения. Множество абстрактных последовательностей в математике, такие как золотое сечение, числа Фибоначчи, последовательность Туэ-Морса, в настоящее время напрямую применяются в дизайне материалов. Характеристики, заключенные в этих математических структурах, открывают новые исследовательские пути в таких областях, как транспорт тепла и распространение света.</w:t>
      </w:r>
      <w:r>
        <w:rPr>
          <w:rFonts w:hint="eastAsia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Например, самоподобие в фибоначчиевых гетероструктурах обеспечивает рассеяние фононов на нескольких характерных длинах волн, эффективно расширяя диапазон подавляемых частот, что приводит к монотонному снижению теплопроводности с ростом порядка последовательности.</w:t>
      </w:r>
    </w:p>
    <w:p w14:paraId="304CF14D">
      <w:pPr>
        <w:ind w:firstLine="420" w:firstLineChars="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заключение нужно отметить, что</w:t>
      </w:r>
      <w:r>
        <w:rPr>
          <w:rFonts w:hint="eastAsia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математические принципы предоставляют новые стратегии проектирования и способы мышления для исследований в области материаловедения от топологической оптимизации</w:t>
      </w:r>
      <w:r>
        <w:rPr>
          <w:rFonts w:hint="eastAsia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 математических последовательностей. Ряд исследований показывает, что применение математического языка в материаловедении позволяет объединить красоту математики с функциональными свойствами материалов, делая абстрактные математические концепции реализуемыми, а функциональные материалы — более эффективно развивающимися. В будущем эти две дисциплины продолжат своё интеграционное развитие, способствуя формированию нового научного понимания и технологическим прорывам.</w:t>
      </w:r>
    </w:p>
    <w:p w14:paraId="575E0D7F">
      <w:pPr>
        <w:ind w:firstLine="420" w:firstLineChars="200"/>
        <w:rPr>
          <w:rFonts w:ascii="Times New Roman" w:hAnsi="Times New Roman" w:cs="Times New Roman"/>
          <w:lang w:val="ru-RU"/>
        </w:rPr>
      </w:pPr>
    </w:p>
    <w:p w14:paraId="11FDA6C2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C7370BD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3AE6D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172B6E56">
      <w:pPr>
        <w:jc w:val="center"/>
        <w:rPr>
          <w:rFonts w:ascii="Times New Roman" w:hAnsi="Times New Roman" w:cs="Times New Roman"/>
          <w:b/>
          <w:bCs/>
        </w:rPr>
      </w:pPr>
    </w:p>
    <w:p w14:paraId="788D1B10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</w:rPr>
        <w:t xml:space="preserve">1. Masahiro N., Xin W. From mathematical order to functional materials: new developments in thermal transport engineering// Applied Physics Express. No. 2. Volume 19, issue 2. 2026. </w:t>
      </w:r>
      <w:r>
        <w:rPr>
          <w:rFonts w:hint="default" w:ascii="Times New Roman" w:hAnsi="Times New Roman" w:cs="Times New Roman"/>
        </w:rPr>
        <w:t>Pe</w:t>
      </w:r>
      <w:r>
        <w:rPr>
          <w:rFonts w:hint="default" w:ascii="Times New Roman" w:hAnsi="Times New Roman" w:cs="Times New Roman"/>
          <w:lang w:val="ru-RU"/>
        </w:rPr>
        <w:t>жим доступа</w:t>
      </w:r>
      <w:r>
        <w:rPr>
          <w:rFonts w:hint="eastAsia" w:ascii="Times New Roman" w:hAnsi="Times New Roman" w:cs="Times New Roman"/>
        </w:rPr>
        <w:t>:</w:t>
      </w:r>
      <w:r>
        <w:rPr>
          <w:rFonts w:hint="eastAsia" w:ascii="Times New Roman" w:hAnsi="Times New Roman" w:cs="Times New Roman"/>
          <w:lang w:val="en-US" w:eastAsia="zh-CN"/>
        </w:rPr>
        <w:t xml:space="preserve"> U</w:t>
      </w:r>
      <w:r>
        <w:rPr>
          <w:rFonts w:ascii="Times New Roman" w:hAnsi="Times New Roman" w:cs="Times New Roman"/>
        </w:rPr>
        <w:t>RL:</w:t>
      </w:r>
      <w:r>
        <w:t xml:space="preserve"> </w:t>
      </w:r>
      <w:r>
        <w:fldChar w:fldCharType="begin"/>
      </w:r>
      <w:r>
        <w:instrText xml:space="preserve"> HYPERLINK "https://iopscience.iop.org/issue/1882-0786/19/2" </w:instrText>
      </w:r>
      <w:r>
        <w:fldChar w:fldCharType="separate"/>
      </w:r>
      <w:r>
        <w:rPr>
          <w:rStyle w:val="5"/>
          <w:rFonts w:ascii="Times New Roman" w:hAnsi="Times New Roman" w:cs="Times New Roman"/>
        </w:rPr>
        <w:t>https://iopscience.iop.org/issue/1882-0786/19/2</w:t>
      </w:r>
      <w:r>
        <w:rPr>
          <w:rStyle w:val="5"/>
          <w:rFonts w:ascii="Times New Roman" w:hAnsi="Times New Roman" w:cs="Times New Roman"/>
        </w:rPr>
        <w:fldChar w:fldCharType="end"/>
      </w:r>
      <w:r>
        <w:rPr>
          <w:rStyle w:val="5"/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(дата обpaщения: 30.03.2026)</w:t>
      </w:r>
    </w:p>
    <w:p w14:paraId="1A3DA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Wang B., Feng B., Li S., Pan F. Structural feature extraction via topological data analysis// The Journal of Physical Chemistry Letters. No. 16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(32).</w:t>
      </w:r>
      <w:r>
        <w:rPr>
          <w:rFonts w:ascii="Arial" w:hAnsi="Arial" w:cs="Arial"/>
          <w:color w:val="474747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2025. </w:t>
      </w:r>
      <w:r>
        <w:rPr>
          <w:rFonts w:hint="eastAsia" w:ascii="Times New Roman" w:hAnsi="Times New Roman" w:cs="Times New Roman"/>
          <w:lang w:val="en-US" w:eastAsia="zh-CN"/>
        </w:rPr>
        <w:t>P.</w:t>
      </w:r>
      <w:r>
        <w:rPr>
          <w:rFonts w:ascii="Times New Roman" w:hAnsi="Times New Roman" w:cs="Times New Roman"/>
        </w:rPr>
        <w:t xml:space="preserve"> 8056-8067.</w:t>
      </w:r>
    </w:p>
    <w:p w14:paraId="325B016A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560D8"/>
    <w:rsid w:val="003A0914"/>
    <w:rsid w:val="00412D37"/>
    <w:rsid w:val="0045444A"/>
    <w:rsid w:val="00B059BA"/>
    <w:rsid w:val="00CA501C"/>
    <w:rsid w:val="00EE666D"/>
    <w:rsid w:val="00F06716"/>
    <w:rsid w:val="03D1333D"/>
    <w:rsid w:val="057523EE"/>
    <w:rsid w:val="0761223D"/>
    <w:rsid w:val="0E9953A0"/>
    <w:rsid w:val="10E70B4C"/>
    <w:rsid w:val="1193257A"/>
    <w:rsid w:val="1867206B"/>
    <w:rsid w:val="18ED7554"/>
    <w:rsid w:val="19D11E91"/>
    <w:rsid w:val="1A0F6516"/>
    <w:rsid w:val="1AAD645B"/>
    <w:rsid w:val="20B35E4D"/>
    <w:rsid w:val="20D64231"/>
    <w:rsid w:val="220F5023"/>
    <w:rsid w:val="236F5E31"/>
    <w:rsid w:val="25AB63AB"/>
    <w:rsid w:val="265036E0"/>
    <w:rsid w:val="27174C5C"/>
    <w:rsid w:val="2C1D4AC2"/>
    <w:rsid w:val="2D412A32"/>
    <w:rsid w:val="30806E52"/>
    <w:rsid w:val="30890978"/>
    <w:rsid w:val="32496611"/>
    <w:rsid w:val="353A4937"/>
    <w:rsid w:val="35E11256"/>
    <w:rsid w:val="37882735"/>
    <w:rsid w:val="3865689B"/>
    <w:rsid w:val="38B7415F"/>
    <w:rsid w:val="38C92729"/>
    <w:rsid w:val="3DC85ECC"/>
    <w:rsid w:val="3E5734B6"/>
    <w:rsid w:val="3F180B8E"/>
    <w:rsid w:val="404843AC"/>
    <w:rsid w:val="484C418F"/>
    <w:rsid w:val="4937389C"/>
    <w:rsid w:val="498615B1"/>
    <w:rsid w:val="4C265E72"/>
    <w:rsid w:val="4E2F2707"/>
    <w:rsid w:val="509E3B74"/>
    <w:rsid w:val="52592449"/>
    <w:rsid w:val="55B31FFA"/>
    <w:rsid w:val="5B9560D8"/>
    <w:rsid w:val="67CE2DDE"/>
    <w:rsid w:val="69513FA5"/>
    <w:rsid w:val="69A973BA"/>
    <w:rsid w:val="6B6537B4"/>
    <w:rsid w:val="6B715CB5"/>
    <w:rsid w:val="6B9419A4"/>
    <w:rsid w:val="6C472EBA"/>
    <w:rsid w:val="720D75BD"/>
    <w:rsid w:val="723F577D"/>
    <w:rsid w:val="77383561"/>
    <w:rsid w:val="7E547BDF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2920</Characters>
  <Lines>23</Lines>
  <Paragraphs>6</Paragraphs>
  <TotalTime>33</TotalTime>
  <ScaleCrop>false</ScaleCrop>
  <LinksUpToDate>false</LinksUpToDate>
  <CharactersWithSpaces>3288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2026-03-17T12:45:00Z</dcterms:created>
  <dc:creator>16099</dc:creator>
  <cp:lastModifiedBy>Nancy</cp:lastModifiedBy>
  <dcterms:modified xsi:type="dcterms:W3CDTF">2026-03-30T02:13:19Z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21BC921B219245BCA33478B121E7EB28_13</vt:lpwstr>
  </property>
  <property fmtid="{D5CDD505-2E9C-101B-9397-08002B2CF9AE}" pid="4" name="KSOTemplateDocerSaveRecord">
    <vt:lpwstr>eyJoZGlkIjoiMzEwNTM5NzYwMDRjMzkwZTVkZjY2ODkwMGIxNGU0OTUiLCJ1c2VySWQiOiI0NDU1NzQ0MTUifQ==</vt:lpwstr>
  </property>
</Properties>
</file>