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2A7EF" w14:textId="77777777" w:rsidR="00401997" w:rsidRPr="008F1F89" w:rsidRDefault="00000000" w:rsidP="008F1F89">
      <w:pPr>
        <w:spacing w:after="0" w:line="240" w:lineRule="auto"/>
        <w:jc w:val="center"/>
        <w:rPr>
          <w:rFonts w:ascii="Times New Roman" w:hAnsi="Times New Roman" w:cs="Times New Roman"/>
          <w:b/>
          <w:bCs/>
          <w:sz w:val="24"/>
          <w:lang w:val="ru-RU"/>
        </w:rPr>
      </w:pPr>
      <w:r w:rsidRPr="008F1F89">
        <w:rPr>
          <w:rFonts w:ascii="Times New Roman" w:hAnsi="Times New Roman" w:cs="Times New Roman"/>
          <w:b/>
          <w:bCs/>
          <w:sz w:val="24"/>
          <w:lang w:val="ru-RU"/>
        </w:rPr>
        <w:t>Влияние изучения математики на успешное освоение языков</w:t>
      </w:r>
    </w:p>
    <w:p w14:paraId="16817AAF" w14:textId="28282B77" w:rsidR="00401997" w:rsidRPr="008F1F89" w:rsidRDefault="00000000" w:rsidP="008F1F89">
      <w:pPr>
        <w:spacing w:after="0" w:line="240" w:lineRule="auto"/>
        <w:jc w:val="center"/>
        <w:rPr>
          <w:rFonts w:ascii="Times New Roman" w:hAnsi="Times New Roman" w:cs="Times New Roman"/>
          <w:b/>
          <w:bCs/>
          <w:i/>
          <w:iCs/>
          <w:sz w:val="24"/>
          <w:lang w:val="ru-RU"/>
        </w:rPr>
      </w:pPr>
      <w:r w:rsidRPr="008F1F89">
        <w:rPr>
          <w:rFonts w:ascii="Times New Roman" w:hAnsi="Times New Roman" w:cs="Times New Roman"/>
          <w:b/>
          <w:bCs/>
          <w:i/>
          <w:iCs/>
          <w:sz w:val="24"/>
          <w:lang w:val="ru-RU"/>
        </w:rPr>
        <w:t>Чжан Чжи</w:t>
      </w:r>
      <w:r w:rsidR="008F1F89">
        <w:rPr>
          <w:rFonts w:ascii="Times New Roman" w:hAnsi="Times New Roman" w:cs="Times New Roman"/>
          <w:b/>
          <w:bCs/>
          <w:i/>
          <w:iCs/>
          <w:sz w:val="24"/>
          <w:lang w:val="ru-RU"/>
        </w:rPr>
        <w:t>ц</w:t>
      </w:r>
      <w:r w:rsidRPr="008F1F89">
        <w:rPr>
          <w:rFonts w:ascii="Times New Roman" w:hAnsi="Times New Roman" w:cs="Times New Roman"/>
          <w:b/>
          <w:bCs/>
          <w:i/>
          <w:iCs/>
          <w:sz w:val="24"/>
          <w:lang w:val="ru-RU"/>
        </w:rPr>
        <w:t>янь</w:t>
      </w:r>
    </w:p>
    <w:p w14:paraId="004C438D" w14:textId="14B3ECDE" w:rsidR="00401997" w:rsidRPr="008F1F89" w:rsidRDefault="00000000" w:rsidP="008F1F89">
      <w:pPr>
        <w:spacing w:after="0" w:line="240" w:lineRule="auto"/>
        <w:jc w:val="center"/>
        <w:rPr>
          <w:rFonts w:ascii="Times New Roman" w:hAnsi="Times New Roman" w:cs="Times New Roman"/>
          <w:sz w:val="24"/>
          <w:lang w:val="ru-RU"/>
        </w:rPr>
      </w:pPr>
      <w:r w:rsidRPr="008F1F89">
        <w:rPr>
          <w:rFonts w:ascii="Times New Roman" w:hAnsi="Times New Roman" w:cs="Times New Roman"/>
          <w:sz w:val="24"/>
          <w:lang w:val="ru-RU"/>
        </w:rPr>
        <w:t>бакалавр</w:t>
      </w:r>
      <w:r w:rsidR="008F1F89">
        <w:rPr>
          <w:rFonts w:ascii="Times New Roman" w:hAnsi="Times New Roman" w:cs="Times New Roman"/>
          <w:sz w:val="24"/>
          <w:lang w:val="ru-RU"/>
        </w:rPr>
        <w:t>, 1 курс</w:t>
      </w:r>
    </w:p>
    <w:p w14:paraId="70924C74" w14:textId="602642E4" w:rsidR="008F1F89" w:rsidRDefault="008F1F89" w:rsidP="008F1F89">
      <w:pPr>
        <w:spacing w:after="0" w:line="240" w:lineRule="auto"/>
        <w:jc w:val="center"/>
        <w:rPr>
          <w:rFonts w:ascii="Times New Roman" w:hAnsi="Times New Roman" w:cs="Times New Roman"/>
          <w:sz w:val="24"/>
          <w:lang w:val="ru-RU"/>
        </w:rPr>
      </w:pPr>
      <w:r>
        <w:rPr>
          <w:rFonts w:ascii="Times New Roman" w:hAnsi="Times New Roman" w:cs="Times New Roman"/>
          <w:sz w:val="24"/>
          <w:lang w:val="ru-RU"/>
        </w:rPr>
        <w:t>Университет МГУ-ППИ в Шэньчжэне, Ф</w:t>
      </w:r>
      <w:r w:rsidRPr="008F1F89">
        <w:rPr>
          <w:rFonts w:ascii="Times New Roman" w:hAnsi="Times New Roman" w:cs="Times New Roman"/>
          <w:sz w:val="24"/>
          <w:lang w:val="ru-RU"/>
        </w:rPr>
        <w:t xml:space="preserve">акультет вычислительной математики и кибернетики, </w:t>
      </w:r>
    </w:p>
    <w:p w14:paraId="00727887" w14:textId="0C1DDC1F" w:rsidR="00401997" w:rsidRPr="008F1F89" w:rsidRDefault="00000000" w:rsidP="008F1F89">
      <w:pPr>
        <w:spacing w:after="0" w:line="240" w:lineRule="auto"/>
        <w:jc w:val="center"/>
        <w:rPr>
          <w:rFonts w:ascii="Times New Roman" w:hAnsi="Times New Roman" w:cs="Times New Roman"/>
          <w:sz w:val="24"/>
          <w:lang w:val="ru-RU"/>
        </w:rPr>
      </w:pPr>
      <w:r w:rsidRPr="008F1F89">
        <w:rPr>
          <w:rFonts w:ascii="Times New Roman" w:hAnsi="Times New Roman" w:cs="Times New Roman"/>
          <w:sz w:val="24"/>
          <w:lang w:val="ru-RU"/>
        </w:rPr>
        <w:t>Шэньчжэнь, Китай</w:t>
      </w:r>
    </w:p>
    <w:p w14:paraId="42867966" w14:textId="084AFB49" w:rsidR="00401997" w:rsidRPr="008F1F89" w:rsidRDefault="008E6233" w:rsidP="008F1F89">
      <w:pPr>
        <w:spacing w:after="0" w:line="240" w:lineRule="auto"/>
        <w:jc w:val="center"/>
        <w:rPr>
          <w:rFonts w:ascii="Times New Roman" w:hAnsi="Times New Roman" w:cs="Times New Roman"/>
          <w:i/>
          <w:iCs/>
          <w:sz w:val="24"/>
          <w:lang w:val="ru-RU"/>
        </w:rPr>
      </w:pPr>
      <w:r w:rsidRPr="008F1F89">
        <w:rPr>
          <w:rFonts w:ascii="Times New Roman" w:hAnsi="Times New Roman" w:cs="Times New Roman"/>
          <w:i/>
          <w:iCs/>
          <w:sz w:val="24"/>
          <w:lang w:val="ru-RU"/>
        </w:rPr>
        <w:t>E-mail: 1120250103@smbu.edu.cn</w:t>
      </w:r>
    </w:p>
    <w:p w14:paraId="47597BF7" w14:textId="77777777" w:rsidR="00943FA7" w:rsidRPr="00943FA7" w:rsidRDefault="00943FA7" w:rsidP="00943FA7">
      <w:pPr>
        <w:spacing w:line="240" w:lineRule="auto"/>
        <w:ind w:firstLine="397"/>
        <w:contextualSpacing/>
        <w:rPr>
          <w:rFonts w:ascii="Times New Roman" w:hAnsi="Times New Roman" w:cs="Times New Roman"/>
          <w:sz w:val="24"/>
          <w:lang w:val="ru-RU"/>
        </w:rPr>
      </w:pPr>
      <w:r w:rsidRPr="00943FA7">
        <w:rPr>
          <w:rFonts w:ascii="Times New Roman" w:hAnsi="Times New Roman" w:cs="Times New Roman"/>
          <w:sz w:val="24"/>
          <w:lang w:val="ru-RU"/>
        </w:rPr>
        <w:t>До университета математика является одним из ключевых предметов, изучаемых на протяжении двенадцати лет. Многие не понимают целесообразности столь длительного освоения алгебры и тригонометрии, полагая, что их польза ограничивается сдачей экзаменов.</w:t>
      </w:r>
    </w:p>
    <w:p w14:paraId="4EF58440" w14:textId="77777777" w:rsidR="00943FA7" w:rsidRPr="00943FA7" w:rsidRDefault="00943FA7" w:rsidP="00943FA7">
      <w:pPr>
        <w:spacing w:line="240" w:lineRule="auto"/>
        <w:ind w:firstLine="397"/>
        <w:contextualSpacing/>
        <w:rPr>
          <w:rFonts w:ascii="Times New Roman" w:hAnsi="Times New Roman" w:cs="Times New Roman"/>
          <w:sz w:val="24"/>
          <w:lang w:val="ru-RU"/>
        </w:rPr>
      </w:pPr>
      <w:r w:rsidRPr="00943FA7">
        <w:rPr>
          <w:rFonts w:ascii="Times New Roman" w:hAnsi="Times New Roman" w:cs="Times New Roman"/>
          <w:sz w:val="24"/>
          <w:lang w:val="ru-RU"/>
        </w:rPr>
        <w:t>Действительно, лишь 1,43% населения Китая занято в профессиях, непосредственно связанных с математикой. Однако значительное внимание к этому предмету в школе объясняется тем, что математика представляет собой тренировку когнитивных способностей. Подобно тому как атлеты используют поднятие тяжестей для развития физической силы, математика развивает умственные навыки, необходимые не только для экзаменов, но и для решения широкого круга задач.</w:t>
      </w:r>
    </w:p>
    <w:p w14:paraId="3BDF7D11" w14:textId="177463C9" w:rsidR="00943FA7" w:rsidRPr="00943FA7" w:rsidRDefault="00943FA7" w:rsidP="00943FA7">
      <w:pPr>
        <w:spacing w:line="240" w:lineRule="auto"/>
        <w:ind w:firstLine="397"/>
        <w:contextualSpacing/>
        <w:rPr>
          <w:rFonts w:ascii="Times New Roman" w:hAnsi="Times New Roman" w:cs="Times New Roman"/>
          <w:sz w:val="24"/>
          <w:lang w:val="ru-RU"/>
        </w:rPr>
      </w:pPr>
      <w:r w:rsidRPr="00943FA7">
        <w:rPr>
          <w:rFonts w:ascii="Times New Roman" w:hAnsi="Times New Roman" w:cs="Times New Roman"/>
          <w:sz w:val="24"/>
          <w:lang w:val="ru-RU"/>
        </w:rPr>
        <w:t>Математика дисциплинирует мышление, учит логическому рассуждению, выявлению закономерностей и декомпозиции сложных явлений. Эти навыки оказываются весьма полезными при изучении языков, в частности русского</w:t>
      </w:r>
      <w:r w:rsidR="008E6233">
        <w:rPr>
          <w:rFonts w:ascii="Times New Roman" w:hAnsi="Times New Roman" w:cs="Times New Roman"/>
          <w:sz w:val="24"/>
          <w:lang w:val="ru-RU"/>
        </w:rPr>
        <w:t>.</w:t>
      </w:r>
    </w:p>
    <w:p w14:paraId="07CDCBA6" w14:textId="4A2F49B1" w:rsidR="00943FA7" w:rsidRPr="00943FA7" w:rsidRDefault="00943FA7" w:rsidP="00943FA7">
      <w:pPr>
        <w:spacing w:line="240" w:lineRule="auto"/>
        <w:ind w:firstLine="397"/>
        <w:contextualSpacing/>
        <w:rPr>
          <w:rFonts w:ascii="Times New Roman" w:hAnsi="Times New Roman" w:cs="Times New Roman"/>
          <w:sz w:val="24"/>
          <w:lang w:val="ru-RU"/>
        </w:rPr>
      </w:pPr>
      <w:r w:rsidRPr="00943FA7">
        <w:rPr>
          <w:rFonts w:ascii="Times New Roman" w:hAnsi="Times New Roman" w:cs="Times New Roman"/>
          <w:b/>
          <w:bCs/>
          <w:sz w:val="24"/>
          <w:lang w:val="ru-RU"/>
        </w:rPr>
        <w:t>Во-первых</w:t>
      </w:r>
      <w:r w:rsidRPr="00943FA7">
        <w:rPr>
          <w:rFonts w:ascii="Times New Roman" w:hAnsi="Times New Roman" w:cs="Times New Roman"/>
          <w:sz w:val="24"/>
          <w:lang w:val="ru-RU"/>
        </w:rPr>
        <w:t>, математика развивает способность находить закономерности, что позволяет быстрее осваивать лексику через словообразование и выделение общих корней. </w:t>
      </w:r>
      <w:r w:rsidRPr="00943FA7">
        <w:rPr>
          <w:rFonts w:ascii="Times New Roman" w:hAnsi="Times New Roman" w:cs="Times New Roman"/>
          <w:b/>
          <w:bCs/>
          <w:sz w:val="24"/>
          <w:lang w:val="ru-RU"/>
        </w:rPr>
        <w:t>Во-вторых</w:t>
      </w:r>
      <w:r w:rsidRPr="00943FA7">
        <w:rPr>
          <w:rFonts w:ascii="Times New Roman" w:hAnsi="Times New Roman" w:cs="Times New Roman"/>
          <w:sz w:val="24"/>
          <w:lang w:val="ru-RU"/>
        </w:rPr>
        <w:t>, она способствует классификации и обобщению: группировка глаголов по правилам спряжения или существительных по типам склонения сокращает объём механического запоминания. </w:t>
      </w:r>
      <w:r w:rsidRPr="00943FA7">
        <w:rPr>
          <w:rFonts w:ascii="Times New Roman" w:hAnsi="Times New Roman" w:cs="Times New Roman"/>
          <w:b/>
          <w:bCs/>
          <w:sz w:val="24"/>
          <w:lang w:val="ru-RU"/>
        </w:rPr>
        <w:t>В-третьих</w:t>
      </w:r>
      <w:r w:rsidRPr="00943FA7">
        <w:rPr>
          <w:rFonts w:ascii="Times New Roman" w:hAnsi="Times New Roman" w:cs="Times New Roman"/>
          <w:sz w:val="24"/>
          <w:lang w:val="ru-RU"/>
        </w:rPr>
        <w:t>, математика тренирует рабочую память и умение выстраивать многошаговые причинно-следственные связи</w:t>
      </w:r>
      <w:r>
        <w:rPr>
          <w:rFonts w:ascii="Times New Roman" w:hAnsi="Times New Roman" w:cs="Times New Roman"/>
          <w:sz w:val="24"/>
          <w:lang w:val="ru-RU"/>
        </w:rPr>
        <w:t xml:space="preserve"> </w:t>
      </w:r>
      <w:r w:rsidRPr="00943FA7">
        <w:rPr>
          <w:rFonts w:ascii="Times New Roman" w:hAnsi="Times New Roman" w:cs="Times New Roman"/>
          <w:sz w:val="24"/>
          <w:lang w:val="ru-RU"/>
        </w:rPr>
        <w:t>[2]. Это критически важно для понимания длинных русских предложений с несколькими придаточными частями, где требуется удерживать в памяти множество логических связей (субъекта действия, временные и целевые отношения). Развитое математическое мышление позволяет последовательно анализировать такие конструкции и извлекать их смысл.</w:t>
      </w:r>
    </w:p>
    <w:p w14:paraId="7D0A43F1" w14:textId="04CA599B" w:rsidR="00943FA7" w:rsidRPr="00943FA7" w:rsidRDefault="00943FA7" w:rsidP="008E6233">
      <w:pPr>
        <w:spacing w:line="240" w:lineRule="auto"/>
        <w:ind w:firstLine="397"/>
        <w:contextualSpacing/>
        <w:rPr>
          <w:rFonts w:ascii="Times New Roman" w:hAnsi="Times New Roman" w:cs="Times New Roman"/>
          <w:sz w:val="24"/>
          <w:lang w:val="ru-RU"/>
        </w:rPr>
      </w:pPr>
      <w:r w:rsidRPr="00943FA7">
        <w:rPr>
          <w:rFonts w:ascii="Times New Roman" w:hAnsi="Times New Roman" w:cs="Times New Roman"/>
          <w:sz w:val="24"/>
          <w:lang w:val="ru-RU"/>
        </w:rPr>
        <w:t>Согласно ряду исследований, математическая и логическая подготовка положительно влияет на усвоение грамматики. В частности, М. В. Вербицкая (2015) отмечает, что невербальный интеллект и память играют ключевую роль в изучении русского языка, а хорошая математическая подготовка даёт учащимся преимущество</w:t>
      </w:r>
      <w:r w:rsidR="008E6233">
        <w:rPr>
          <w:rFonts w:ascii="Times New Roman" w:hAnsi="Times New Roman" w:cs="Times New Roman"/>
          <w:sz w:val="24"/>
          <w:lang w:val="ru-RU"/>
        </w:rPr>
        <w:t xml:space="preserve"> </w:t>
      </w:r>
      <w:r w:rsidR="008E6233" w:rsidRPr="00943FA7">
        <w:rPr>
          <w:rFonts w:ascii="Times New Roman" w:hAnsi="Times New Roman" w:cs="Times New Roman"/>
          <w:sz w:val="24"/>
          <w:lang w:val="ru-RU"/>
        </w:rPr>
        <w:t>[1]</w:t>
      </w:r>
      <w:r w:rsidRPr="00943FA7">
        <w:rPr>
          <w:rFonts w:ascii="Times New Roman" w:hAnsi="Times New Roman" w:cs="Times New Roman"/>
          <w:sz w:val="24"/>
          <w:lang w:val="ru-RU"/>
        </w:rPr>
        <w:t>.</w:t>
      </w:r>
    </w:p>
    <w:p w14:paraId="0DDD6DF0" w14:textId="77777777" w:rsidR="00943FA7" w:rsidRPr="00943FA7" w:rsidRDefault="00943FA7" w:rsidP="008E6233">
      <w:pPr>
        <w:spacing w:line="240" w:lineRule="auto"/>
        <w:ind w:firstLine="397"/>
        <w:contextualSpacing/>
        <w:rPr>
          <w:rFonts w:ascii="Times New Roman" w:hAnsi="Times New Roman" w:cs="Times New Roman"/>
          <w:sz w:val="24"/>
          <w:lang w:val="ru-RU"/>
        </w:rPr>
      </w:pPr>
      <w:r w:rsidRPr="00943FA7">
        <w:rPr>
          <w:rFonts w:ascii="Times New Roman" w:hAnsi="Times New Roman" w:cs="Times New Roman"/>
          <w:sz w:val="24"/>
          <w:lang w:val="ru-RU"/>
        </w:rPr>
        <w:t>Таким образом, математика формирует логическое мышление, навыки анализа и выявления закономерностей, что особенно важно при изучении русского языка.</w:t>
      </w:r>
    </w:p>
    <w:p w14:paraId="2CF5DD49" w14:textId="77777777" w:rsidR="00401997" w:rsidRPr="008F1F89" w:rsidRDefault="00401997" w:rsidP="008E6233">
      <w:pPr>
        <w:spacing w:line="240" w:lineRule="auto"/>
        <w:ind w:firstLine="397"/>
        <w:contextualSpacing/>
        <w:rPr>
          <w:rFonts w:ascii="Times New Roman" w:hAnsi="Times New Roman" w:cs="Times New Roman"/>
          <w:sz w:val="24"/>
          <w:lang w:val="ru-RU"/>
        </w:rPr>
      </w:pPr>
    </w:p>
    <w:p w14:paraId="6F3711DC" w14:textId="77777777" w:rsidR="00401997" w:rsidRPr="008F1F89" w:rsidRDefault="00000000" w:rsidP="008E6233">
      <w:pPr>
        <w:spacing w:line="240" w:lineRule="auto"/>
        <w:ind w:firstLineChars="1600" w:firstLine="3840"/>
        <w:contextualSpacing/>
        <w:rPr>
          <w:rFonts w:ascii="Times New Roman" w:hAnsi="Times New Roman" w:cs="Times New Roman"/>
          <w:b/>
          <w:bCs/>
          <w:sz w:val="24"/>
          <w:lang w:val="ru-RU"/>
        </w:rPr>
      </w:pPr>
      <w:r w:rsidRPr="008F1F89">
        <w:rPr>
          <w:rFonts w:ascii="Times New Roman" w:hAnsi="Times New Roman" w:cs="Times New Roman"/>
          <w:b/>
          <w:bCs/>
          <w:sz w:val="24"/>
          <w:lang w:val="ru-RU"/>
        </w:rPr>
        <w:t>Литература</w:t>
      </w:r>
    </w:p>
    <w:p w14:paraId="075D794A" w14:textId="21925475" w:rsidR="00943FA7" w:rsidRPr="008E6233" w:rsidRDefault="00000000" w:rsidP="008E6233">
      <w:pPr>
        <w:spacing w:line="240" w:lineRule="auto"/>
        <w:contextualSpacing/>
        <w:rPr>
          <w:rFonts w:ascii="Times New Roman" w:hAnsi="Times New Roman" w:cs="Times New Roman"/>
          <w:sz w:val="24"/>
          <w:lang w:val="ru-RU"/>
        </w:rPr>
      </w:pPr>
      <w:r w:rsidRPr="00005C42">
        <w:rPr>
          <w:rFonts w:ascii="Times New Roman" w:hAnsi="Times New Roman" w:cs="Times New Roman"/>
          <w:sz w:val="24"/>
          <w:lang w:val="ru-RU"/>
        </w:rPr>
        <w:t xml:space="preserve">1. </w:t>
      </w:r>
      <w:r w:rsidR="00943FA7" w:rsidRPr="008F1F89">
        <w:rPr>
          <w:rFonts w:ascii="Times New Roman" w:hAnsi="Times New Roman" w:cs="Times New Roman"/>
          <w:sz w:val="24"/>
        </w:rPr>
        <w:t>Verbitskaya</w:t>
      </w:r>
      <w:r w:rsidR="00943FA7" w:rsidRPr="00005C42">
        <w:rPr>
          <w:rFonts w:ascii="Times New Roman" w:hAnsi="Times New Roman" w:cs="Times New Roman"/>
          <w:sz w:val="24"/>
          <w:lang w:val="ru-RU"/>
        </w:rPr>
        <w:t xml:space="preserve"> </w:t>
      </w:r>
      <w:r w:rsidR="00943FA7" w:rsidRPr="008F1F89">
        <w:rPr>
          <w:rFonts w:ascii="Times New Roman" w:hAnsi="Times New Roman" w:cs="Times New Roman"/>
          <w:sz w:val="24"/>
        </w:rPr>
        <w:t>L</w:t>
      </w:r>
      <w:r w:rsidR="00943FA7" w:rsidRPr="00005C42">
        <w:rPr>
          <w:rFonts w:ascii="Times New Roman" w:hAnsi="Times New Roman" w:cs="Times New Roman"/>
          <w:sz w:val="24"/>
          <w:lang w:val="ru-RU"/>
        </w:rPr>
        <w:t xml:space="preserve">. </w:t>
      </w:r>
      <w:r w:rsidR="00943FA7" w:rsidRPr="008F1F89">
        <w:rPr>
          <w:rFonts w:ascii="Times New Roman" w:hAnsi="Times New Roman" w:cs="Times New Roman"/>
          <w:sz w:val="24"/>
        </w:rPr>
        <w:t>A</w:t>
      </w:r>
      <w:r w:rsidR="00943FA7" w:rsidRPr="00005C42">
        <w:rPr>
          <w:rFonts w:ascii="Times New Roman" w:hAnsi="Times New Roman" w:cs="Times New Roman"/>
          <w:sz w:val="24"/>
          <w:lang w:val="ru-RU"/>
        </w:rPr>
        <w:t xml:space="preserve">. </w:t>
      </w:r>
      <w:r w:rsidR="00943FA7" w:rsidRPr="008F1F89">
        <w:rPr>
          <w:rFonts w:ascii="Times New Roman" w:hAnsi="Times New Roman" w:cs="Times New Roman"/>
          <w:sz w:val="24"/>
        </w:rPr>
        <w:t>et</w:t>
      </w:r>
      <w:r w:rsidR="00943FA7" w:rsidRPr="00005C42">
        <w:rPr>
          <w:rFonts w:ascii="Times New Roman" w:hAnsi="Times New Roman" w:cs="Times New Roman"/>
          <w:sz w:val="24"/>
          <w:lang w:val="ru-RU"/>
        </w:rPr>
        <w:t xml:space="preserve"> </w:t>
      </w:r>
      <w:r w:rsidR="00943FA7" w:rsidRPr="008F1F89">
        <w:rPr>
          <w:rFonts w:ascii="Times New Roman" w:hAnsi="Times New Roman" w:cs="Times New Roman"/>
          <w:sz w:val="24"/>
        </w:rPr>
        <w:t>al</w:t>
      </w:r>
      <w:r w:rsidR="00943FA7" w:rsidRPr="00005C42">
        <w:rPr>
          <w:rFonts w:ascii="Times New Roman" w:hAnsi="Times New Roman" w:cs="Times New Roman"/>
          <w:sz w:val="24"/>
          <w:lang w:val="ru-RU"/>
        </w:rPr>
        <w:t xml:space="preserve">. </w:t>
      </w:r>
      <w:r w:rsidR="00943FA7" w:rsidRPr="008F1F89">
        <w:rPr>
          <w:rFonts w:ascii="Times New Roman" w:hAnsi="Times New Roman" w:cs="Times New Roman"/>
          <w:sz w:val="24"/>
          <w:lang w:val="ru-RU"/>
        </w:rPr>
        <w:t>Когнитивные</w:t>
      </w:r>
      <w:r w:rsidR="00943FA7" w:rsidRPr="008E6233">
        <w:rPr>
          <w:rFonts w:ascii="Times New Roman" w:hAnsi="Times New Roman" w:cs="Times New Roman"/>
          <w:sz w:val="24"/>
          <w:lang w:val="ru-RU"/>
        </w:rPr>
        <w:t xml:space="preserve"> </w:t>
      </w:r>
      <w:r w:rsidR="00943FA7" w:rsidRPr="008F1F89">
        <w:rPr>
          <w:rFonts w:ascii="Times New Roman" w:hAnsi="Times New Roman" w:cs="Times New Roman"/>
          <w:sz w:val="24"/>
          <w:lang w:val="ru-RU"/>
        </w:rPr>
        <w:t>предикторы</w:t>
      </w:r>
      <w:r w:rsidR="00943FA7" w:rsidRPr="008E6233">
        <w:rPr>
          <w:rFonts w:ascii="Times New Roman" w:hAnsi="Times New Roman" w:cs="Times New Roman"/>
          <w:sz w:val="24"/>
          <w:lang w:val="ru-RU"/>
        </w:rPr>
        <w:t xml:space="preserve"> </w:t>
      </w:r>
      <w:r w:rsidR="00943FA7" w:rsidRPr="008F1F89">
        <w:rPr>
          <w:rFonts w:ascii="Times New Roman" w:hAnsi="Times New Roman" w:cs="Times New Roman"/>
          <w:sz w:val="24"/>
          <w:lang w:val="ru-RU"/>
        </w:rPr>
        <w:t>успешности</w:t>
      </w:r>
      <w:r w:rsidR="00943FA7" w:rsidRPr="008E6233">
        <w:rPr>
          <w:rFonts w:ascii="Times New Roman" w:hAnsi="Times New Roman" w:cs="Times New Roman"/>
          <w:sz w:val="24"/>
          <w:lang w:val="ru-RU"/>
        </w:rPr>
        <w:t xml:space="preserve"> </w:t>
      </w:r>
      <w:r w:rsidR="00943FA7" w:rsidRPr="008F1F89">
        <w:rPr>
          <w:rFonts w:ascii="Times New Roman" w:hAnsi="Times New Roman" w:cs="Times New Roman"/>
          <w:sz w:val="24"/>
          <w:lang w:val="ru-RU"/>
        </w:rPr>
        <w:t>изучения</w:t>
      </w:r>
      <w:r w:rsidR="00943FA7" w:rsidRPr="008E6233">
        <w:rPr>
          <w:rFonts w:ascii="Times New Roman" w:hAnsi="Times New Roman" w:cs="Times New Roman"/>
          <w:sz w:val="24"/>
          <w:lang w:val="ru-RU"/>
        </w:rPr>
        <w:t xml:space="preserve"> </w:t>
      </w:r>
      <w:r w:rsidR="00943FA7" w:rsidRPr="008F1F89">
        <w:rPr>
          <w:rFonts w:ascii="Times New Roman" w:hAnsi="Times New Roman" w:cs="Times New Roman"/>
          <w:sz w:val="24"/>
          <w:lang w:val="ru-RU"/>
        </w:rPr>
        <w:t>русского</w:t>
      </w:r>
      <w:r w:rsidR="00943FA7" w:rsidRPr="008E6233">
        <w:rPr>
          <w:rFonts w:ascii="Times New Roman" w:hAnsi="Times New Roman" w:cs="Times New Roman"/>
          <w:sz w:val="24"/>
          <w:lang w:val="ru-RU"/>
        </w:rPr>
        <w:t xml:space="preserve"> </w:t>
      </w:r>
      <w:r w:rsidR="00943FA7" w:rsidRPr="008F1F89">
        <w:rPr>
          <w:rFonts w:ascii="Times New Roman" w:hAnsi="Times New Roman" w:cs="Times New Roman"/>
          <w:sz w:val="24"/>
          <w:lang w:val="ru-RU"/>
        </w:rPr>
        <w:t>языка</w:t>
      </w:r>
      <w:r w:rsidR="00943FA7" w:rsidRPr="008E6233">
        <w:rPr>
          <w:rFonts w:ascii="Times New Roman" w:hAnsi="Times New Roman" w:cs="Times New Roman"/>
          <w:sz w:val="24"/>
          <w:lang w:val="ru-RU"/>
        </w:rPr>
        <w:t xml:space="preserve"> // </w:t>
      </w:r>
      <w:r w:rsidR="00943FA7" w:rsidRPr="008F1F89">
        <w:rPr>
          <w:rFonts w:ascii="Times New Roman" w:hAnsi="Times New Roman" w:cs="Times New Roman"/>
          <w:sz w:val="24"/>
        </w:rPr>
        <w:t>Psychology</w:t>
      </w:r>
      <w:r w:rsidR="00943FA7" w:rsidRPr="008E6233">
        <w:rPr>
          <w:rFonts w:ascii="Times New Roman" w:hAnsi="Times New Roman" w:cs="Times New Roman"/>
          <w:sz w:val="24"/>
          <w:lang w:val="ru-RU"/>
        </w:rPr>
        <w:t xml:space="preserve"> </w:t>
      </w:r>
      <w:r w:rsidR="00943FA7" w:rsidRPr="008F1F89">
        <w:rPr>
          <w:rFonts w:ascii="Times New Roman" w:hAnsi="Times New Roman" w:cs="Times New Roman"/>
          <w:sz w:val="24"/>
        </w:rPr>
        <w:t>in</w:t>
      </w:r>
      <w:r w:rsidR="00943FA7" w:rsidRPr="008E6233">
        <w:rPr>
          <w:rFonts w:ascii="Times New Roman" w:hAnsi="Times New Roman" w:cs="Times New Roman"/>
          <w:sz w:val="24"/>
          <w:lang w:val="ru-RU"/>
        </w:rPr>
        <w:t xml:space="preserve"> </w:t>
      </w:r>
      <w:r w:rsidR="00943FA7" w:rsidRPr="008F1F89">
        <w:rPr>
          <w:rFonts w:ascii="Times New Roman" w:hAnsi="Times New Roman" w:cs="Times New Roman"/>
          <w:sz w:val="24"/>
        </w:rPr>
        <w:t>Russia</w:t>
      </w:r>
      <w:r w:rsidR="00943FA7" w:rsidRPr="008E6233">
        <w:rPr>
          <w:rFonts w:ascii="Times New Roman" w:hAnsi="Times New Roman" w:cs="Times New Roman"/>
          <w:sz w:val="24"/>
          <w:lang w:val="ru-RU"/>
        </w:rPr>
        <w:t xml:space="preserve">: </w:t>
      </w:r>
      <w:r w:rsidR="00943FA7" w:rsidRPr="008F1F89">
        <w:rPr>
          <w:rFonts w:ascii="Times New Roman" w:hAnsi="Times New Roman" w:cs="Times New Roman"/>
          <w:sz w:val="24"/>
        </w:rPr>
        <w:t>State</w:t>
      </w:r>
      <w:r w:rsidR="00943FA7" w:rsidRPr="008E6233">
        <w:rPr>
          <w:rFonts w:ascii="Times New Roman" w:hAnsi="Times New Roman" w:cs="Times New Roman"/>
          <w:sz w:val="24"/>
          <w:lang w:val="ru-RU"/>
        </w:rPr>
        <w:t xml:space="preserve"> </w:t>
      </w:r>
      <w:r w:rsidR="00943FA7" w:rsidRPr="008F1F89">
        <w:rPr>
          <w:rFonts w:ascii="Times New Roman" w:hAnsi="Times New Roman" w:cs="Times New Roman"/>
          <w:sz w:val="24"/>
        </w:rPr>
        <w:t>of</w:t>
      </w:r>
      <w:r w:rsidR="00943FA7" w:rsidRPr="008E6233">
        <w:rPr>
          <w:rFonts w:ascii="Times New Roman" w:hAnsi="Times New Roman" w:cs="Times New Roman"/>
          <w:sz w:val="24"/>
          <w:lang w:val="ru-RU"/>
        </w:rPr>
        <w:t xml:space="preserve"> </w:t>
      </w:r>
      <w:r w:rsidR="00943FA7" w:rsidRPr="008F1F89">
        <w:rPr>
          <w:rFonts w:ascii="Times New Roman" w:hAnsi="Times New Roman" w:cs="Times New Roman"/>
          <w:sz w:val="24"/>
        </w:rPr>
        <w:t>the</w:t>
      </w:r>
      <w:r w:rsidR="00943FA7" w:rsidRPr="008E6233">
        <w:rPr>
          <w:rFonts w:ascii="Times New Roman" w:hAnsi="Times New Roman" w:cs="Times New Roman"/>
          <w:sz w:val="24"/>
          <w:lang w:val="ru-RU"/>
        </w:rPr>
        <w:t xml:space="preserve"> </w:t>
      </w:r>
      <w:r w:rsidR="00943FA7" w:rsidRPr="008F1F89">
        <w:rPr>
          <w:rFonts w:ascii="Times New Roman" w:hAnsi="Times New Roman" w:cs="Times New Roman"/>
          <w:sz w:val="24"/>
        </w:rPr>
        <w:t>Art</w:t>
      </w:r>
      <w:r w:rsidR="00943FA7" w:rsidRPr="008E6233">
        <w:rPr>
          <w:rFonts w:ascii="Times New Roman" w:hAnsi="Times New Roman" w:cs="Times New Roman"/>
          <w:sz w:val="24"/>
          <w:lang w:val="ru-RU"/>
        </w:rPr>
        <w:t xml:space="preserve">. — 2015. — </w:t>
      </w:r>
      <w:r w:rsidR="008E6233">
        <w:rPr>
          <w:rFonts w:ascii="Times New Roman" w:hAnsi="Times New Roman" w:cs="Times New Roman"/>
          <w:sz w:val="24"/>
          <w:lang w:val="ru-RU"/>
        </w:rPr>
        <w:t>Том</w:t>
      </w:r>
      <w:r w:rsidR="00943FA7" w:rsidRPr="008E6233">
        <w:rPr>
          <w:rFonts w:ascii="Times New Roman" w:hAnsi="Times New Roman" w:cs="Times New Roman"/>
          <w:sz w:val="24"/>
          <w:lang w:val="ru-RU"/>
        </w:rPr>
        <w:t xml:space="preserve"> 8. — </w:t>
      </w:r>
      <w:r w:rsidR="00943FA7">
        <w:rPr>
          <w:rFonts w:ascii="Times New Roman" w:hAnsi="Times New Roman" w:cs="Times New Roman"/>
          <w:sz w:val="24"/>
        </w:rPr>
        <w:t>C</w:t>
      </w:r>
      <w:r w:rsidR="00943FA7" w:rsidRPr="008E6233">
        <w:rPr>
          <w:rFonts w:ascii="Times New Roman" w:hAnsi="Times New Roman" w:cs="Times New Roman"/>
          <w:sz w:val="24"/>
          <w:lang w:val="ru-RU"/>
        </w:rPr>
        <w:t>. 91–100.</w:t>
      </w:r>
    </w:p>
    <w:p w14:paraId="74F3DEAA" w14:textId="7C31ECC6" w:rsidR="00401997" w:rsidRPr="00005C42" w:rsidRDefault="00943FA7" w:rsidP="008E6233">
      <w:pPr>
        <w:spacing w:line="240" w:lineRule="auto"/>
        <w:contextualSpacing/>
        <w:rPr>
          <w:rFonts w:ascii="Times New Roman" w:hAnsi="Times New Roman" w:cs="Times New Roman"/>
          <w:sz w:val="24"/>
        </w:rPr>
      </w:pPr>
      <w:r>
        <w:rPr>
          <w:rFonts w:ascii="Times New Roman" w:hAnsi="Times New Roman" w:cs="Times New Roman"/>
          <w:sz w:val="24"/>
        </w:rPr>
        <w:t>2.</w:t>
      </w:r>
      <w:r w:rsidRPr="00943FA7">
        <w:rPr>
          <w:rFonts w:ascii="Times New Roman" w:hAnsi="Times New Roman" w:cs="Times New Roman"/>
          <w:sz w:val="24"/>
        </w:rPr>
        <w:t xml:space="preserve"> </w:t>
      </w:r>
      <w:r w:rsidR="008E6233" w:rsidRPr="008E6233">
        <w:rPr>
          <w:rFonts w:ascii="Times New Roman" w:hAnsi="Times New Roman" w:cs="Times New Roman"/>
          <w:sz w:val="24"/>
        </w:rPr>
        <w:t>Lindberg S. M. et al. Examining the Relationship Between Math Scores and English Language Proficiency // Journal of Educational Research and Practice. — 2014. — Vol. 4, Issue 1. — P. 11–29. — DOI: 10.5590/JERAP.2014.04.1.02.</w:t>
      </w:r>
    </w:p>
    <w:p w14:paraId="2E6FE33D" w14:textId="77777777" w:rsidR="008E6233" w:rsidRPr="00005C42" w:rsidRDefault="008E6233" w:rsidP="008F1F89">
      <w:pPr>
        <w:spacing w:line="240" w:lineRule="auto"/>
        <w:rPr>
          <w:rFonts w:ascii="Times New Roman" w:hAnsi="Times New Roman" w:cs="Times New Roman"/>
          <w:sz w:val="24"/>
        </w:rPr>
      </w:pPr>
    </w:p>
    <w:sectPr w:rsidR="008E6233" w:rsidRPr="00005C42" w:rsidSect="008F1F89">
      <w:pgSz w:w="11906" w:h="16838"/>
      <w:pgMar w:top="1134" w:right="1361" w:bottom="1134"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C2E0E" w14:textId="77777777" w:rsidR="00AD1B82" w:rsidRDefault="00AD1B82">
      <w:pPr>
        <w:spacing w:line="240" w:lineRule="auto"/>
      </w:pPr>
      <w:r>
        <w:separator/>
      </w:r>
    </w:p>
  </w:endnote>
  <w:endnote w:type="continuationSeparator" w:id="0">
    <w:p w14:paraId="09D7313B" w14:textId="77777777" w:rsidR="00AD1B82" w:rsidRDefault="00AD1B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D5F22" w14:textId="77777777" w:rsidR="00AD1B82" w:rsidRDefault="00AD1B82">
      <w:pPr>
        <w:spacing w:after="0"/>
      </w:pPr>
      <w:r>
        <w:separator/>
      </w:r>
    </w:p>
  </w:footnote>
  <w:footnote w:type="continuationSeparator" w:id="0">
    <w:p w14:paraId="083CD722" w14:textId="77777777" w:rsidR="00AD1B82" w:rsidRDefault="00AD1B8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NiMWFhNjU3ZTU2ZTZjYmY4MTBhOTQwYzJmZTYwNGEifQ=="/>
  </w:docVars>
  <w:rsids>
    <w:rsidRoot w:val="009B3299"/>
    <w:rsid w:val="00005C42"/>
    <w:rsid w:val="000B3A3E"/>
    <w:rsid w:val="000E2341"/>
    <w:rsid w:val="00127DCD"/>
    <w:rsid w:val="001F763F"/>
    <w:rsid w:val="0025549D"/>
    <w:rsid w:val="00401997"/>
    <w:rsid w:val="005833B1"/>
    <w:rsid w:val="007220CB"/>
    <w:rsid w:val="008311A0"/>
    <w:rsid w:val="00880E28"/>
    <w:rsid w:val="008E6233"/>
    <w:rsid w:val="008F1F89"/>
    <w:rsid w:val="00943FA7"/>
    <w:rsid w:val="009A3D45"/>
    <w:rsid w:val="009B3299"/>
    <w:rsid w:val="009C3841"/>
    <w:rsid w:val="00AD1B82"/>
    <w:rsid w:val="00E74C9F"/>
    <w:rsid w:val="00F70D68"/>
    <w:rsid w:val="50082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49CFF"/>
  <w15:docId w15:val="{D4D0F7AC-1AFA-480D-BFC7-93CBB171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lang w:val="en-US" w:eastAsia="zh-CN"/>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40"/>
      <w:szCs w:val="40"/>
    </w:rPr>
  </w:style>
  <w:style w:type="character" w:customStyle="1" w:styleId="30">
    <w:name w:val="Заголовок 3 Знак"/>
    <w:basedOn w:val="a0"/>
    <w:link w:val="3"/>
    <w:uiPriority w:val="9"/>
    <w:semiHidden/>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0"/>
    <w:link w:val="4"/>
    <w:uiPriority w:val="9"/>
    <w:semiHidden/>
    <w:rPr>
      <w:rFonts w:cstheme="majorBidi"/>
      <w:color w:val="2F5496" w:themeColor="accent1" w:themeShade="BF"/>
      <w:sz w:val="28"/>
      <w:szCs w:val="28"/>
    </w:rPr>
  </w:style>
  <w:style w:type="character" w:customStyle="1" w:styleId="50">
    <w:name w:val="Заголовок 5 Знак"/>
    <w:basedOn w:val="a0"/>
    <w:link w:val="5"/>
    <w:uiPriority w:val="9"/>
    <w:semiHidden/>
    <w:rPr>
      <w:rFonts w:cstheme="majorBidi"/>
      <w:color w:val="2F5496" w:themeColor="accent1" w:themeShade="BF"/>
      <w:sz w:val="24"/>
    </w:rPr>
  </w:style>
  <w:style w:type="character" w:customStyle="1" w:styleId="60">
    <w:name w:val="Заголовок 6 Знак"/>
    <w:basedOn w:val="a0"/>
    <w:link w:val="6"/>
    <w:uiPriority w:val="9"/>
    <w:semiHidden/>
    <w:rPr>
      <w:rFonts w:cstheme="majorBidi"/>
      <w:b/>
      <w:bCs/>
      <w:color w:val="2F5496" w:themeColor="accent1" w:themeShade="BF"/>
    </w:rPr>
  </w:style>
  <w:style w:type="character" w:customStyle="1" w:styleId="70">
    <w:name w:val="Заголовок 7 Знак"/>
    <w:basedOn w:val="a0"/>
    <w:link w:val="7"/>
    <w:uiPriority w:val="9"/>
    <w:semiHidden/>
    <w:rPr>
      <w:rFonts w:cstheme="majorBidi"/>
      <w:b/>
      <w:bCs/>
      <w:color w:val="595959" w:themeColor="text1" w:themeTint="A6"/>
    </w:rPr>
  </w:style>
  <w:style w:type="character" w:customStyle="1" w:styleId="80">
    <w:name w:val="Заголовок 8 Знак"/>
    <w:basedOn w:val="a0"/>
    <w:link w:val="8"/>
    <w:uiPriority w:val="9"/>
    <w:semiHidden/>
    <w:rPr>
      <w:rFonts w:cstheme="majorBidi"/>
      <w:color w:val="595959" w:themeColor="text1" w:themeTint="A6"/>
    </w:rPr>
  </w:style>
  <w:style w:type="character" w:customStyle="1" w:styleId="90">
    <w:name w:val="Заголовок 9 Знак"/>
    <w:basedOn w:val="a0"/>
    <w:link w:val="9"/>
    <w:uiPriority w:val="9"/>
    <w:semiHidden/>
    <w:rPr>
      <w:rFonts w:eastAsiaTheme="majorEastAsia" w:cstheme="majorBidi"/>
      <w:color w:val="595959" w:themeColor="text1" w:themeTint="A6"/>
    </w:rPr>
  </w:style>
  <w:style w:type="character" w:customStyle="1" w:styleId="a6">
    <w:name w:val="Заголовок Знак"/>
    <w:basedOn w:val="a0"/>
    <w:link w:val="a5"/>
    <w:uiPriority w:val="10"/>
    <w:rPr>
      <w:rFonts w:asciiTheme="majorHAnsi" w:eastAsiaTheme="majorEastAsia" w:hAnsiTheme="majorHAnsi" w:cstheme="majorBidi"/>
      <w:spacing w:val="-10"/>
      <w:kern w:val="28"/>
      <w:sz w:val="56"/>
      <w:szCs w:val="56"/>
    </w:rPr>
  </w:style>
  <w:style w:type="character" w:customStyle="1" w:styleId="a4">
    <w:name w:val="Подзаголовок Знак"/>
    <w:basedOn w:val="a0"/>
    <w:link w:val="a3"/>
    <w:uiPriority w:val="11"/>
    <w:rPr>
      <w:rFonts w:asciiTheme="majorHAnsi" w:eastAsiaTheme="majorEastAsia" w:hAnsiTheme="majorHAnsi"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7">
    <w:name w:val="List Paragraph"/>
    <w:basedOn w:val="a"/>
    <w:uiPriority w:val="34"/>
    <w:qFormat/>
    <w:pPr>
      <w:ind w:left="720"/>
      <w:contextualSpacing/>
    </w:pPr>
  </w:style>
  <w:style w:type="character" w:customStyle="1" w:styleId="11">
    <w:name w:val="Сильное выделение1"/>
    <w:basedOn w:val="a0"/>
    <w:uiPriority w:val="21"/>
    <w:qFormat/>
    <w:rPr>
      <w:i/>
      <w:iCs/>
      <w:color w:val="2F5496" w:themeColor="accent1" w:themeShade="BF"/>
    </w:rPr>
  </w:style>
  <w:style w:type="paragraph" w:styleId="a8">
    <w:name w:val="Intense Quote"/>
    <w:basedOn w:val="a"/>
    <w:next w:val="a"/>
    <w:link w:val="a9"/>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9">
    <w:name w:val="Выделенная цитата Знак"/>
    <w:basedOn w:val="a0"/>
    <w:link w:val="a8"/>
    <w:uiPriority w:val="30"/>
    <w:rPr>
      <w:i/>
      <w:iCs/>
      <w:color w:val="2F5496" w:themeColor="accent1" w:themeShade="BF"/>
    </w:rPr>
  </w:style>
  <w:style w:type="character" w:customStyle="1" w:styleId="12">
    <w:name w:val="Сильная ссылка1"/>
    <w:basedOn w:val="a0"/>
    <w:uiPriority w:val="32"/>
    <w:qFormat/>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ZHIQIAN ZHANG</dc:creator>
  <cp:lastModifiedBy>Кристина Цайзер</cp:lastModifiedBy>
  <cp:revision>2</cp:revision>
  <dcterms:created xsi:type="dcterms:W3CDTF">2026-03-29T13:38:00Z</dcterms:created>
  <dcterms:modified xsi:type="dcterms:W3CDTF">2026-03-29T13:38:00Z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A99643B70B6C47D88D6ED531135621A3_12</vt:lpwstr>
  </property>
</Properties>
</file>