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7D52" w:rsidRDefault="00777D52" w:rsidP="00777D52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</w:pPr>
      <w:r w:rsidRPr="00777D52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 xml:space="preserve">Preliminary evidence for O-linked glycosylation of the </w:t>
      </w:r>
      <w:r w:rsidRPr="00777D5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en-GB"/>
        </w:rPr>
        <w:t xml:space="preserve">Nicotiana </w:t>
      </w:r>
      <w:proofErr w:type="spellStart"/>
      <w:r w:rsidRPr="00777D5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en-GB"/>
        </w:rPr>
        <w:t>benthamiana</w:t>
      </w:r>
      <w:proofErr w:type="spellEnd"/>
      <w:r w:rsidRPr="00777D52">
        <w:rPr>
          <w:rFonts w:ascii="Times New Roman" w:hAnsi="Times New Roman" w:cs="Times New Roman"/>
          <w:b/>
          <w:bCs/>
          <w:color w:val="000000" w:themeColor="text1"/>
          <w:sz w:val="24"/>
          <w:lang w:val="en-GB"/>
        </w:rPr>
        <w:t xml:space="preserve"> phytaspase-1</w:t>
      </w:r>
    </w:p>
    <w:p w:rsidR="006A3199" w:rsidRPr="006A3199" w:rsidRDefault="006A3199" w:rsidP="006A319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lang w:val="en-GB"/>
        </w:rPr>
      </w:pPr>
      <w:r w:rsidRPr="006A3199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Academic supervisor – Svetlana V. </w:t>
      </w:r>
      <w:proofErr w:type="spellStart"/>
      <w:r w:rsidRPr="006A3199">
        <w:rPr>
          <w:rFonts w:ascii="Times New Roman" w:hAnsi="Times New Roman" w:cs="Times New Roman"/>
          <w:color w:val="000000" w:themeColor="text1"/>
          <w:sz w:val="24"/>
          <w:lang w:val="en-GB"/>
        </w:rPr>
        <w:t>Trusova</w:t>
      </w:r>
      <w:proofErr w:type="spellEnd"/>
      <w:r w:rsidRPr="006A3199">
        <w:rPr>
          <w:rFonts w:ascii="Times New Roman" w:hAnsi="Times New Roman" w:cs="Times New Roman"/>
          <w:color w:val="000000" w:themeColor="text1"/>
          <w:sz w:val="24"/>
          <w:lang w:val="en-GB"/>
        </w:rPr>
        <w:t>, PhD, Associate Professor, MSU-BIT University</w:t>
      </w:r>
    </w:p>
    <w:p w:rsidR="00387274" w:rsidRDefault="00387274" w:rsidP="00777D52">
      <w:pPr>
        <w:spacing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87274">
        <w:rPr>
          <w:rFonts w:ascii="Times New Roman" w:hAnsi="Times New Roman" w:cs="Times New Roman"/>
          <w:sz w:val="24"/>
          <w:lang w:val="ru-RU"/>
        </w:rPr>
        <w:t xml:space="preserve">Li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Zhengyang</w:t>
      </w:r>
      <w:proofErr w:type="spellEnd"/>
    </w:p>
    <w:p w:rsidR="00387274" w:rsidRDefault="00387274" w:rsidP="00777D52">
      <w:pPr>
        <w:spacing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r w:rsidRPr="00387274">
        <w:rPr>
          <w:rFonts w:ascii="Times New Roman" w:hAnsi="Times New Roman" w:cs="Times New Roman"/>
          <w:sz w:val="24"/>
          <w:lang w:val="ru-RU"/>
        </w:rPr>
        <w:t xml:space="preserve">4th-year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student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Faculty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of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Chemistry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Shenzhen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 xml:space="preserve"> MSU-BIT University</w:t>
      </w:r>
    </w:p>
    <w:p w:rsidR="00387274" w:rsidRDefault="00387274" w:rsidP="00777D52">
      <w:pPr>
        <w:spacing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Shenzhen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 xml:space="preserve"> MSU-BIT University, </w:t>
      </w:r>
      <w:proofErr w:type="spellStart"/>
      <w:r w:rsidRPr="00387274">
        <w:rPr>
          <w:rFonts w:ascii="Times New Roman" w:hAnsi="Times New Roman" w:cs="Times New Roman"/>
          <w:sz w:val="24"/>
          <w:lang w:val="ru-RU"/>
        </w:rPr>
        <w:t>Shenzhen</w:t>
      </w:r>
      <w:proofErr w:type="spellEnd"/>
      <w:r w:rsidRPr="00387274">
        <w:rPr>
          <w:rFonts w:ascii="Times New Roman" w:hAnsi="Times New Roman" w:cs="Times New Roman"/>
          <w:sz w:val="24"/>
          <w:lang w:val="ru-RU"/>
        </w:rPr>
        <w:t>, China</w:t>
      </w:r>
    </w:p>
    <w:p w:rsidR="00C858C6" w:rsidRPr="00C858C6" w:rsidRDefault="00C858C6" w:rsidP="00777D52">
      <w:pPr>
        <w:spacing w:line="240" w:lineRule="auto"/>
        <w:jc w:val="center"/>
        <w:rPr>
          <w:rFonts w:ascii="Times New Roman" w:hAnsi="Times New Roman" w:cs="Times New Roman"/>
          <w:sz w:val="24"/>
          <w:lang w:val="ru-RU"/>
        </w:rPr>
      </w:pPr>
      <w:proofErr w:type="gramStart"/>
      <w:r w:rsidRPr="00C858C6">
        <w:rPr>
          <w:rFonts w:ascii="Times New Roman" w:hAnsi="Times New Roman" w:cs="Times New Roman"/>
          <w:sz w:val="24"/>
          <w:lang w:val="ru-RU"/>
        </w:rPr>
        <w:t>E-mail:</w:t>
      </w:r>
      <w:r>
        <w:rPr>
          <w:rFonts w:ascii="Times New Roman" w:hAnsi="Times New Roman" w:cs="Times New Roman" w:hint="eastAsia"/>
          <w:sz w:val="24"/>
          <w:lang w:val="ru-RU"/>
        </w:rPr>
        <w:t>1120220652@smbu</w:t>
      </w:r>
      <w:r w:rsidRPr="00C858C6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</w:rPr>
        <w:t>edu</w:t>
      </w:r>
      <w:proofErr w:type="spellEnd"/>
      <w:r w:rsidRPr="00C858C6">
        <w:rPr>
          <w:rFonts w:ascii="Times New Roman" w:hAnsi="Times New Roman" w:cs="Times New Roman"/>
          <w:sz w:val="24"/>
          <w:lang w:val="ru-RU"/>
        </w:rPr>
        <w:t>.</w:t>
      </w:r>
      <w:proofErr w:type="spellStart"/>
      <w:r>
        <w:rPr>
          <w:rFonts w:ascii="Times New Roman" w:hAnsi="Times New Roman" w:cs="Times New Roman"/>
          <w:sz w:val="24"/>
        </w:rPr>
        <w:t>cn</w:t>
      </w:r>
      <w:proofErr w:type="spellEnd"/>
      <w:proofErr w:type="gramEnd"/>
    </w:p>
    <w:p w:rsidR="004A12C0" w:rsidRPr="00387274" w:rsidRDefault="004A12C0" w:rsidP="004A12C0">
      <w:pPr>
        <w:spacing w:line="240" w:lineRule="auto"/>
        <w:ind w:firstLineChars="200" w:firstLine="480"/>
        <w:rPr>
          <w:rFonts w:ascii="Times New Roman" w:hAnsi="Times New Roman" w:cs="Times New Roman"/>
          <w:sz w:val="24"/>
        </w:rPr>
      </w:pPr>
      <w:r w:rsidRPr="004A12C0">
        <w:rPr>
          <w:rFonts w:ascii="Times New Roman" w:hAnsi="Times New Roman" w:cs="Times New Roman"/>
          <w:sz w:val="24"/>
          <w:lang w:val="ru-RU"/>
        </w:rPr>
        <w:t xml:space="preserve">Phytaspase-1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a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subtilisin-like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serine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protease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associated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with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plant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defense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responses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model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plant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777D52">
        <w:rPr>
          <w:rFonts w:ascii="Times New Roman" w:hAnsi="Times New Roman" w:cs="Times New Roman"/>
          <w:i/>
          <w:iCs/>
          <w:sz w:val="24"/>
          <w:lang w:val="ru-RU"/>
        </w:rPr>
        <w:t>Nicotiana</w:t>
      </w:r>
      <w:proofErr w:type="spellEnd"/>
      <w:r w:rsidRPr="00777D52">
        <w:rPr>
          <w:rFonts w:ascii="Times New Roman" w:hAnsi="Times New Roman" w:cs="Times New Roman"/>
          <w:i/>
          <w:iCs/>
          <w:sz w:val="24"/>
          <w:lang w:val="ru-RU"/>
        </w:rPr>
        <w:t xml:space="preserve"> </w:t>
      </w:r>
      <w:proofErr w:type="spellStart"/>
      <w:r w:rsidRPr="00777D52">
        <w:rPr>
          <w:rFonts w:ascii="Times New Roman" w:hAnsi="Times New Roman" w:cs="Times New Roman"/>
          <w:i/>
          <w:iCs/>
          <w:sz w:val="24"/>
          <w:lang w:val="ru-RU"/>
        </w:rPr>
        <w:t>benthamiana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This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enzyme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secreted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into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apoplast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through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classical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secretory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pathway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and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can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participate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programmed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cell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death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(PCD)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under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PCD-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inducing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condition</w:t>
      </w:r>
      <w:r w:rsidRPr="00777D52">
        <w:rPr>
          <w:rFonts w:ascii="Times New Roman" w:hAnsi="Times New Roman" w:cs="Times New Roman"/>
          <w:color w:val="000000" w:themeColor="text1"/>
          <w:sz w:val="24"/>
          <w:lang w:val="ru-RU"/>
        </w:rPr>
        <w:t>s</w:t>
      </w:r>
      <w:proofErr w:type="spellEnd"/>
      <w:r w:rsidRPr="00777D5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777D52"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>As recently shown by our research group [1],</w:t>
      </w:r>
      <w:r w:rsidRPr="00777D52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theoretical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molecular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weight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of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phytaspase-1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does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not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match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apparent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molecular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weight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observed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electrophoretic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experiments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Considering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that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an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extracellular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secreted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protein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it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has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been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hypothesized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that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this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enzyme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may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undergo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 xml:space="preserve"> </w:t>
      </w:r>
      <w:proofErr w:type="spellStart"/>
      <w:r w:rsidRPr="004A12C0">
        <w:rPr>
          <w:rFonts w:ascii="Times New Roman" w:hAnsi="Times New Roman" w:cs="Times New Roman"/>
          <w:sz w:val="24"/>
          <w:lang w:val="ru-RU"/>
        </w:rPr>
        <w:t>glycosylation</w:t>
      </w:r>
      <w:proofErr w:type="spellEnd"/>
      <w:r w:rsidRPr="004A12C0">
        <w:rPr>
          <w:rFonts w:ascii="Times New Roman" w:hAnsi="Times New Roman" w:cs="Times New Roman"/>
          <w:sz w:val="24"/>
          <w:lang w:val="ru-RU"/>
        </w:rPr>
        <w:t>.</w:t>
      </w:r>
    </w:p>
    <w:p w:rsidR="00777D52" w:rsidRDefault="00777D52" w:rsidP="00777D52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sz w:val="24"/>
          <w:lang w:val="en-GB"/>
        </w:rPr>
      </w:pPr>
      <w:r w:rsidRPr="00916FF8">
        <w:rPr>
          <w:rFonts w:ascii="Times New Roman" w:hAnsi="Times New Roman" w:cs="Times New Roman"/>
          <w:sz w:val="24"/>
          <w:lang w:val="en-GB"/>
        </w:rPr>
        <w:t xml:space="preserve">To determine whether phytaspase-1 is glycosylated and to identify the type of glycosylation, the purified protein was treated with several glycosidases, including </w:t>
      </w:r>
      <w:proofErr w:type="spellStart"/>
      <w:r w:rsidRPr="00916FF8">
        <w:rPr>
          <w:rFonts w:ascii="Times New Roman" w:hAnsi="Times New Roman" w:cs="Times New Roman"/>
          <w:sz w:val="24"/>
          <w:lang w:val="en-GB"/>
        </w:rPr>
        <w:t>PNGase</w:t>
      </w:r>
      <w:proofErr w:type="spellEnd"/>
      <w:r w:rsidRPr="00916FF8">
        <w:rPr>
          <w:rFonts w:ascii="Times New Roman" w:hAnsi="Times New Roman" w:cs="Times New Roman"/>
          <w:sz w:val="24"/>
          <w:lang w:val="en-GB"/>
        </w:rPr>
        <w:t xml:space="preserve"> F and O-glycosidas</w:t>
      </w:r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e, </w:t>
      </w:r>
      <w:r w:rsidRPr="00777D52">
        <w:rPr>
          <w:rFonts w:ascii="Times New Roman" w:hAnsi="Times New Roman" w:cs="Times New Roman"/>
          <w:color w:val="000000" w:themeColor="text1"/>
          <w:sz w:val="24"/>
        </w:rPr>
        <w:t xml:space="preserve">under denaturing conditions </w:t>
      </w:r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followed by analysis using SDS-PAGE and silver staining. The results showed that the phytaspase-1 band </w:t>
      </w:r>
      <w:r w:rsidRPr="00777D52">
        <w:rPr>
          <w:rFonts w:ascii="Times New Roman" w:hAnsi="Times New Roman" w:cs="Times New Roman"/>
          <w:color w:val="000000" w:themeColor="text1"/>
          <w:sz w:val="24"/>
        </w:rPr>
        <w:t>mobility</w:t>
      </w:r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 changed after treatment with O-glycosidase</w:t>
      </w:r>
      <w:r w:rsidRPr="00777D52">
        <w:rPr>
          <w:color w:val="000000" w:themeColor="text1"/>
        </w:rPr>
        <w:t xml:space="preserve"> </w:t>
      </w:r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>compared to the mock-treated control (incubated under identical conditions without the enzyme), indicating that this protein is highly likely to carry O-glycosylation.</w:t>
      </w:r>
      <w:r w:rsidRPr="00777D52">
        <w:rPr>
          <w:rFonts w:ascii="Times New Roman" w:hAnsi="Times New Roman" w:cs="Times New Roman" w:hint="eastAsia"/>
          <w:color w:val="000000" w:themeColor="text1"/>
          <w:sz w:val="24"/>
          <w:lang w:val="en-GB"/>
        </w:rPr>
        <w:t xml:space="preserve"> </w:t>
      </w:r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>Bioinformatic analysis of potential glycosylation sites revealed a characteristic ST-cluster (a serine/threonine-rich region), a hallmark of O-glycosylation. In full agreement with this prediction, our previous LC-MS/MS analysis consistently failed to detect peptides corresponding to this specific region, providing indirect evidence that bulky glycan modifications effectively mask these sequences from proteolytic cleavage and subsequent ion detection.</w:t>
      </w:r>
    </w:p>
    <w:p w:rsidR="00777D52" w:rsidRPr="00777D52" w:rsidRDefault="00777D52" w:rsidP="00777D52">
      <w:pPr>
        <w:spacing w:line="240" w:lineRule="auto"/>
        <w:ind w:firstLineChars="200" w:firstLine="480"/>
        <w:jc w:val="both"/>
        <w:rPr>
          <w:rFonts w:ascii="Times New Roman" w:hAnsi="Times New Roman" w:cs="Times New Roman"/>
          <w:color w:val="000000" w:themeColor="text1"/>
          <w:sz w:val="24"/>
          <w:lang w:val="en-GB"/>
        </w:rPr>
      </w:pPr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 xml:space="preserve">The next stage of the study focused on evaluating the functional impact of O-glycosylation on phytaspase-1 activity and stability. In contrast to the previous step performed under denaturing conditions, here the enzyme was treated with O-glycosidase under non-denaturing (native) conditions. The enzymatic activity was monitored using the fluorogenic substrate Ac-VEID-AFC, while gel electrophoresis was employed to verify the extent of </w:t>
      </w:r>
      <w:proofErr w:type="spellStart"/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>deglycosylation</w:t>
      </w:r>
      <w:proofErr w:type="spellEnd"/>
      <w:r w:rsidRPr="00777D52">
        <w:rPr>
          <w:rFonts w:ascii="Times New Roman" w:hAnsi="Times New Roman" w:cs="Times New Roman"/>
          <w:color w:val="000000" w:themeColor="text1"/>
          <w:sz w:val="24"/>
          <w:lang w:val="en-GB"/>
        </w:rPr>
        <w:t>. This approach enables a preliminary investigation of the role of glycan chains in maintaining the catalytic performance and thermal stability of phytaspase-1.</w:t>
      </w:r>
    </w:p>
    <w:p w:rsidR="00387274" w:rsidRPr="00387274" w:rsidRDefault="00387274" w:rsidP="00777D52">
      <w:pPr>
        <w:spacing w:line="240" w:lineRule="auto"/>
        <w:rPr>
          <w:rFonts w:ascii="Times New Roman" w:hAnsi="Times New Roman" w:cs="Times New Roman"/>
          <w:b/>
          <w:bCs/>
          <w:sz w:val="24"/>
        </w:rPr>
      </w:pPr>
      <w:r w:rsidRPr="00387274">
        <w:rPr>
          <w:rFonts w:ascii="Times New Roman" w:hAnsi="Times New Roman" w:cs="Times New Roman"/>
          <w:b/>
          <w:bCs/>
          <w:sz w:val="24"/>
        </w:rPr>
        <w:t>References</w:t>
      </w:r>
    </w:p>
    <w:p w:rsidR="00054EE6" w:rsidRPr="00054EE6" w:rsidRDefault="00054EE6" w:rsidP="00054EE6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1.</w:t>
      </w:r>
      <w:r w:rsidRPr="00054EE6">
        <w:rPr>
          <w:rFonts w:ascii="Times New Roman" w:hAnsi="Times New Roman" w:cs="Times New Roman"/>
          <w:sz w:val="24"/>
        </w:rPr>
        <w:t xml:space="preserve">Barsukova A., Zhao L., </w:t>
      </w:r>
      <w:proofErr w:type="spellStart"/>
      <w:r w:rsidRPr="00054EE6">
        <w:rPr>
          <w:rFonts w:ascii="Times New Roman" w:hAnsi="Times New Roman" w:cs="Times New Roman"/>
          <w:sz w:val="24"/>
        </w:rPr>
        <w:t>Trusova</w:t>
      </w:r>
      <w:proofErr w:type="spellEnd"/>
      <w:r w:rsidRPr="00054EE6">
        <w:rPr>
          <w:rFonts w:ascii="Times New Roman" w:hAnsi="Times New Roman" w:cs="Times New Roman"/>
          <w:sz w:val="24"/>
        </w:rPr>
        <w:t xml:space="preserve"> S. Investigation of a </w:t>
      </w:r>
      <w:proofErr w:type="spellStart"/>
      <w:r w:rsidRPr="00054EE6">
        <w:rPr>
          <w:rFonts w:ascii="Times New Roman" w:hAnsi="Times New Roman" w:cs="Times New Roman"/>
          <w:sz w:val="24"/>
        </w:rPr>
        <w:t>phytaspase</w:t>
      </w:r>
      <w:proofErr w:type="spellEnd"/>
      <w:r w:rsidRPr="00054EE6">
        <w:rPr>
          <w:rFonts w:ascii="Times New Roman" w:hAnsi="Times New Roman" w:cs="Times New Roman"/>
          <w:sz w:val="24"/>
        </w:rPr>
        <w:t xml:space="preserve"> activity from </w:t>
      </w:r>
      <w:r w:rsidRPr="00054EE6">
        <w:rPr>
          <w:rFonts w:ascii="Times New Roman" w:hAnsi="Times New Roman" w:cs="Times New Roman"/>
          <w:i/>
          <w:iCs/>
          <w:sz w:val="24"/>
        </w:rPr>
        <w:t xml:space="preserve">Nicotiana </w:t>
      </w:r>
      <w:proofErr w:type="spellStart"/>
      <w:r w:rsidRPr="00054EE6">
        <w:rPr>
          <w:rFonts w:ascii="Times New Roman" w:hAnsi="Times New Roman" w:cs="Times New Roman"/>
          <w:i/>
          <w:iCs/>
          <w:sz w:val="24"/>
        </w:rPr>
        <w:t>benthamiana</w:t>
      </w:r>
      <w:proofErr w:type="spellEnd"/>
      <w:r w:rsidRPr="00054EE6">
        <w:rPr>
          <w:rFonts w:ascii="Times New Roman" w:hAnsi="Times New Roman" w:cs="Times New Roman"/>
          <w:sz w:val="24"/>
        </w:rPr>
        <w:t>: purification, identification, and characterization // Current Plant Biology. 2025. Vol. 42. 100487.</w:t>
      </w:r>
    </w:p>
    <w:sectPr w:rsidR="00054EE6" w:rsidRPr="00054EE6" w:rsidSect="00BB3DEB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60194"/>
    <w:multiLevelType w:val="hybridMultilevel"/>
    <w:tmpl w:val="C7803420"/>
    <w:lvl w:ilvl="0" w:tplc="2A487E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5008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9F"/>
    <w:rsid w:val="00012304"/>
    <w:rsid w:val="00054EE6"/>
    <w:rsid w:val="0012730B"/>
    <w:rsid w:val="0028179F"/>
    <w:rsid w:val="00322F30"/>
    <w:rsid w:val="00387274"/>
    <w:rsid w:val="003A7F1B"/>
    <w:rsid w:val="004A12C0"/>
    <w:rsid w:val="00622E61"/>
    <w:rsid w:val="006A3199"/>
    <w:rsid w:val="00743800"/>
    <w:rsid w:val="00777D52"/>
    <w:rsid w:val="008E33BE"/>
    <w:rsid w:val="00901C64"/>
    <w:rsid w:val="00AA6653"/>
    <w:rsid w:val="00BB3DEB"/>
    <w:rsid w:val="00C8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895028"/>
  <w15:chartTrackingRefBased/>
  <w15:docId w15:val="{53318F0B-5088-8146-A4E5-C03251967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7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9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9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9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7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79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7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7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7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7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7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7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7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7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7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7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817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10</cp:revision>
  <dcterms:created xsi:type="dcterms:W3CDTF">2026-04-04T04:52:00Z</dcterms:created>
  <dcterms:modified xsi:type="dcterms:W3CDTF">2026-04-05T06:37:00Z</dcterms:modified>
</cp:coreProperties>
</file>