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AC8A" w14:textId="09CEFB9E" w:rsidR="007A37D4" w:rsidRPr="003F438E" w:rsidRDefault="00C97DFE" w:rsidP="003F438E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Мотив </w:t>
      </w:r>
      <w:r w:rsidR="00C172F3" w:rsidRPr="00C172F3">
        <w:rPr>
          <w:rFonts w:ascii="Times New Roman" w:hAnsi="Times New Roman" w:cs="Times New Roman"/>
          <w:b/>
          <w:bCs/>
          <w:sz w:val="24"/>
          <w:lang w:val="ru-RU"/>
        </w:rPr>
        <w:t xml:space="preserve">безумия в романе </w:t>
      </w:r>
      <w:r w:rsidR="00C172F3" w:rsidRPr="00BC1603">
        <w:rPr>
          <w:rFonts w:ascii="Times New Roman" w:hAnsi="Times New Roman" w:cs="Times New Roman"/>
          <w:b/>
          <w:bCs/>
          <w:sz w:val="24"/>
          <w:lang w:val="ru-RU"/>
        </w:rPr>
        <w:t xml:space="preserve">М.А. Булгакова «Мастер и Маргарита» </w:t>
      </w:r>
      <w:r w:rsidR="00C172F3" w:rsidRPr="00C172F3">
        <w:rPr>
          <w:rFonts w:ascii="Times New Roman" w:hAnsi="Times New Roman" w:cs="Times New Roman"/>
          <w:b/>
          <w:bCs/>
          <w:sz w:val="24"/>
          <w:lang w:val="ru-RU"/>
        </w:rPr>
        <w:t>и рассказе Лу Синя</w:t>
      </w:r>
      <w:r w:rsidR="00C172F3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C172F3" w:rsidRPr="00BC1603">
        <w:rPr>
          <w:rFonts w:ascii="Times New Roman" w:hAnsi="Times New Roman" w:cs="Times New Roman"/>
          <w:b/>
          <w:bCs/>
          <w:sz w:val="24"/>
          <w:lang w:val="ru-RU"/>
        </w:rPr>
        <w:t>«Записки сумасшедшего»</w:t>
      </w:r>
      <w:r w:rsidR="00C172F3" w:rsidRPr="00C172F3">
        <w:rPr>
          <w:rFonts w:ascii="Times New Roman" w:hAnsi="Times New Roman" w:cs="Times New Roman"/>
          <w:b/>
          <w:bCs/>
          <w:sz w:val="24"/>
          <w:lang w:val="ru-RU"/>
        </w:rPr>
        <w:t>: «пространство исключения» и дискурс истин</w:t>
      </w:r>
      <w:r w:rsidR="00C172F3">
        <w:rPr>
          <w:rFonts w:ascii="Times New Roman" w:hAnsi="Times New Roman" w:cs="Times New Roman"/>
          <w:b/>
          <w:bCs/>
          <w:sz w:val="24"/>
          <w:lang w:val="ru-RU"/>
        </w:rPr>
        <w:t>ы</w:t>
      </w:r>
    </w:p>
    <w:p w14:paraId="70A830A3" w14:textId="77777777" w:rsidR="003F438E" w:rsidRDefault="003F438E" w:rsidP="003F438E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</w:p>
    <w:p w14:paraId="06AD4A6C" w14:textId="77777777" w:rsidR="00BC1603" w:rsidRPr="00BC1603" w:rsidRDefault="00BC1603" w:rsidP="00BC1603">
      <w:pPr>
        <w:spacing w:after="0" w:line="240" w:lineRule="auto"/>
        <w:ind w:left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BC1603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Гао Ян</w:t>
      </w:r>
    </w:p>
    <w:p w14:paraId="410CD69E" w14:textId="77777777" w:rsidR="00BC1603" w:rsidRPr="00BC1603" w:rsidRDefault="00BC1603" w:rsidP="00BC160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BC1603">
        <w:rPr>
          <w:rFonts w:ascii="Times New Roman" w:hAnsi="Times New Roman" w:cs="Times New Roman"/>
          <w:i/>
          <w:iCs/>
          <w:sz w:val="24"/>
          <w:lang w:val="ru-RU"/>
        </w:rPr>
        <w:t>Магистрантка</w:t>
      </w:r>
    </w:p>
    <w:p w14:paraId="24924CE2" w14:textId="77777777" w:rsidR="00BC1603" w:rsidRPr="00BC1603" w:rsidRDefault="00BC1603" w:rsidP="00BC160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BC1603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Шэньчжене,</w:t>
      </w:r>
    </w:p>
    <w:p w14:paraId="1B9C39A5" w14:textId="77777777" w:rsidR="00BC1603" w:rsidRPr="00BC1603" w:rsidRDefault="00BC1603" w:rsidP="00BC160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BC1603">
        <w:rPr>
          <w:rFonts w:ascii="Times New Roman" w:hAnsi="Times New Roman" w:cs="Times New Roman"/>
          <w:i/>
          <w:iCs/>
          <w:sz w:val="24"/>
          <w:lang w:val="ru-RU"/>
        </w:rPr>
        <w:t>филологический факультет, Шэньчжэнь, Китай</w:t>
      </w:r>
    </w:p>
    <w:p w14:paraId="77D03022" w14:textId="3E54D6EE" w:rsidR="00BC1603" w:rsidRPr="00C172F3" w:rsidRDefault="00BC1603" w:rsidP="00BC1603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BC1603">
        <w:rPr>
          <w:rFonts w:ascii="Times New Roman" w:hAnsi="Times New Roman" w:cs="Times New Roman"/>
          <w:i/>
          <w:iCs/>
          <w:sz w:val="24"/>
        </w:rPr>
        <w:t>E</w:t>
      </w:r>
      <w:r w:rsidRPr="00C172F3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BC1603">
        <w:rPr>
          <w:rFonts w:ascii="Times New Roman" w:hAnsi="Times New Roman" w:cs="Times New Roman"/>
          <w:i/>
          <w:iCs/>
          <w:sz w:val="24"/>
        </w:rPr>
        <w:t>mail</w:t>
      </w:r>
      <w:r w:rsidRPr="00C172F3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8" w:history="1">
        <w:r w:rsidRPr="00BC1603">
          <w:rPr>
            <w:rStyle w:val="ac"/>
            <w:rFonts w:ascii="Times New Roman" w:hAnsi="Times New Roman" w:cs="Times New Roman"/>
            <w:i/>
            <w:iCs/>
            <w:sz w:val="24"/>
          </w:rPr>
          <w:t>gy</w:t>
        </w:r>
        <w:r w:rsidRPr="00C172F3">
          <w:rPr>
            <w:rStyle w:val="ac"/>
            <w:rFonts w:ascii="Times New Roman" w:hAnsi="Times New Roman" w:cs="Times New Roman"/>
            <w:i/>
            <w:iCs/>
            <w:sz w:val="24"/>
            <w:lang w:val="ru-RU"/>
          </w:rPr>
          <w:t>1119453401@163.</w:t>
        </w:r>
        <w:r w:rsidRPr="00BC1603">
          <w:rPr>
            <w:rStyle w:val="ac"/>
            <w:rFonts w:ascii="Times New Roman" w:hAnsi="Times New Roman" w:cs="Times New Roman"/>
            <w:i/>
            <w:iCs/>
            <w:sz w:val="24"/>
          </w:rPr>
          <w:t>com</w:t>
        </w:r>
      </w:hyperlink>
    </w:p>
    <w:p w14:paraId="72396808" w14:textId="77777777" w:rsidR="003F438E" w:rsidRPr="003F438E" w:rsidRDefault="003F438E" w:rsidP="003F438E">
      <w:pPr>
        <w:spacing w:after="0" w:line="240" w:lineRule="auto"/>
        <w:ind w:left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3ADD6730" w14:textId="21F5BBFA" w:rsidR="00C20300" w:rsidRDefault="00E52A41" w:rsidP="00C20300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73D22">
        <w:rPr>
          <w:rFonts w:ascii="Times New Roman" w:hAnsi="Times New Roman" w:cs="Times New Roman"/>
          <w:sz w:val="24"/>
          <w:lang w:val="ru-RU"/>
        </w:rPr>
        <w:t xml:space="preserve">В центре </w:t>
      </w:r>
      <w:r w:rsidR="00BE1132" w:rsidRPr="00773D22">
        <w:rPr>
          <w:rFonts w:ascii="Times New Roman" w:hAnsi="Times New Roman" w:cs="Times New Roman"/>
          <w:sz w:val="24"/>
          <w:lang w:val="ru-RU"/>
        </w:rPr>
        <w:t>исследования</w:t>
      </w:r>
      <w:r w:rsidRPr="00773D22">
        <w:rPr>
          <w:rFonts w:ascii="Times New Roman" w:hAnsi="Times New Roman" w:cs="Times New Roman"/>
          <w:sz w:val="24"/>
          <w:lang w:val="ru-RU"/>
        </w:rPr>
        <w:t xml:space="preserve"> – сравнительный анализ того, как изображено безумие в русской и китайской литературе XX века. И Россия, и Китай в это время переживали глубокие социально-политические изменения, и в литературе безумие перестаёт быть только медицинской темой. Оба</w:t>
      </w:r>
      <w:r w:rsidR="00B47B43" w:rsidRPr="00B47B43">
        <w:rPr>
          <w:rFonts w:ascii="Times New Roman" w:hAnsi="Times New Roman" w:cs="Times New Roman"/>
          <w:sz w:val="24"/>
          <w:lang w:val="ru-RU"/>
        </w:rPr>
        <w:t xml:space="preserve"> </w:t>
      </w:r>
      <w:r w:rsidR="00B47B43">
        <w:rPr>
          <w:rFonts w:ascii="Times New Roman" w:hAnsi="Times New Roman" w:cs="Times New Roman"/>
          <w:sz w:val="24"/>
          <w:lang w:val="ru-RU"/>
        </w:rPr>
        <w:t>рассматриваемых</w:t>
      </w:r>
      <w:r w:rsidRPr="00773D22">
        <w:rPr>
          <w:rFonts w:ascii="Times New Roman" w:hAnsi="Times New Roman" w:cs="Times New Roman"/>
          <w:sz w:val="24"/>
          <w:lang w:val="ru-RU"/>
        </w:rPr>
        <w:t xml:space="preserve"> писателя, М.А. Булгаков и Лу Синь, были не только современниками, но и имели медицинское образование. </w:t>
      </w:r>
      <w:r w:rsidR="00B47B43" w:rsidRPr="00B47B43">
        <w:rPr>
          <w:rFonts w:ascii="Times New Roman" w:hAnsi="Times New Roman" w:cs="Times New Roman"/>
          <w:sz w:val="24"/>
          <w:lang w:val="ru-RU"/>
        </w:rPr>
        <w:t>В их художественном мире безумие предста</w:t>
      </w:r>
      <w:r w:rsidR="00B47B43">
        <w:rPr>
          <w:rFonts w:ascii="Times New Roman" w:hAnsi="Times New Roman" w:cs="Times New Roman"/>
          <w:sz w:val="24"/>
          <w:lang w:val="ru-RU"/>
        </w:rPr>
        <w:t>ё</w:t>
      </w:r>
      <w:r w:rsidR="00B47B43" w:rsidRPr="00B47B43">
        <w:rPr>
          <w:rFonts w:ascii="Times New Roman" w:hAnsi="Times New Roman" w:cs="Times New Roman"/>
          <w:sz w:val="24"/>
          <w:lang w:val="ru-RU"/>
        </w:rPr>
        <w:t>т не столько клиническим недугом, сколько особой формой бытия истины</w:t>
      </w:r>
      <w:r w:rsidR="00B47B43">
        <w:rPr>
          <w:rFonts w:ascii="Times New Roman" w:hAnsi="Times New Roman" w:cs="Times New Roman"/>
          <w:sz w:val="24"/>
          <w:lang w:val="ru-RU"/>
        </w:rPr>
        <w:t xml:space="preserve"> </w:t>
      </w:r>
      <w:r w:rsidR="00B47B43" w:rsidRPr="00B47B43">
        <w:rPr>
          <w:rFonts w:ascii="Times New Roman" w:hAnsi="Times New Roman" w:cs="Times New Roman"/>
          <w:sz w:val="24"/>
          <w:lang w:val="ru-RU"/>
        </w:rPr>
        <w:t>– парадоксальным инструментом познания и выражения того, что неподвластно рациональному дискурсу.</w:t>
      </w:r>
      <w:r w:rsidR="00B47B43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59B528B" w14:textId="027405F0" w:rsidR="00B47B43" w:rsidRDefault="00F254EC" w:rsidP="00C20300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Научных р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абот, посвящённых </w:t>
      </w:r>
      <w:r w:rsidR="007C4516">
        <w:rPr>
          <w:rFonts w:ascii="Times New Roman" w:hAnsi="Times New Roman" w:cs="Times New Roman"/>
          <w:sz w:val="24"/>
          <w:lang w:val="ru-RU"/>
        </w:rPr>
        <w:t>с</w:t>
      </w:r>
      <w:r w:rsidR="007C4516" w:rsidRPr="00773D22">
        <w:rPr>
          <w:rFonts w:ascii="Times New Roman" w:hAnsi="Times New Roman" w:cs="Times New Roman"/>
          <w:sz w:val="24"/>
          <w:lang w:val="ru-RU"/>
        </w:rPr>
        <w:t>равнительн</w:t>
      </w:r>
      <w:r w:rsidR="007C4516">
        <w:rPr>
          <w:rFonts w:ascii="Times New Roman" w:hAnsi="Times New Roman" w:cs="Times New Roman"/>
          <w:sz w:val="24"/>
          <w:lang w:val="ru-RU"/>
        </w:rPr>
        <w:t xml:space="preserve">ому анализу </w:t>
      </w:r>
      <w:r w:rsidR="00E52A41" w:rsidRPr="00773D22">
        <w:rPr>
          <w:rFonts w:ascii="Times New Roman" w:hAnsi="Times New Roman" w:cs="Times New Roman"/>
          <w:sz w:val="24"/>
          <w:lang w:val="ru-RU"/>
        </w:rPr>
        <w:t>творчеств</w:t>
      </w:r>
      <w:r w:rsidR="007C4516">
        <w:rPr>
          <w:rFonts w:ascii="Times New Roman" w:hAnsi="Times New Roman" w:cs="Times New Roman"/>
          <w:sz w:val="24"/>
          <w:lang w:val="ru-RU"/>
        </w:rPr>
        <w:t>а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 М.А. Булгакова и Лу Синя, крайне мало. </w:t>
      </w:r>
      <w:r>
        <w:rPr>
          <w:rFonts w:ascii="Times New Roman" w:hAnsi="Times New Roman" w:cs="Times New Roman"/>
          <w:sz w:val="24"/>
          <w:lang w:val="ru-RU"/>
        </w:rPr>
        <w:t>Н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овизна нашего подхода в том, что мы показываем, что оба писателя, независимо друг от друга, обращаются к </w:t>
      </w:r>
      <w:r w:rsidR="007C4516">
        <w:rPr>
          <w:rFonts w:ascii="Times New Roman" w:hAnsi="Times New Roman" w:cs="Times New Roman"/>
          <w:sz w:val="24"/>
          <w:lang w:val="ru-RU"/>
        </w:rPr>
        <w:t>мотиву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 безумия как к инструменту, чтобы выразить конфликт между человеком и враждебной ему социальной системой.</w:t>
      </w:r>
      <w:r w:rsidR="00C20300">
        <w:rPr>
          <w:rFonts w:ascii="Times New Roman" w:hAnsi="Times New Roman" w:cs="Times New Roman"/>
          <w:sz w:val="24"/>
          <w:lang w:val="ru-RU"/>
        </w:rPr>
        <w:t xml:space="preserve"> </w:t>
      </w:r>
      <w:r w:rsidR="00E52A41" w:rsidRPr="00773D22">
        <w:rPr>
          <w:rFonts w:ascii="Times New Roman" w:hAnsi="Times New Roman" w:cs="Times New Roman"/>
          <w:sz w:val="24"/>
          <w:lang w:val="ru-RU"/>
        </w:rPr>
        <w:t>В основе</w:t>
      </w:r>
      <w:r w:rsidR="0024744F" w:rsidRPr="00773D22">
        <w:rPr>
          <w:rFonts w:ascii="Times New Roman" w:hAnsi="Times New Roman" w:cs="Times New Roman"/>
          <w:sz w:val="24"/>
          <w:lang w:val="ru-RU"/>
        </w:rPr>
        <w:t xml:space="preserve"> нашего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 анализа – теория М. Фуко о «пространстве исключения», то есть об изоляции безумцев от общества. Мы рассматриваем, как эта идея воплощается в организации пространства и в речи персонажей</w:t>
      </w:r>
      <w:r w:rsidR="00B47B43">
        <w:rPr>
          <w:rFonts w:ascii="Times New Roman" w:hAnsi="Times New Roman" w:cs="Times New Roman"/>
          <w:sz w:val="24"/>
          <w:lang w:val="ru-RU"/>
        </w:rPr>
        <w:t xml:space="preserve"> двух произведений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0AD179B2" w14:textId="04A0BA5A" w:rsidR="002E5A34" w:rsidRPr="00773D22" w:rsidRDefault="00E52A41" w:rsidP="00E52A41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73D22">
        <w:rPr>
          <w:rFonts w:ascii="Times New Roman" w:hAnsi="Times New Roman" w:cs="Times New Roman"/>
          <w:sz w:val="24"/>
          <w:lang w:val="ru-RU"/>
        </w:rPr>
        <w:t xml:space="preserve">Клиника Стравинского у </w:t>
      </w:r>
      <w:r w:rsidR="00D76426">
        <w:rPr>
          <w:rFonts w:ascii="Times New Roman" w:hAnsi="Times New Roman" w:cs="Times New Roman"/>
          <w:sz w:val="24"/>
          <w:lang w:val="ru-RU"/>
        </w:rPr>
        <w:t xml:space="preserve">М.А. </w:t>
      </w:r>
      <w:r w:rsidRPr="00773D22">
        <w:rPr>
          <w:rFonts w:ascii="Times New Roman" w:hAnsi="Times New Roman" w:cs="Times New Roman"/>
          <w:sz w:val="24"/>
          <w:lang w:val="ru-RU"/>
        </w:rPr>
        <w:t xml:space="preserve">Булгакова – это пример закрытого заведения, которое описывает Фуко. </w:t>
      </w:r>
      <w:r w:rsidR="002E5A34" w:rsidRPr="00773D22">
        <w:rPr>
          <w:rFonts w:ascii="Times New Roman" w:hAnsi="Times New Roman" w:cs="Times New Roman"/>
          <w:sz w:val="24"/>
          <w:lang w:val="ru-RU"/>
        </w:rPr>
        <w:t xml:space="preserve">Два героя </w:t>
      </w:r>
      <w:r w:rsidR="00C20300">
        <w:rPr>
          <w:rFonts w:ascii="Times New Roman" w:hAnsi="Times New Roman" w:cs="Times New Roman"/>
          <w:sz w:val="24"/>
          <w:lang w:val="ru-RU"/>
        </w:rPr>
        <w:t>романа</w:t>
      </w:r>
      <w:r w:rsidR="002E5A34" w:rsidRPr="00773D22">
        <w:rPr>
          <w:rFonts w:ascii="Times New Roman" w:hAnsi="Times New Roman" w:cs="Times New Roman"/>
          <w:sz w:val="24"/>
          <w:lang w:val="ru-RU"/>
        </w:rPr>
        <w:t>, оказавшихся в этой клинике</w:t>
      </w:r>
      <w:r w:rsidR="00C20300">
        <w:rPr>
          <w:rFonts w:ascii="Times New Roman" w:hAnsi="Times New Roman" w:cs="Times New Roman"/>
          <w:sz w:val="24"/>
          <w:lang w:val="ru-RU"/>
        </w:rPr>
        <w:t>,</w:t>
      </w:r>
      <w:r w:rsidR="002E5A34" w:rsidRPr="00773D22">
        <w:rPr>
          <w:rFonts w:ascii="Times New Roman" w:hAnsi="Times New Roman" w:cs="Times New Roman"/>
          <w:sz w:val="24"/>
          <w:lang w:val="ru-RU"/>
        </w:rPr>
        <w:t xml:space="preserve"> </w:t>
      </w:r>
      <w:r w:rsidR="00BE1132" w:rsidRPr="00773D22">
        <w:rPr>
          <w:rFonts w:ascii="Times New Roman" w:hAnsi="Times New Roman" w:cs="Times New Roman"/>
          <w:sz w:val="24"/>
          <w:lang w:val="ru-RU"/>
        </w:rPr>
        <w:t>–</w:t>
      </w:r>
      <w:r w:rsidR="002E5A34" w:rsidRPr="00773D22">
        <w:rPr>
          <w:rFonts w:ascii="Times New Roman" w:hAnsi="Times New Roman" w:cs="Times New Roman"/>
          <w:sz w:val="24"/>
          <w:lang w:val="ru-RU"/>
        </w:rPr>
        <w:t xml:space="preserve"> Мастер и Иван Бездомный </w:t>
      </w:r>
      <w:r w:rsidR="00BE1132" w:rsidRPr="00773D22">
        <w:rPr>
          <w:rFonts w:ascii="Times New Roman" w:hAnsi="Times New Roman" w:cs="Times New Roman"/>
          <w:sz w:val="24"/>
          <w:lang w:val="ru-RU"/>
        </w:rPr>
        <w:t>–</w:t>
      </w:r>
      <w:r w:rsidR="002E5A34" w:rsidRPr="00773D22">
        <w:rPr>
          <w:rFonts w:ascii="Times New Roman" w:hAnsi="Times New Roman" w:cs="Times New Roman"/>
          <w:sz w:val="24"/>
          <w:lang w:val="ru-RU"/>
        </w:rPr>
        <w:t xml:space="preserve"> вынуждены находиться в состоянии пространственной и духовной изоляции. С пространственной точки зрения, они не могут свободно сообщаться с внешним миром; с духовной точки зрения, врачи и медсестры не воспринимают их слова всерьез и не вступают с ними в полноценное общение, так как их речь расценивается как бред</w:t>
      </w:r>
      <w:r w:rsidR="0065565F" w:rsidRPr="00773D22">
        <w:rPr>
          <w:rFonts w:ascii="Times New Roman" w:hAnsi="Times New Roman" w:cs="Times New Roman"/>
          <w:sz w:val="24"/>
          <w:lang w:val="ru-RU"/>
        </w:rPr>
        <w:t>. Согласно Фуко, первым средством, используемым больницей в методах обращения с душевнобольными, является молчание: с пациента в состоянии бреда снимают цепи, но не позволяют окружающим вступать с ним в какое-либо общение, чтобы в конечном итоге безумец потерпел поражение в окружении безмолвия и безразличия</w:t>
      </w:r>
      <w:r w:rsidR="00D76426">
        <w:rPr>
          <w:rFonts w:ascii="Times New Roman" w:hAnsi="Times New Roman" w:cs="Times New Roman"/>
          <w:sz w:val="24"/>
          <w:lang w:val="ru-RU"/>
        </w:rPr>
        <w:t xml:space="preserve"> </w:t>
      </w:r>
      <w:r w:rsidR="0065565F" w:rsidRPr="00773D22">
        <w:rPr>
          <w:rFonts w:ascii="Times New Roman" w:hAnsi="Times New Roman" w:cs="Times New Roman" w:hint="eastAsia"/>
          <w:sz w:val="24"/>
          <w:lang w:val="ru-RU"/>
        </w:rPr>
        <w:t>[</w:t>
      </w:r>
      <w:r w:rsidR="00CE3959" w:rsidRPr="00773D22">
        <w:rPr>
          <w:rFonts w:ascii="Times New Roman" w:hAnsi="Times New Roman" w:cs="Times New Roman" w:hint="eastAsia"/>
          <w:sz w:val="24"/>
          <w:lang w:val="ru-RU"/>
        </w:rPr>
        <w:t>3</w:t>
      </w:r>
      <w:r w:rsidR="0065565F" w:rsidRPr="00773D22">
        <w:rPr>
          <w:rFonts w:ascii="Times New Roman" w:hAnsi="Times New Roman" w:cs="Times New Roman" w:hint="eastAsia"/>
          <w:sz w:val="24"/>
          <w:lang w:val="ru-RU"/>
        </w:rPr>
        <w:t>.</w:t>
      </w:r>
      <w:r w:rsidR="00DD6F80" w:rsidRPr="00773D22">
        <w:rPr>
          <w:rFonts w:ascii="Times New Roman" w:hAnsi="Times New Roman" w:cs="Times New Roman"/>
          <w:sz w:val="24"/>
          <w:lang w:val="ru-RU"/>
        </w:rPr>
        <w:t xml:space="preserve"> </w:t>
      </w:r>
      <w:r w:rsidR="0065565F" w:rsidRPr="00773D22">
        <w:rPr>
          <w:rFonts w:ascii="Times New Roman" w:hAnsi="Times New Roman" w:cs="Times New Roman"/>
          <w:sz w:val="24"/>
          <w:lang w:val="ru-RU"/>
        </w:rPr>
        <w:t>С.</w:t>
      </w:r>
      <w:r w:rsidR="00DD6F80" w:rsidRPr="00773D22">
        <w:rPr>
          <w:rFonts w:ascii="Times New Roman" w:hAnsi="Times New Roman" w:cs="Times New Roman"/>
          <w:sz w:val="24"/>
          <w:lang w:val="ru-RU"/>
        </w:rPr>
        <w:t xml:space="preserve"> </w:t>
      </w:r>
      <w:r w:rsidR="0065565F" w:rsidRPr="00773D22">
        <w:rPr>
          <w:rFonts w:ascii="Times New Roman" w:hAnsi="Times New Roman" w:cs="Times New Roman" w:hint="eastAsia"/>
          <w:sz w:val="24"/>
          <w:lang w:val="ru-RU"/>
        </w:rPr>
        <w:t>397]</w:t>
      </w:r>
      <w:r w:rsidR="0065565F" w:rsidRPr="00773D22">
        <w:rPr>
          <w:rFonts w:ascii="Times New Roman" w:hAnsi="Times New Roman" w:cs="Times New Roman"/>
          <w:sz w:val="24"/>
          <w:lang w:val="ru-RU"/>
        </w:rPr>
        <w:t>.</w:t>
      </w:r>
    </w:p>
    <w:p w14:paraId="6386CBC5" w14:textId="674D804E" w:rsidR="006A0A42" w:rsidRDefault="006A0A42" w:rsidP="00E52A41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6A0A42">
        <w:rPr>
          <w:rFonts w:ascii="Times New Roman" w:hAnsi="Times New Roman" w:cs="Times New Roman"/>
          <w:sz w:val="24"/>
          <w:lang w:val="ru-RU"/>
        </w:rPr>
        <w:t>С точки зрения формальных признаков герой Лу Синя не является узником клиники: он жив</w:t>
      </w:r>
      <w:r>
        <w:rPr>
          <w:rFonts w:ascii="Times New Roman" w:hAnsi="Times New Roman" w:cs="Times New Roman"/>
          <w:sz w:val="24"/>
          <w:lang w:val="ru-RU"/>
        </w:rPr>
        <w:t>ё</w:t>
      </w:r>
      <w:r w:rsidRPr="006A0A42">
        <w:rPr>
          <w:rFonts w:ascii="Times New Roman" w:hAnsi="Times New Roman" w:cs="Times New Roman"/>
          <w:sz w:val="24"/>
          <w:lang w:val="ru-RU"/>
        </w:rPr>
        <w:t>т в семье и может свободно ходить по деревне. Однако его изоляция носит не институциональный, а социальный характер. Старший брат пресекает все его попытки заговорить с людьми, и окружающие начинают избегать героя, воспринимая его как нечто чужеродное.</w:t>
      </w:r>
      <w:r w:rsidR="00C97DFE">
        <w:rPr>
          <w:rFonts w:ascii="Times New Roman" w:hAnsi="Times New Roman" w:cs="Times New Roman"/>
          <w:sz w:val="24"/>
          <w:lang w:val="ru-RU"/>
        </w:rPr>
        <w:t xml:space="preserve"> </w:t>
      </w:r>
      <w:r w:rsidR="00D76426" w:rsidRPr="006A0A42">
        <w:rPr>
          <w:rFonts w:ascii="Times New Roman" w:hAnsi="Times New Roman" w:cs="Times New Roman"/>
          <w:sz w:val="24"/>
          <w:lang w:val="ru-RU"/>
        </w:rPr>
        <w:t xml:space="preserve">Таким образом, герой оказывается в семантическом «пространстве исключения», будучи изолированным от социума на уровне жизненной ситуации и эмоционального опыта. </w:t>
      </w:r>
      <w:r w:rsidRPr="006A0A42">
        <w:rPr>
          <w:rFonts w:ascii="Times New Roman" w:hAnsi="Times New Roman" w:cs="Times New Roman"/>
          <w:sz w:val="24"/>
          <w:lang w:val="ru-RU"/>
        </w:rPr>
        <w:t>Но трагедия шире: даже покинув дом, он не может вырваться за пределы косного традиционного общества, которое держит его в неволе.</w:t>
      </w:r>
    </w:p>
    <w:p w14:paraId="5AC2B3CC" w14:textId="029A144D" w:rsidR="0059605D" w:rsidRPr="00773D22" w:rsidRDefault="00B47B43" w:rsidP="002E5A34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Анализируя речевую </w:t>
      </w:r>
      <w:r w:rsidRPr="00773D22">
        <w:rPr>
          <w:rFonts w:ascii="Times New Roman" w:hAnsi="Times New Roman" w:cs="Times New Roman"/>
          <w:sz w:val="24"/>
          <w:lang w:val="ru-RU"/>
        </w:rPr>
        <w:t>организаци</w:t>
      </w:r>
      <w:r>
        <w:rPr>
          <w:rFonts w:ascii="Times New Roman" w:hAnsi="Times New Roman" w:cs="Times New Roman"/>
          <w:sz w:val="24"/>
          <w:lang w:val="ru-RU"/>
        </w:rPr>
        <w:t xml:space="preserve">ю </w:t>
      </w:r>
      <w:r w:rsidRPr="00773D22">
        <w:rPr>
          <w:rFonts w:ascii="Times New Roman" w:hAnsi="Times New Roman" w:cs="Times New Roman"/>
          <w:sz w:val="24"/>
          <w:lang w:val="ru-RU"/>
        </w:rPr>
        <w:t>текстов</w:t>
      </w:r>
      <w:r>
        <w:rPr>
          <w:rFonts w:ascii="Times New Roman" w:hAnsi="Times New Roman" w:cs="Times New Roman"/>
          <w:sz w:val="24"/>
          <w:lang w:val="ru-RU"/>
        </w:rPr>
        <w:t>, отметим, что</w:t>
      </w:r>
      <w:r w:rsidR="00E52A41" w:rsidRPr="00773D2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</w:t>
      </w:r>
      <w:r w:rsidR="00E52A41" w:rsidRPr="00773D22">
        <w:rPr>
          <w:rFonts w:ascii="Times New Roman" w:hAnsi="Times New Roman" w:cs="Times New Roman"/>
          <w:sz w:val="24"/>
          <w:lang w:val="ru-RU"/>
        </w:rPr>
        <w:t>иалог Ивана Бездомного с Мастером у Булгакова строится по сократическому принципу: через вопросы и обмен мнениями герои приходят к постижению истины.</w:t>
      </w:r>
      <w:r w:rsidR="0059605D" w:rsidRPr="00773D22">
        <w:rPr>
          <w:rFonts w:ascii="Times New Roman" w:hAnsi="Times New Roman" w:cs="Times New Roman"/>
          <w:lang w:val="ru-RU"/>
        </w:rPr>
        <w:t xml:space="preserve"> </w:t>
      </w:r>
      <w:r w:rsidR="0059605D" w:rsidRPr="00773D22">
        <w:rPr>
          <w:rFonts w:ascii="Times New Roman" w:hAnsi="Times New Roman" w:cs="Times New Roman"/>
          <w:sz w:val="24"/>
          <w:lang w:val="ru-RU"/>
        </w:rPr>
        <w:t>«Я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 xml:space="preserve"> ведь слово свое сдержу, стишков 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больше писать не буду. Меня другое теперь интересует, </w:t>
      </w:r>
      <w:r w:rsidR="00BB0B35" w:rsidRPr="00BB0B35">
        <w:rPr>
          <w:rFonts w:ascii="Times New Roman" w:hAnsi="Times New Roman" w:cs="Times New Roman"/>
          <w:sz w:val="24"/>
          <w:szCs w:val="28"/>
          <w:lang w:val="ru-RU"/>
        </w:rPr>
        <w:t>–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 xml:space="preserve"> Иванушка улыбнулся и безумными глазами поглядел куда-то мимо мастера, </w:t>
      </w:r>
      <w:r w:rsidR="00BB0B35" w:rsidRPr="00BB0B35">
        <w:rPr>
          <w:rFonts w:ascii="Times New Roman" w:hAnsi="Times New Roman" w:cs="Times New Roman"/>
          <w:sz w:val="24"/>
          <w:szCs w:val="28"/>
          <w:lang w:val="ru-RU"/>
        </w:rPr>
        <w:t>–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 xml:space="preserve"> я другое хочу написать.</w:t>
      </w:r>
      <w:r w:rsidR="00B97B6B" w:rsidRPr="00773D2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>Я тут пока лежал, знаете ли, очень многое понял</w:t>
      </w:r>
      <w:r w:rsidR="00BB0B3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59605D" w:rsidRPr="00773D22">
        <w:rPr>
          <w:rFonts w:ascii="Times New Roman" w:hAnsi="Times New Roman" w:cs="Times New Roman" w:hint="eastAsia"/>
          <w:sz w:val="24"/>
          <w:szCs w:val="28"/>
          <w:lang w:val="ru-RU"/>
        </w:rPr>
        <w:t>[1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>. С. 464</w:t>
      </w:r>
      <w:r w:rsidR="0059605D" w:rsidRPr="00773D22">
        <w:rPr>
          <w:rFonts w:ascii="Times New Roman" w:hAnsi="Times New Roman" w:cs="Times New Roman" w:hint="eastAsia"/>
          <w:sz w:val="24"/>
          <w:szCs w:val="28"/>
          <w:lang w:val="ru-RU"/>
        </w:rPr>
        <w:t>]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>»</w:t>
      </w:r>
      <w:r w:rsidR="00BB0B35"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59605D" w:rsidRPr="00773D22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59605D" w:rsidRPr="00773D22">
        <w:rPr>
          <w:rFonts w:ascii="Times New Roman" w:hAnsi="Times New Roman" w:cs="Times New Roman"/>
          <w:sz w:val="24"/>
          <w:lang w:val="ru-RU"/>
        </w:rPr>
        <w:t>Прощаясь, Мастер называет Ивана «учеником». В определ</w:t>
      </w:r>
      <w:r w:rsidR="00F254EC">
        <w:rPr>
          <w:rFonts w:ascii="Times New Roman" w:hAnsi="Times New Roman" w:cs="Times New Roman"/>
          <w:sz w:val="24"/>
          <w:lang w:val="ru-RU"/>
        </w:rPr>
        <w:t>ё</w:t>
      </w:r>
      <w:r w:rsidR="0059605D" w:rsidRPr="00773D22">
        <w:rPr>
          <w:rFonts w:ascii="Times New Roman" w:hAnsi="Times New Roman" w:cs="Times New Roman"/>
          <w:sz w:val="24"/>
          <w:lang w:val="ru-RU"/>
        </w:rPr>
        <w:t xml:space="preserve">нной степени Иван становится преемником идей и дела Мастера: следуя своему внутреннему призыву, он перестает писать стихи и решает создать продолжение истории о Понтии Пилате. </w:t>
      </w:r>
    </w:p>
    <w:p w14:paraId="350F58E2" w14:textId="3DBCB9AD" w:rsidR="00E52A41" w:rsidRPr="00773D22" w:rsidRDefault="00126EE6" w:rsidP="00126EE6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126EE6">
        <w:rPr>
          <w:rFonts w:ascii="Times New Roman" w:hAnsi="Times New Roman" w:cs="Times New Roman"/>
          <w:sz w:val="24"/>
          <w:lang w:val="ru-RU"/>
        </w:rPr>
        <w:t>Герой Лу Синя, напротив, оказывается в добровольном заточении собственного «я», и это прямое следствие исповедальной формы текста. Дневниковая природа «Записок сумасшедшего» фокусирует повествование на аномальной работе психики персонажа, где повышенная чувствительность и подозрительность становятся не просто чертами характера, а единственным доступным ему способом восприятия мира, полностью исключающим диалог с внешней средой.</w:t>
      </w:r>
      <w:r w:rsidRPr="00126EE6">
        <w:rPr>
          <w:lang w:val="ru-RU"/>
        </w:rPr>
        <w:t xml:space="preserve"> </w:t>
      </w:r>
      <w:r w:rsidRPr="00126EE6">
        <w:rPr>
          <w:rFonts w:ascii="Times New Roman" w:hAnsi="Times New Roman" w:cs="Times New Roman"/>
          <w:sz w:val="24"/>
          <w:lang w:val="ru-RU"/>
        </w:rPr>
        <w:t>Мысли героя облечены в форму внутреннего монолога: он полностью погружен в себя, оторван от живого диалога и пытается найти опору в книгах по истории. Там, в прошлом, он ищет ответы на вопросы, которые не может задать окружающим</w:t>
      </w:r>
      <w:r w:rsidR="002E5A34" w:rsidRPr="00773D22">
        <w:rPr>
          <w:rFonts w:ascii="Times New Roman" w:hAnsi="Times New Roman" w:cs="Times New Roman"/>
          <w:sz w:val="24"/>
          <w:lang w:val="ru-RU"/>
        </w:rPr>
        <w:t xml:space="preserve">: «Чтобы справиться, раскрыл книгу по истории, в книге не было дат, зато каждая страница изобиловала словами «гуманность», «справедливость», «мораль» и «добродетель». Уснуть я все равно не мог и глубоко за полночь очень внимательно читал книгу, как вдруг увидел, что между строками она вся испещрена одним словом </w:t>
      </w:r>
      <w:r w:rsidR="00BE1132" w:rsidRPr="00773D22">
        <w:rPr>
          <w:rFonts w:ascii="Times New Roman" w:hAnsi="Times New Roman" w:cs="Times New Roman"/>
          <w:sz w:val="24"/>
          <w:lang w:val="ru-RU"/>
        </w:rPr>
        <w:t>–</w:t>
      </w:r>
      <w:r w:rsidR="002E5A34" w:rsidRPr="00773D22">
        <w:rPr>
          <w:rFonts w:ascii="Times New Roman" w:hAnsi="Times New Roman" w:cs="Times New Roman"/>
          <w:sz w:val="24"/>
          <w:lang w:val="ru-RU"/>
        </w:rPr>
        <w:t xml:space="preserve"> «людоедство»</w:t>
      </w:r>
      <w:r w:rsidR="00BE1132" w:rsidRPr="00773D22">
        <w:rPr>
          <w:rFonts w:ascii="Times New Roman" w:hAnsi="Times New Roman" w:cs="Times New Roman"/>
          <w:sz w:val="24"/>
          <w:lang w:val="ru-RU"/>
        </w:rPr>
        <w:t xml:space="preserve"> </w:t>
      </w:r>
      <w:r w:rsidR="002E5A34" w:rsidRPr="00773D22">
        <w:rPr>
          <w:rFonts w:ascii="Times New Roman" w:hAnsi="Times New Roman" w:cs="Times New Roman"/>
          <w:sz w:val="24"/>
          <w:lang w:val="ru-RU"/>
        </w:rPr>
        <w:t>[2</w:t>
      </w:r>
      <w:r w:rsidR="00DD6F80" w:rsidRPr="00773D22">
        <w:rPr>
          <w:rFonts w:ascii="Times New Roman" w:hAnsi="Times New Roman" w:cs="Times New Roman"/>
          <w:sz w:val="24"/>
          <w:lang w:val="ru-RU"/>
        </w:rPr>
        <w:t>. С. 55</w:t>
      </w:r>
      <w:r w:rsidR="002E5A34" w:rsidRPr="00773D22">
        <w:rPr>
          <w:rFonts w:ascii="Times New Roman" w:hAnsi="Times New Roman" w:cs="Times New Roman"/>
          <w:sz w:val="24"/>
          <w:lang w:val="ru-RU"/>
        </w:rPr>
        <w:t>].</w:t>
      </w:r>
      <w:r w:rsidR="00BE1132" w:rsidRPr="00773D22">
        <w:rPr>
          <w:rFonts w:ascii="Times New Roman" w:hAnsi="Times New Roman" w:cs="Times New Roman"/>
          <w:sz w:val="24"/>
          <w:lang w:val="ru-RU"/>
        </w:rPr>
        <w:t xml:space="preserve"> </w:t>
      </w:r>
      <w:r w:rsidR="00C20300" w:rsidRPr="00C20300">
        <w:rPr>
          <w:rFonts w:ascii="Times New Roman" w:hAnsi="Times New Roman" w:cs="Times New Roman"/>
          <w:sz w:val="24"/>
          <w:lang w:val="ru-RU"/>
        </w:rPr>
        <w:t>Важно подчеркнуть парадокс: то, что окружающие принимают за бессвязный бред, на самом деле рождается из предельно трезвого, почти болезненно ясного взгляда на реальность. Герои видят мир слишком ч</w:t>
      </w:r>
      <w:r w:rsidR="00C20300">
        <w:rPr>
          <w:rFonts w:ascii="Times New Roman" w:hAnsi="Times New Roman" w:cs="Times New Roman"/>
          <w:sz w:val="24"/>
          <w:lang w:val="ru-RU"/>
        </w:rPr>
        <w:t>ё</w:t>
      </w:r>
      <w:r w:rsidR="00C20300" w:rsidRPr="00C20300">
        <w:rPr>
          <w:rFonts w:ascii="Times New Roman" w:hAnsi="Times New Roman" w:cs="Times New Roman"/>
          <w:sz w:val="24"/>
          <w:lang w:val="ru-RU"/>
        </w:rPr>
        <w:t>тко – и именно эта ясность оборачивается для других безумием.</w:t>
      </w:r>
      <w:r w:rsidR="00C20300" w:rsidRPr="00C20300">
        <w:rPr>
          <w:rFonts w:ascii="Times New Roman" w:hAnsi="Times New Roman" w:cs="Times New Roman"/>
          <w:sz w:val="24"/>
          <w:lang w:val="ru-RU"/>
        </w:rPr>
        <w:t xml:space="preserve"> </w:t>
      </w:r>
      <w:r w:rsidR="00CE3959" w:rsidRPr="00773D22">
        <w:rPr>
          <w:rFonts w:ascii="Times New Roman" w:hAnsi="Times New Roman" w:cs="Times New Roman"/>
          <w:sz w:val="24"/>
          <w:lang w:val="ru-RU"/>
        </w:rPr>
        <w:t xml:space="preserve">«Безумие </w:t>
      </w:r>
      <w:r w:rsidRPr="00126EE6">
        <w:rPr>
          <w:rFonts w:ascii="Times New Roman" w:hAnsi="Times New Roman" w:cs="Times New Roman"/>
          <w:sz w:val="24"/>
          <w:lang w:val="ru-RU"/>
        </w:rPr>
        <w:t>–</w:t>
      </w:r>
      <w:r w:rsidR="00CE3959" w:rsidRPr="00773D22">
        <w:rPr>
          <w:rFonts w:ascii="Times New Roman" w:hAnsi="Times New Roman" w:cs="Times New Roman"/>
          <w:sz w:val="24"/>
          <w:lang w:val="ru-RU"/>
        </w:rPr>
        <w:t xml:space="preserve"> это одновременно и угроза, и объект насмешек, оно и посмешище, и некая особенная истина... Безумие </w:t>
      </w:r>
      <w:r w:rsidRPr="00126EE6">
        <w:rPr>
          <w:rFonts w:ascii="Times New Roman" w:hAnsi="Times New Roman" w:cs="Times New Roman"/>
          <w:sz w:val="24"/>
          <w:lang w:val="ru-RU"/>
        </w:rPr>
        <w:t>–</w:t>
      </w:r>
      <w:r w:rsidR="00CE3959" w:rsidRPr="00773D22">
        <w:rPr>
          <w:rFonts w:ascii="Times New Roman" w:hAnsi="Times New Roman" w:cs="Times New Roman"/>
          <w:sz w:val="24"/>
          <w:lang w:val="ru-RU"/>
        </w:rPr>
        <w:t xml:space="preserve"> это ослепл</w:t>
      </w:r>
      <w:r>
        <w:rPr>
          <w:rFonts w:ascii="Times New Roman" w:hAnsi="Times New Roman" w:cs="Times New Roman"/>
          <w:sz w:val="24"/>
          <w:lang w:val="ru-RU"/>
        </w:rPr>
        <w:t>ё</w:t>
      </w:r>
      <w:r w:rsidR="00CE3959" w:rsidRPr="00773D22">
        <w:rPr>
          <w:rFonts w:ascii="Times New Roman" w:hAnsi="Times New Roman" w:cs="Times New Roman"/>
          <w:sz w:val="24"/>
          <w:lang w:val="ru-RU"/>
        </w:rPr>
        <w:t>нный разум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CE3959" w:rsidRPr="00773D22">
        <w:rPr>
          <w:rFonts w:ascii="Times New Roman" w:hAnsi="Times New Roman" w:cs="Times New Roman" w:hint="eastAsia"/>
          <w:sz w:val="24"/>
          <w:lang w:val="ru-RU"/>
        </w:rPr>
        <w:t>[3. C. 243]</w:t>
      </w:r>
      <w:r w:rsidR="00CE3959" w:rsidRPr="00773D22">
        <w:rPr>
          <w:rFonts w:ascii="Times New Roman" w:hAnsi="Times New Roman" w:cs="Times New Roman"/>
          <w:sz w:val="24"/>
          <w:lang w:val="ru-RU"/>
        </w:rPr>
        <w:t>».</w:t>
      </w:r>
      <w:r w:rsidR="00CE3959" w:rsidRPr="00773D22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C20300" w:rsidRPr="00C20300">
        <w:rPr>
          <w:rFonts w:ascii="Times New Roman" w:hAnsi="Times New Roman" w:cs="Times New Roman"/>
          <w:sz w:val="24"/>
          <w:lang w:val="ru-RU"/>
        </w:rPr>
        <w:t>Таким образом, безумие в произведениях выступает не столько медицинским диагнозом, сколько ярлыком, который общество навешивает на инакомыслящих. Это своего рода карательный механизм: чтобы изолировать опасного мыслителя, его достаточно объявить сумасшедшим.</w:t>
      </w:r>
    </w:p>
    <w:p w14:paraId="6A3C8125" w14:textId="0ED637B0" w:rsidR="00C97DFE" w:rsidRPr="00C20300" w:rsidRDefault="00C20300" w:rsidP="00C97DFE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Интересно, что ф</w:t>
      </w:r>
      <w:r w:rsidRPr="00C20300">
        <w:rPr>
          <w:rFonts w:ascii="Times New Roman" w:hAnsi="Times New Roman" w:cs="Times New Roman"/>
          <w:sz w:val="24"/>
          <w:lang w:val="ru-RU"/>
        </w:rPr>
        <w:t xml:space="preserve">инал каждого произведения высвечивает разницу в авторских подходах. Герои </w:t>
      </w:r>
      <w:r>
        <w:rPr>
          <w:rFonts w:ascii="Times New Roman" w:hAnsi="Times New Roman" w:cs="Times New Roman"/>
          <w:sz w:val="24"/>
          <w:lang w:val="ru-RU"/>
        </w:rPr>
        <w:t xml:space="preserve">М.А. </w:t>
      </w:r>
      <w:r w:rsidRPr="00C20300">
        <w:rPr>
          <w:rFonts w:ascii="Times New Roman" w:hAnsi="Times New Roman" w:cs="Times New Roman"/>
          <w:sz w:val="24"/>
          <w:lang w:val="ru-RU"/>
        </w:rPr>
        <w:t xml:space="preserve">Булгакова обретают личное освобождение: Иван Бездомный возвращает себя в нормальную жизнь, а Мастер получает покой из рук потусторонних сил. Лу Синь же лишает своего героя какого-либо явного чуда. Его финал реалистичен и трагичен. </w:t>
      </w:r>
      <w:r w:rsidR="00C97DFE" w:rsidRPr="00C97DFE">
        <w:rPr>
          <w:rFonts w:ascii="Times New Roman" w:hAnsi="Times New Roman" w:cs="Times New Roman"/>
          <w:sz w:val="24"/>
          <w:lang w:val="ru-RU"/>
        </w:rPr>
        <w:t xml:space="preserve">Однако </w:t>
      </w:r>
      <w:r w:rsidR="00C97DFE">
        <w:rPr>
          <w:rFonts w:ascii="Times New Roman" w:hAnsi="Times New Roman" w:cs="Times New Roman"/>
          <w:sz w:val="24"/>
          <w:lang w:val="ru-RU"/>
        </w:rPr>
        <w:t>ф</w:t>
      </w:r>
      <w:r w:rsidR="00C97DFE" w:rsidRPr="00C97DFE">
        <w:rPr>
          <w:rFonts w:ascii="Times New Roman" w:hAnsi="Times New Roman" w:cs="Times New Roman"/>
          <w:sz w:val="24"/>
          <w:lang w:val="ru-RU"/>
        </w:rPr>
        <w:t xml:space="preserve">инальная реплика героя </w:t>
      </w:r>
      <w:bookmarkStart w:id="0" w:name="_Hlk223958547"/>
      <w:r w:rsidR="00C97DFE" w:rsidRPr="00C97DFE">
        <w:rPr>
          <w:rFonts w:ascii="Times New Roman" w:hAnsi="Times New Roman" w:cs="Times New Roman"/>
          <w:sz w:val="24"/>
          <w:lang w:val="ru-RU"/>
        </w:rPr>
        <w:t xml:space="preserve">– </w:t>
      </w:r>
      <w:bookmarkEnd w:id="0"/>
      <w:r w:rsidR="00C97DFE" w:rsidRPr="00C97DFE">
        <w:rPr>
          <w:rFonts w:ascii="Times New Roman" w:hAnsi="Times New Roman" w:cs="Times New Roman"/>
          <w:sz w:val="24"/>
          <w:lang w:val="ru-RU"/>
        </w:rPr>
        <w:t>«Спасите детей!»</w:t>
      </w:r>
      <w:r w:rsidR="00C97DFE">
        <w:rPr>
          <w:rFonts w:ascii="Times New Roman" w:hAnsi="Times New Roman" w:cs="Times New Roman"/>
          <w:sz w:val="24"/>
          <w:lang w:val="ru-RU"/>
        </w:rPr>
        <w:t xml:space="preserve"> </w:t>
      </w:r>
      <w:r w:rsidR="00C97DFE" w:rsidRPr="00C97DFE">
        <w:rPr>
          <w:rFonts w:ascii="Times New Roman" w:hAnsi="Times New Roman" w:cs="Times New Roman"/>
          <w:sz w:val="24"/>
          <w:lang w:val="ru-RU"/>
        </w:rPr>
        <w:t>– звучит как отчаянная, но не угасшая надежда на то, что следующие поколения смогут преодолеть жестокую логику общества, пожирающего себе подобных</w:t>
      </w:r>
      <w:r w:rsidR="00C97DFE" w:rsidRPr="00C97DFE">
        <w:rPr>
          <w:rFonts w:ascii="Times New Roman" w:hAnsi="Times New Roman" w:cs="Times New Roman"/>
          <w:sz w:val="24"/>
          <w:lang w:val="ru-RU"/>
        </w:rPr>
        <w:t xml:space="preserve"> </w:t>
      </w:r>
      <w:r w:rsidR="00C97DFE" w:rsidRPr="00C97DFE">
        <w:rPr>
          <w:rFonts w:ascii="Times New Roman" w:hAnsi="Times New Roman" w:cs="Times New Roman" w:hint="eastAsia"/>
          <w:sz w:val="24"/>
          <w:lang w:val="ru-RU"/>
        </w:rPr>
        <w:t>[2. C. 63]</w:t>
      </w:r>
      <w:r w:rsidR="00C97DFE">
        <w:rPr>
          <w:rFonts w:ascii="Times New Roman" w:hAnsi="Times New Roman" w:cs="Times New Roman"/>
          <w:sz w:val="24"/>
          <w:lang w:val="ru-RU"/>
        </w:rPr>
        <w:t>.</w:t>
      </w:r>
    </w:p>
    <w:p w14:paraId="7483E08D" w14:textId="46F4BDC4" w:rsidR="00F254EC" w:rsidRDefault="00927541" w:rsidP="00EF4F4A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Подведём итоги. </w:t>
      </w:r>
      <w:r w:rsidR="00F254EC">
        <w:rPr>
          <w:rFonts w:ascii="Times New Roman" w:hAnsi="Times New Roman" w:cs="Times New Roman"/>
          <w:sz w:val="24"/>
          <w:lang w:val="ru-RU"/>
        </w:rPr>
        <w:t>М</w:t>
      </w:r>
      <w:r w:rsidR="00F254EC" w:rsidRPr="00F254EC">
        <w:rPr>
          <w:rFonts w:ascii="Times New Roman" w:hAnsi="Times New Roman" w:cs="Times New Roman"/>
          <w:sz w:val="24"/>
          <w:lang w:val="ru-RU"/>
        </w:rPr>
        <w:t xml:space="preserve">отив безумия позволяет </w:t>
      </w:r>
      <w:r w:rsidR="00F254EC">
        <w:rPr>
          <w:rFonts w:ascii="Times New Roman" w:hAnsi="Times New Roman" w:cs="Times New Roman"/>
          <w:sz w:val="24"/>
          <w:lang w:val="ru-RU"/>
        </w:rPr>
        <w:t xml:space="preserve">М.А. </w:t>
      </w:r>
      <w:r w:rsidR="00F254EC" w:rsidRPr="00F254EC">
        <w:rPr>
          <w:rFonts w:ascii="Times New Roman" w:hAnsi="Times New Roman" w:cs="Times New Roman"/>
          <w:sz w:val="24"/>
          <w:lang w:val="ru-RU"/>
        </w:rPr>
        <w:t>Булгакову и Лу Синю, при всех культурных различиях, говорить о главном</w:t>
      </w:r>
      <w:r w:rsidR="00F254EC">
        <w:rPr>
          <w:rFonts w:ascii="Times New Roman" w:hAnsi="Times New Roman" w:cs="Times New Roman"/>
          <w:sz w:val="24"/>
          <w:lang w:val="ru-RU"/>
        </w:rPr>
        <w:t xml:space="preserve"> </w:t>
      </w:r>
      <w:r w:rsidR="00F254EC" w:rsidRPr="00F254EC">
        <w:rPr>
          <w:rFonts w:ascii="Times New Roman" w:hAnsi="Times New Roman" w:cs="Times New Roman"/>
          <w:sz w:val="24"/>
          <w:lang w:val="ru-RU"/>
        </w:rPr>
        <w:t>– о положении человека в переломную эпоху. Оба произведения вскрывают социальные патологии и призывают читателя к пробуждению человеческого в человеке.</w:t>
      </w:r>
    </w:p>
    <w:p w14:paraId="062A83C3" w14:textId="77777777" w:rsidR="00BC1603" w:rsidRPr="00773D22" w:rsidRDefault="00BC1603" w:rsidP="00BC160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280D9526" w14:textId="77777777" w:rsidR="00BC1603" w:rsidRPr="00773D22" w:rsidRDefault="00BC1603" w:rsidP="00BC1603">
      <w:pPr>
        <w:spacing w:after="0" w:line="240" w:lineRule="auto"/>
        <w:ind w:left="397" w:firstLine="397"/>
        <w:jc w:val="center"/>
        <w:rPr>
          <w:rFonts w:ascii="Times New Roman" w:hAnsi="Times New Roman" w:cs="Times New Roman"/>
          <w:sz w:val="24"/>
          <w:lang w:val="ru-RU"/>
        </w:rPr>
      </w:pPr>
      <w:r w:rsidRPr="00773D22"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2C1FAD52" w14:textId="6F1B2D23" w:rsidR="00BC1603" w:rsidRPr="00773D22" w:rsidRDefault="00BC1603" w:rsidP="00BC160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73D22">
        <w:rPr>
          <w:rFonts w:ascii="Times New Roman" w:hAnsi="Times New Roman" w:cs="Times New Roman"/>
          <w:sz w:val="24"/>
          <w:lang w:val="ru-RU"/>
        </w:rPr>
        <w:t>1.</w:t>
      </w:r>
      <w:r w:rsidRPr="00773D22">
        <w:rPr>
          <w:rFonts w:ascii="Times New Roman" w:hAnsi="Times New Roman" w:cs="Times New Roman"/>
          <w:sz w:val="24"/>
          <w:lang w:val="ru-RU"/>
        </w:rPr>
        <w:tab/>
        <w:t>Булгаков М.А. Мастер и Маргарита / М.А. Булгаков. Москва: АСТ, 2020. 512 с.</w:t>
      </w:r>
    </w:p>
    <w:p w14:paraId="5648E673" w14:textId="3D98EE4E" w:rsidR="00BC1603" w:rsidRPr="00773D22" w:rsidRDefault="00BC1603" w:rsidP="00BC160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</w:rPr>
      </w:pPr>
      <w:r w:rsidRPr="00773D22">
        <w:rPr>
          <w:rFonts w:ascii="Times New Roman" w:hAnsi="Times New Roman" w:cs="Times New Roman"/>
          <w:sz w:val="24"/>
          <w:lang w:val="ru-RU"/>
        </w:rPr>
        <w:t>2.</w:t>
      </w:r>
      <w:r w:rsidRPr="00773D22">
        <w:rPr>
          <w:rFonts w:ascii="Times New Roman" w:hAnsi="Times New Roman" w:cs="Times New Roman"/>
          <w:sz w:val="24"/>
          <w:lang w:val="ru-RU"/>
        </w:rPr>
        <w:tab/>
      </w:r>
      <w:r w:rsidR="000D0BA5" w:rsidRPr="00773D22">
        <w:rPr>
          <w:rFonts w:ascii="Times New Roman" w:hAnsi="Times New Roman" w:cs="Times New Roman"/>
          <w:sz w:val="24"/>
          <w:lang w:val="ru-RU"/>
        </w:rPr>
        <w:t>Лу Синь. Записки сумасшедшего // Избранное / пер. с кит. М</w:t>
      </w:r>
      <w:r w:rsidR="000D0BA5" w:rsidRPr="00773D22">
        <w:rPr>
          <w:rFonts w:ascii="Times New Roman" w:hAnsi="Times New Roman" w:cs="Times New Roman"/>
          <w:sz w:val="24"/>
        </w:rPr>
        <w:t xml:space="preserve">.: </w:t>
      </w:r>
      <w:r w:rsidR="000D0BA5" w:rsidRPr="00773D22">
        <w:rPr>
          <w:rFonts w:ascii="Times New Roman" w:hAnsi="Times New Roman" w:cs="Times New Roman"/>
          <w:sz w:val="24"/>
          <w:lang w:val="ru-RU"/>
        </w:rPr>
        <w:t>Художественная</w:t>
      </w:r>
      <w:r w:rsidR="000D0BA5" w:rsidRPr="00773D22">
        <w:rPr>
          <w:rFonts w:ascii="Times New Roman" w:hAnsi="Times New Roman" w:cs="Times New Roman"/>
          <w:sz w:val="24"/>
        </w:rPr>
        <w:t xml:space="preserve"> </w:t>
      </w:r>
      <w:r w:rsidR="000D0BA5" w:rsidRPr="00773D22">
        <w:rPr>
          <w:rFonts w:ascii="Times New Roman" w:hAnsi="Times New Roman" w:cs="Times New Roman"/>
          <w:sz w:val="24"/>
          <w:lang w:val="ru-RU"/>
        </w:rPr>
        <w:t>литература</w:t>
      </w:r>
      <w:r w:rsidR="000D0BA5" w:rsidRPr="00773D22">
        <w:rPr>
          <w:rFonts w:ascii="Times New Roman" w:hAnsi="Times New Roman" w:cs="Times New Roman"/>
          <w:sz w:val="24"/>
        </w:rPr>
        <w:t xml:space="preserve">, 1989. </w:t>
      </w:r>
      <w:r w:rsidR="000D0BA5" w:rsidRPr="00773D22">
        <w:rPr>
          <w:rFonts w:ascii="Times New Roman" w:hAnsi="Times New Roman" w:cs="Times New Roman"/>
          <w:sz w:val="24"/>
          <w:lang w:val="ru-RU"/>
        </w:rPr>
        <w:t>С</w:t>
      </w:r>
      <w:r w:rsidR="000D0BA5" w:rsidRPr="00773D22">
        <w:rPr>
          <w:rFonts w:ascii="Times New Roman" w:hAnsi="Times New Roman" w:cs="Times New Roman"/>
          <w:sz w:val="24"/>
        </w:rPr>
        <w:t>.</w:t>
      </w:r>
      <w:r w:rsidR="000D0BA5" w:rsidRPr="00773D22">
        <w:rPr>
          <w:rFonts w:ascii="Times New Roman" w:hAnsi="Times New Roman" w:cs="Times New Roman" w:hint="eastAsia"/>
          <w:sz w:val="24"/>
        </w:rPr>
        <w:t>52-63.</w:t>
      </w:r>
    </w:p>
    <w:p w14:paraId="124A353D" w14:textId="2AE6989A" w:rsidR="0065565F" w:rsidRPr="00773D22" w:rsidRDefault="00BC1603" w:rsidP="00CE3959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</w:rPr>
      </w:pPr>
      <w:r w:rsidRPr="00773D22">
        <w:rPr>
          <w:rFonts w:ascii="Times New Roman" w:hAnsi="Times New Roman" w:cs="Times New Roman"/>
          <w:sz w:val="24"/>
        </w:rPr>
        <w:t>3.</w:t>
      </w:r>
      <w:r w:rsidRPr="00773D22">
        <w:rPr>
          <w:rFonts w:ascii="Times New Roman" w:hAnsi="Times New Roman" w:cs="Times New Roman"/>
          <w:sz w:val="24"/>
        </w:rPr>
        <w:tab/>
      </w:r>
      <w:r w:rsidR="0065565F" w:rsidRPr="00773D22">
        <w:rPr>
          <w:rFonts w:ascii="Times New Roman" w:hAnsi="Times New Roman" w:cs="Times New Roman" w:hint="eastAsia"/>
          <w:sz w:val="24"/>
        </w:rPr>
        <w:t>Foucault M. History of Madness / trans. by J. Murphy, J. Khalfa. London; New York: Routledge, 2006. 725 p.</w:t>
      </w:r>
    </w:p>
    <w:sectPr w:rsidR="0065565F" w:rsidRPr="00773D22" w:rsidSect="003F438E">
      <w:pgSz w:w="11906" w:h="16838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33EC" w14:textId="77777777" w:rsidR="00E92EFD" w:rsidRDefault="00E92EFD" w:rsidP="009E4901">
      <w:pPr>
        <w:spacing w:after="0" w:line="240" w:lineRule="auto"/>
      </w:pPr>
      <w:r>
        <w:separator/>
      </w:r>
    </w:p>
  </w:endnote>
  <w:endnote w:type="continuationSeparator" w:id="0">
    <w:p w14:paraId="05C5B171" w14:textId="77777777" w:rsidR="00E92EFD" w:rsidRDefault="00E92EFD" w:rsidP="009E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954E" w14:textId="77777777" w:rsidR="00E92EFD" w:rsidRDefault="00E92EFD" w:rsidP="009E4901">
      <w:pPr>
        <w:spacing w:after="0" w:line="240" w:lineRule="auto"/>
      </w:pPr>
      <w:r>
        <w:separator/>
      </w:r>
    </w:p>
  </w:footnote>
  <w:footnote w:type="continuationSeparator" w:id="0">
    <w:p w14:paraId="274533AD" w14:textId="77777777" w:rsidR="00E92EFD" w:rsidRDefault="00E92EFD" w:rsidP="009E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497"/>
    <w:multiLevelType w:val="hybridMultilevel"/>
    <w:tmpl w:val="9F585E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AC0784"/>
    <w:multiLevelType w:val="hybridMultilevel"/>
    <w:tmpl w:val="016E4D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78525C"/>
    <w:multiLevelType w:val="hybridMultilevel"/>
    <w:tmpl w:val="B40810A4"/>
    <w:lvl w:ilvl="0" w:tplc="1E7CCCD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CD"/>
    <w:rsid w:val="00043124"/>
    <w:rsid w:val="0008533A"/>
    <w:rsid w:val="0009638B"/>
    <w:rsid w:val="000A24AF"/>
    <w:rsid w:val="000D0BA5"/>
    <w:rsid w:val="00101B84"/>
    <w:rsid w:val="00126EE6"/>
    <w:rsid w:val="001811DC"/>
    <w:rsid w:val="00190AA3"/>
    <w:rsid w:val="001A2138"/>
    <w:rsid w:val="001B1F00"/>
    <w:rsid w:val="001D12F8"/>
    <w:rsid w:val="002129A4"/>
    <w:rsid w:val="0024744F"/>
    <w:rsid w:val="00270589"/>
    <w:rsid w:val="00293755"/>
    <w:rsid w:val="002957CA"/>
    <w:rsid w:val="00296FD5"/>
    <w:rsid w:val="002D2A27"/>
    <w:rsid w:val="002E5A34"/>
    <w:rsid w:val="003029B4"/>
    <w:rsid w:val="00390078"/>
    <w:rsid w:val="003B29F8"/>
    <w:rsid w:val="003F2388"/>
    <w:rsid w:val="003F438E"/>
    <w:rsid w:val="004450A2"/>
    <w:rsid w:val="00462870"/>
    <w:rsid w:val="004936D3"/>
    <w:rsid w:val="004A32E6"/>
    <w:rsid w:val="004C0763"/>
    <w:rsid w:val="005346BC"/>
    <w:rsid w:val="005364BC"/>
    <w:rsid w:val="005619E6"/>
    <w:rsid w:val="00594107"/>
    <w:rsid w:val="0059605D"/>
    <w:rsid w:val="0065565F"/>
    <w:rsid w:val="006900EF"/>
    <w:rsid w:val="006906DC"/>
    <w:rsid w:val="00691BDD"/>
    <w:rsid w:val="006A0A42"/>
    <w:rsid w:val="006A5901"/>
    <w:rsid w:val="006B6335"/>
    <w:rsid w:val="007027B6"/>
    <w:rsid w:val="00744A4B"/>
    <w:rsid w:val="007714B5"/>
    <w:rsid w:val="00773D22"/>
    <w:rsid w:val="0077662B"/>
    <w:rsid w:val="007779B5"/>
    <w:rsid w:val="00790F61"/>
    <w:rsid w:val="007A37D4"/>
    <w:rsid w:val="007A7E36"/>
    <w:rsid w:val="007C4516"/>
    <w:rsid w:val="007F3AFD"/>
    <w:rsid w:val="00810983"/>
    <w:rsid w:val="008504F6"/>
    <w:rsid w:val="0088062D"/>
    <w:rsid w:val="008851DC"/>
    <w:rsid w:val="008913D3"/>
    <w:rsid w:val="0089678D"/>
    <w:rsid w:val="00897D8B"/>
    <w:rsid w:val="008B1DF2"/>
    <w:rsid w:val="00927541"/>
    <w:rsid w:val="00936036"/>
    <w:rsid w:val="00943D5A"/>
    <w:rsid w:val="009525C3"/>
    <w:rsid w:val="00952F41"/>
    <w:rsid w:val="00967C92"/>
    <w:rsid w:val="009C0027"/>
    <w:rsid w:val="009E4901"/>
    <w:rsid w:val="009E6319"/>
    <w:rsid w:val="00A34579"/>
    <w:rsid w:val="00A51DAB"/>
    <w:rsid w:val="00A51EF3"/>
    <w:rsid w:val="00A649B5"/>
    <w:rsid w:val="00AC6994"/>
    <w:rsid w:val="00AE0D1B"/>
    <w:rsid w:val="00AE1E13"/>
    <w:rsid w:val="00B47B43"/>
    <w:rsid w:val="00B97B6B"/>
    <w:rsid w:val="00BB0B35"/>
    <w:rsid w:val="00BC1603"/>
    <w:rsid w:val="00BD4D56"/>
    <w:rsid w:val="00BE1132"/>
    <w:rsid w:val="00C02926"/>
    <w:rsid w:val="00C13EB8"/>
    <w:rsid w:val="00C172F3"/>
    <w:rsid w:val="00C20300"/>
    <w:rsid w:val="00C33BCD"/>
    <w:rsid w:val="00C50C6A"/>
    <w:rsid w:val="00C6336C"/>
    <w:rsid w:val="00C802A9"/>
    <w:rsid w:val="00C913F5"/>
    <w:rsid w:val="00C97DFE"/>
    <w:rsid w:val="00CA288D"/>
    <w:rsid w:val="00CD1765"/>
    <w:rsid w:val="00CE3959"/>
    <w:rsid w:val="00D02A49"/>
    <w:rsid w:val="00D14EAD"/>
    <w:rsid w:val="00D51EB4"/>
    <w:rsid w:val="00D72E8D"/>
    <w:rsid w:val="00D76426"/>
    <w:rsid w:val="00D77A43"/>
    <w:rsid w:val="00DB31DC"/>
    <w:rsid w:val="00DB7694"/>
    <w:rsid w:val="00DD6F80"/>
    <w:rsid w:val="00DF796A"/>
    <w:rsid w:val="00E10D5F"/>
    <w:rsid w:val="00E12D31"/>
    <w:rsid w:val="00E20DDE"/>
    <w:rsid w:val="00E32AAF"/>
    <w:rsid w:val="00E52A41"/>
    <w:rsid w:val="00E86E61"/>
    <w:rsid w:val="00E92EFD"/>
    <w:rsid w:val="00EA5334"/>
    <w:rsid w:val="00EC711E"/>
    <w:rsid w:val="00EC7914"/>
    <w:rsid w:val="00EE4FFB"/>
    <w:rsid w:val="00EE7568"/>
    <w:rsid w:val="00EF4F4A"/>
    <w:rsid w:val="00F10EC2"/>
    <w:rsid w:val="00F1268B"/>
    <w:rsid w:val="00F23EE0"/>
    <w:rsid w:val="00F254EC"/>
    <w:rsid w:val="00FA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348A0"/>
  <w15:chartTrackingRefBased/>
  <w15:docId w15:val="{F741CE2F-D49A-45B8-808B-AF61D556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C33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C3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33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3BCD"/>
    <w:rPr>
      <w:rFonts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33BCD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33BCD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BCD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33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3B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00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00E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E49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Верхний колонтитул Знак"/>
    <w:basedOn w:val="a0"/>
    <w:link w:val="ae"/>
    <w:uiPriority w:val="99"/>
    <w:rsid w:val="009E49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49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Нижний колонтитул Знак"/>
    <w:basedOn w:val="a0"/>
    <w:link w:val="af0"/>
    <w:uiPriority w:val="99"/>
    <w:rsid w:val="009E4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111945340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9A93-6F7B-4627-8FB9-F93428EB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艺林 王</dc:creator>
  <cp:keywords/>
  <dc:description/>
  <cp:lastModifiedBy>Viktoriia Abramova</cp:lastModifiedBy>
  <cp:revision>63</cp:revision>
  <dcterms:created xsi:type="dcterms:W3CDTF">2025-02-27T13:34:00Z</dcterms:created>
  <dcterms:modified xsi:type="dcterms:W3CDTF">2026-03-09T06:22:00Z</dcterms:modified>
</cp:coreProperties>
</file>