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3C" w:rsidRPr="00FC5A04" w:rsidRDefault="00BD293C" w:rsidP="00BD293C">
      <w:pPr>
        <w:spacing w:after="0" w:line="240" w:lineRule="auto"/>
        <w:jc w:val="center"/>
        <w:rPr>
          <w:rStyle w:val="fontstyle01"/>
          <w:rFonts w:ascii="Times New Roman" w:hAnsi="Times New Roman" w:cs="Times New Roman"/>
          <w:b/>
          <w:lang w:val="en-US"/>
        </w:rPr>
      </w:pPr>
      <w:r w:rsidRPr="00FC5A04">
        <w:rPr>
          <w:rStyle w:val="fontstyle01"/>
          <w:rFonts w:ascii="Times New Roman" w:hAnsi="Times New Roman" w:cs="Times New Roman"/>
          <w:b/>
          <w:lang w:val="en-US"/>
        </w:rPr>
        <w:t>Developing Students’ Speech Etiquette</w:t>
      </w:r>
      <w:r w:rsidR="00FC1310" w:rsidRPr="00FC5A04">
        <w:rPr>
          <w:rStyle w:val="fontstyle01"/>
          <w:rFonts w:ascii="Times New Roman" w:hAnsi="Times New Roman" w:cs="Times New Roman"/>
          <w:b/>
          <w:lang w:val="en-US"/>
        </w:rPr>
        <w:t xml:space="preserve"> in EFL</w:t>
      </w:r>
      <w:r w:rsidRPr="00FC5A04">
        <w:rPr>
          <w:rStyle w:val="fontstyle01"/>
          <w:rFonts w:ascii="Times New Roman" w:hAnsi="Times New Roman" w:cs="Times New Roman"/>
          <w:b/>
          <w:lang w:val="en-US"/>
        </w:rPr>
        <w:t xml:space="preserve"> Class</w:t>
      </w:r>
    </w:p>
    <w:p w:rsidR="000925A4" w:rsidRPr="00FC5A04" w:rsidRDefault="000925A4" w:rsidP="00BD293C">
      <w:pPr>
        <w:spacing w:after="0" w:line="240" w:lineRule="auto"/>
        <w:jc w:val="center"/>
        <w:rPr>
          <w:rStyle w:val="fontstyle01"/>
          <w:rFonts w:ascii="Times New Roman" w:hAnsi="Times New Roman" w:cs="Times New Roman"/>
          <w:b/>
          <w:i/>
          <w:lang w:val="en-US"/>
        </w:rPr>
      </w:pPr>
      <w:proofErr w:type="spellStart"/>
      <w:r w:rsidRPr="00FC5A04">
        <w:rPr>
          <w:rStyle w:val="fontstyle01"/>
          <w:rFonts w:ascii="Times New Roman" w:hAnsi="Times New Roman" w:cs="Times New Roman"/>
          <w:b/>
          <w:i/>
          <w:lang w:val="en-US"/>
        </w:rPr>
        <w:t>Begaliyeva</w:t>
      </w:r>
      <w:proofErr w:type="spellEnd"/>
      <w:r w:rsidRPr="00FC5A04">
        <w:rPr>
          <w:rStyle w:val="fontstyle01"/>
          <w:rFonts w:ascii="Times New Roman" w:hAnsi="Times New Roman" w:cs="Times New Roman"/>
          <w:b/>
          <w:i/>
          <w:lang w:val="en-US"/>
        </w:rPr>
        <w:t xml:space="preserve"> </w:t>
      </w:r>
      <w:proofErr w:type="spellStart"/>
      <w:r w:rsidRPr="00FC5A04">
        <w:rPr>
          <w:rStyle w:val="fontstyle01"/>
          <w:rFonts w:ascii="Times New Roman" w:hAnsi="Times New Roman" w:cs="Times New Roman"/>
          <w:b/>
          <w:i/>
          <w:lang w:val="en-US"/>
        </w:rPr>
        <w:t>Roza</w:t>
      </w:r>
      <w:proofErr w:type="spellEnd"/>
      <w:r w:rsidR="00BD293C" w:rsidRPr="00FC5A04">
        <w:rPr>
          <w:rStyle w:val="fontstyle01"/>
          <w:rFonts w:ascii="Times New Roman" w:hAnsi="Times New Roman" w:cs="Times New Roman"/>
          <w:b/>
          <w:i/>
          <w:lang w:val="en-US"/>
        </w:rPr>
        <w:t xml:space="preserve"> </w:t>
      </w:r>
      <w:proofErr w:type="spellStart"/>
      <w:r w:rsidR="00BD293C" w:rsidRPr="00FC5A04">
        <w:rPr>
          <w:rStyle w:val="fontstyle01"/>
          <w:rFonts w:ascii="Times New Roman" w:hAnsi="Times New Roman" w:cs="Times New Roman"/>
          <w:b/>
          <w:i/>
          <w:lang w:val="en-US"/>
        </w:rPr>
        <w:t>Penjiyevna</w:t>
      </w:r>
      <w:proofErr w:type="spellEnd"/>
    </w:p>
    <w:p w:rsidR="00BD293C" w:rsidRPr="00FC5A04" w:rsidRDefault="00BD293C" w:rsidP="00BD293C">
      <w:pPr>
        <w:spacing w:after="0" w:line="240" w:lineRule="auto"/>
        <w:jc w:val="center"/>
        <w:rPr>
          <w:rStyle w:val="fontstyle01"/>
          <w:rFonts w:ascii="Times New Roman" w:hAnsi="Times New Roman" w:cs="Times New Roman"/>
          <w:i/>
          <w:lang w:val="en-US"/>
        </w:rPr>
      </w:pPr>
      <w:r w:rsidRPr="00FC5A04">
        <w:rPr>
          <w:rStyle w:val="fontstyle01"/>
          <w:rFonts w:ascii="Times New Roman" w:hAnsi="Times New Roman" w:cs="Times New Roman"/>
          <w:i/>
          <w:lang w:val="en-US"/>
        </w:rPr>
        <w:t>Worker</w:t>
      </w:r>
    </w:p>
    <w:p w:rsidR="000925A4" w:rsidRPr="00FC5A04" w:rsidRDefault="00FC1310" w:rsidP="00BD293C">
      <w:pPr>
        <w:spacing w:after="0" w:line="240" w:lineRule="auto"/>
        <w:jc w:val="center"/>
        <w:rPr>
          <w:rStyle w:val="fontstyle01"/>
          <w:rFonts w:ascii="Times New Roman" w:hAnsi="Times New Roman" w:cs="Times New Roman"/>
          <w:i/>
          <w:lang w:val="en-US"/>
        </w:rPr>
      </w:pPr>
      <w:proofErr w:type="spellStart"/>
      <w:r w:rsidRPr="00FC5A04">
        <w:rPr>
          <w:rStyle w:val="fontstyle01"/>
          <w:rFonts w:ascii="Times New Roman" w:hAnsi="Times New Roman" w:cs="Times New Roman"/>
          <w:i/>
          <w:lang w:val="en-US"/>
        </w:rPr>
        <w:t>S.A.Niyazov</w:t>
      </w:r>
      <w:proofErr w:type="spellEnd"/>
      <w:r w:rsidRPr="00FC5A04">
        <w:rPr>
          <w:rStyle w:val="fontstyle01"/>
          <w:rFonts w:ascii="Times New Roman" w:hAnsi="Times New Roman" w:cs="Times New Roman"/>
          <w:i/>
          <w:lang w:val="en-US"/>
        </w:rPr>
        <w:t xml:space="preserve"> </w:t>
      </w:r>
      <w:r w:rsidR="000925A4" w:rsidRPr="00FC5A04">
        <w:rPr>
          <w:rStyle w:val="fontstyle01"/>
          <w:rFonts w:ascii="Times New Roman" w:hAnsi="Times New Roman" w:cs="Times New Roman"/>
          <w:i/>
          <w:lang w:val="en-US"/>
        </w:rPr>
        <w:t>Turkmen Agricultural University</w:t>
      </w:r>
      <w:r w:rsidR="00BD293C" w:rsidRPr="00FC5A04">
        <w:rPr>
          <w:rStyle w:val="fontstyle01"/>
          <w:rFonts w:ascii="Times New Roman" w:hAnsi="Times New Roman" w:cs="Times New Roman"/>
          <w:i/>
          <w:lang w:val="en-US"/>
        </w:rPr>
        <w:t>,</w:t>
      </w:r>
    </w:p>
    <w:p w:rsidR="00BD293C" w:rsidRPr="00FC5A04" w:rsidRDefault="00BD293C" w:rsidP="00BD293C">
      <w:pPr>
        <w:spacing w:after="0" w:line="240" w:lineRule="auto"/>
        <w:jc w:val="center"/>
        <w:rPr>
          <w:rStyle w:val="fontstyle01"/>
          <w:rFonts w:ascii="Times New Roman" w:hAnsi="Times New Roman" w:cs="Times New Roman"/>
          <w:i/>
          <w:lang w:val="en-US"/>
        </w:rPr>
      </w:pPr>
      <w:r w:rsidRPr="00FC5A04">
        <w:rPr>
          <w:rStyle w:val="fontstyle01"/>
          <w:rFonts w:ascii="Times New Roman" w:hAnsi="Times New Roman" w:cs="Times New Roman"/>
          <w:i/>
          <w:lang w:val="en-US"/>
        </w:rPr>
        <w:t>Ashgabat, Turkmenistan</w:t>
      </w:r>
    </w:p>
    <w:p w:rsidR="00BD293C" w:rsidRPr="00FC5A04" w:rsidRDefault="00BD293C" w:rsidP="00BD293C">
      <w:pPr>
        <w:spacing w:after="0" w:line="240" w:lineRule="auto"/>
        <w:jc w:val="center"/>
        <w:rPr>
          <w:rStyle w:val="fontstyle01"/>
          <w:rFonts w:ascii="Times New Roman" w:hAnsi="Times New Roman" w:cs="Times New Roman"/>
          <w:i/>
          <w:lang w:val="en-US"/>
        </w:rPr>
      </w:pPr>
      <w:r w:rsidRPr="00FC5A04">
        <w:rPr>
          <w:rFonts w:ascii="Times New Roman" w:hAnsi="Times New Roman"/>
          <w:i/>
          <w:sz w:val="24"/>
          <w:lang w:val="en-US"/>
        </w:rPr>
        <w:t xml:space="preserve">E-mail: </w:t>
      </w:r>
      <w:r w:rsidR="00833B04">
        <w:fldChar w:fldCharType="begin"/>
      </w:r>
      <w:r w:rsidR="00833B04" w:rsidRPr="00833B04">
        <w:rPr>
          <w:lang w:val="en-US"/>
        </w:rPr>
        <w:instrText xml:space="preserve"> HYPERLINK "mailto:begaliyeva.rosa@yandex.ru" </w:instrText>
      </w:r>
      <w:r w:rsidR="00833B04">
        <w:fldChar w:fldCharType="separate"/>
      </w:r>
      <w:r w:rsidRPr="00FC5A04">
        <w:rPr>
          <w:rStyle w:val="a3"/>
          <w:rFonts w:ascii="Times New Roman" w:hAnsi="Times New Roman" w:cs="Times New Roman"/>
          <w:i/>
          <w:sz w:val="24"/>
          <w:szCs w:val="24"/>
          <w:lang w:val="en-US"/>
        </w:rPr>
        <w:t>begaliyeva.rosa@yandex.ru</w:t>
      </w:r>
      <w:r w:rsidR="00833B04">
        <w:rPr>
          <w:rStyle w:val="a3"/>
          <w:rFonts w:ascii="Times New Roman" w:hAnsi="Times New Roman" w:cs="Times New Roman"/>
          <w:i/>
          <w:sz w:val="24"/>
          <w:szCs w:val="24"/>
          <w:lang w:val="en-US"/>
        </w:rPr>
        <w:fldChar w:fldCharType="end"/>
      </w:r>
      <w:r w:rsidRPr="00FC5A04">
        <w:rPr>
          <w:rStyle w:val="fontstyle01"/>
          <w:rFonts w:ascii="Times New Roman" w:hAnsi="Times New Roman" w:cs="Times New Roman"/>
          <w:i/>
          <w:lang w:val="en-US"/>
        </w:rPr>
        <w:t xml:space="preserve"> </w:t>
      </w:r>
    </w:p>
    <w:p w:rsidR="000925A4" w:rsidRPr="00FC5A04" w:rsidRDefault="000925A4" w:rsidP="00BD293C">
      <w:pPr>
        <w:spacing w:after="0" w:line="240" w:lineRule="auto"/>
        <w:jc w:val="center"/>
        <w:rPr>
          <w:rStyle w:val="fontstyle01"/>
          <w:rFonts w:ascii="Times New Roman" w:hAnsi="Times New Roman" w:cs="Times New Roman"/>
          <w:i/>
          <w:lang w:val="en-US"/>
        </w:rPr>
      </w:pPr>
    </w:p>
    <w:p w:rsidR="000925A4" w:rsidRPr="00FC5A04" w:rsidRDefault="000925A4" w:rsidP="00BD293C">
      <w:pPr>
        <w:spacing w:after="0" w:line="240" w:lineRule="auto"/>
        <w:ind w:firstLine="709"/>
        <w:jc w:val="both"/>
        <w:rPr>
          <w:rFonts w:ascii="Times New Roman" w:eastAsia="Times New Roman" w:hAnsi="Times New Roman" w:cs="Times New Roman"/>
          <w:color w:val="000000"/>
          <w:sz w:val="24"/>
          <w:szCs w:val="24"/>
          <w:lang w:val="en-US" w:eastAsia="ru-RU"/>
        </w:rPr>
      </w:pPr>
      <w:r w:rsidRPr="00FC5A04">
        <w:rPr>
          <w:rStyle w:val="fontstyle01"/>
          <w:rFonts w:ascii="Times New Roman" w:hAnsi="Times New Roman" w:cs="Times New Roman"/>
          <w:lang w:val="en-US"/>
        </w:rPr>
        <w:t xml:space="preserve">The term “speech” has a broad meaning in linguistics, and refers to the ability to talk, the habit of speaking, and the aptitude to convey thoughts and feelings. The English language is one of the richest in terms of expressing your ideas and feelings via various words. For example, the notion “look” can be conveyed in different ways: </w:t>
      </w:r>
      <w:r w:rsidRPr="00FC5A04">
        <w:rPr>
          <w:rStyle w:val="fontstyle21"/>
          <w:rFonts w:ascii="Times New Roman" w:hAnsi="Times New Roman" w:cs="Times New Roman"/>
          <w:lang w:val="en-US"/>
        </w:rPr>
        <w:t>see, glance, watch, observe, behold, view, and stare</w:t>
      </w:r>
      <w:r w:rsidRPr="00FC5A04">
        <w:rPr>
          <w:rStyle w:val="fontstyle01"/>
          <w:rFonts w:ascii="Times New Roman" w:hAnsi="Times New Roman" w:cs="Times New Roman"/>
          <w:lang w:val="en-US"/>
        </w:rPr>
        <w:t xml:space="preserve">. However, while all these words suggest the notion of seeing, one must be able to select their </w:t>
      </w:r>
      <w:r w:rsidRPr="00FC5A04">
        <w:rPr>
          <w:rFonts w:ascii="Times New Roman" w:eastAsia="Times New Roman" w:hAnsi="Times New Roman" w:cs="Times New Roman"/>
          <w:color w:val="000000"/>
          <w:sz w:val="24"/>
          <w:szCs w:val="24"/>
          <w:lang w:val="en-US" w:eastAsia="ru-RU"/>
        </w:rPr>
        <w:t>appropriateness based on the style of the phrase and the context. Understanding the meaning of each word, using it effectively, and speaking in the literary language are the requirements for speech etiquette. Every</w:t>
      </w:r>
      <w:r w:rsidR="00DD22CA">
        <w:rPr>
          <w:rFonts w:ascii="Times New Roman" w:eastAsia="Times New Roman" w:hAnsi="Times New Roman" w:cs="Times New Roman"/>
          <w:color w:val="000000"/>
          <w:sz w:val="24"/>
          <w:szCs w:val="24"/>
          <w:lang w:val="en-US" w:eastAsia="ru-RU"/>
        </w:rPr>
        <w:t xml:space="preserve"> learner requires extensive </w:t>
      </w:r>
      <w:r w:rsidRPr="00FC5A04">
        <w:rPr>
          <w:rFonts w:ascii="Times New Roman" w:eastAsia="Times New Roman" w:hAnsi="Times New Roman" w:cs="Times New Roman"/>
          <w:color w:val="000000"/>
          <w:sz w:val="24"/>
          <w:szCs w:val="24"/>
          <w:lang w:val="en-US" w:eastAsia="ru-RU"/>
        </w:rPr>
        <w:t xml:space="preserve">vocabulary, </w:t>
      </w:r>
      <w:r w:rsidR="00DD22CA">
        <w:rPr>
          <w:rFonts w:ascii="Times New Roman" w:eastAsia="Times New Roman" w:hAnsi="Times New Roman" w:cs="Times New Roman"/>
          <w:color w:val="000000"/>
          <w:sz w:val="24"/>
          <w:szCs w:val="24"/>
          <w:lang w:val="en-US" w:eastAsia="ru-RU"/>
        </w:rPr>
        <w:t xml:space="preserve">specific </w:t>
      </w:r>
      <w:r w:rsidRPr="00FC5A04">
        <w:rPr>
          <w:rFonts w:ascii="Times New Roman" w:eastAsia="Times New Roman" w:hAnsi="Times New Roman" w:cs="Times New Roman"/>
          <w:color w:val="000000"/>
          <w:sz w:val="24"/>
          <w:szCs w:val="24"/>
          <w:lang w:val="en-US" w:eastAsia="ru-RU"/>
        </w:rPr>
        <w:t>skills, the capacity to explain their thoughts and feelings and the ability to pitch to the audience.</w:t>
      </w:r>
    </w:p>
    <w:p w:rsidR="000925A4" w:rsidRPr="00FC5A04" w:rsidRDefault="000925A4" w:rsidP="00BD293C">
      <w:pPr>
        <w:spacing w:after="0" w:line="240" w:lineRule="auto"/>
        <w:ind w:firstLine="709"/>
        <w:jc w:val="both"/>
        <w:rPr>
          <w:rFonts w:ascii="Times New Roman" w:eastAsia="Times New Roman" w:hAnsi="Times New Roman" w:cs="Times New Roman"/>
          <w:color w:val="000000"/>
          <w:sz w:val="24"/>
          <w:szCs w:val="24"/>
          <w:lang w:val="en-US" w:eastAsia="ru-RU"/>
        </w:rPr>
      </w:pPr>
      <w:r w:rsidRPr="00FC5A04">
        <w:rPr>
          <w:rFonts w:ascii="Times New Roman" w:eastAsia="Times New Roman" w:hAnsi="Times New Roman" w:cs="Times New Roman"/>
          <w:color w:val="000000"/>
          <w:sz w:val="24"/>
          <w:szCs w:val="24"/>
          <w:lang w:val="en-US" w:eastAsia="ru-RU"/>
        </w:rPr>
        <w:t>Speech etiquette is a crucial part of interpersonal communication. It influences the communicative nature of the relationship. The essential contact with the interlocutor in a given tone is formed with the help of speech etiquette in many contexts of communication, and violation of the standards of speech etiquette develops into impoliteness and disdain for the person or partner.</w:t>
      </w:r>
    </w:p>
    <w:p w:rsidR="000925A4" w:rsidRPr="00FC5A04" w:rsidRDefault="000925A4" w:rsidP="00BD293C">
      <w:pPr>
        <w:spacing w:after="0" w:line="240" w:lineRule="auto"/>
        <w:ind w:firstLine="709"/>
        <w:jc w:val="both"/>
        <w:rPr>
          <w:rFonts w:ascii="Times New Roman" w:eastAsia="Times New Roman" w:hAnsi="Times New Roman" w:cs="Times New Roman"/>
          <w:color w:val="000000"/>
          <w:sz w:val="24"/>
          <w:szCs w:val="24"/>
          <w:lang w:val="en-US" w:eastAsia="ru-RU"/>
        </w:rPr>
      </w:pPr>
      <w:r w:rsidRPr="00FC5A04">
        <w:rPr>
          <w:rFonts w:ascii="Times New Roman" w:eastAsia="Times New Roman" w:hAnsi="Times New Roman" w:cs="Times New Roman"/>
          <w:color w:val="000000"/>
          <w:sz w:val="24"/>
          <w:szCs w:val="24"/>
          <w:lang w:val="en-US" w:eastAsia="ru-RU"/>
        </w:rPr>
        <w:t>Comprehension of speech etiquette norms is important not just for native speakers of a language, but also for those who are learning that language as a foreign one. Language, being an inherent aspect of culture, reflects its characteristics. Knowing the etiquette conventions established in all aspects of culture, particularly in the language, can assist language learners to feel more at ease while talking in any social context, and give them a chance to better understand the people's history and culture.</w:t>
      </w:r>
    </w:p>
    <w:p w:rsidR="000925A4" w:rsidRPr="00FC5A04" w:rsidRDefault="000925A4" w:rsidP="00BD293C">
      <w:pPr>
        <w:spacing w:after="0" w:line="240" w:lineRule="auto"/>
        <w:ind w:firstLine="709"/>
        <w:jc w:val="both"/>
        <w:rPr>
          <w:rFonts w:ascii="Times New Roman" w:eastAsia="Times New Roman" w:hAnsi="Times New Roman" w:cs="Times New Roman"/>
          <w:color w:val="000000"/>
          <w:sz w:val="24"/>
          <w:szCs w:val="24"/>
          <w:lang w:val="en-US" w:eastAsia="ru-RU"/>
        </w:rPr>
      </w:pPr>
      <w:r w:rsidRPr="00FC5A04">
        <w:rPr>
          <w:rFonts w:ascii="Times New Roman" w:eastAsia="Times New Roman" w:hAnsi="Times New Roman" w:cs="Times New Roman"/>
          <w:color w:val="000000"/>
          <w:sz w:val="24"/>
          <w:szCs w:val="24"/>
          <w:lang w:val="en-US" w:eastAsia="ru-RU"/>
        </w:rPr>
        <w:t>Nowadays, for developing students' speech etiquette a wide range of methods are offered. These include familiarization with the main characteristics of English communicative behavior, tra</w:t>
      </w:r>
      <w:r w:rsidR="00FC5A04">
        <w:rPr>
          <w:rFonts w:ascii="Times New Roman" w:eastAsia="Times New Roman" w:hAnsi="Times New Roman" w:cs="Times New Roman"/>
          <w:color w:val="000000"/>
          <w:sz w:val="24"/>
          <w:szCs w:val="24"/>
          <w:lang w:val="en-US" w:eastAsia="ru-RU"/>
        </w:rPr>
        <w:t>nsformational and substitution</w:t>
      </w:r>
      <w:r w:rsidRPr="00FC5A04">
        <w:rPr>
          <w:rFonts w:ascii="Times New Roman" w:eastAsia="Times New Roman" w:hAnsi="Times New Roman" w:cs="Times New Roman"/>
          <w:color w:val="000000"/>
          <w:sz w:val="24"/>
          <w:szCs w:val="24"/>
          <w:lang w:val="en-US" w:eastAsia="ru-RU"/>
        </w:rPr>
        <w:t xml:space="preserve"> exercises, question-and-answer types of exercises, definition assignments, work with original and adapted texts, </w:t>
      </w:r>
      <w:proofErr w:type="gramStart"/>
      <w:r w:rsidRPr="00FC5A04">
        <w:rPr>
          <w:rFonts w:ascii="Times New Roman" w:eastAsia="Times New Roman" w:hAnsi="Times New Roman" w:cs="Times New Roman"/>
          <w:color w:val="000000"/>
          <w:sz w:val="24"/>
          <w:szCs w:val="24"/>
          <w:lang w:val="en-US" w:eastAsia="ru-RU"/>
        </w:rPr>
        <w:t>analysis</w:t>
      </w:r>
      <w:proofErr w:type="gramEnd"/>
      <w:r w:rsidRPr="00FC5A04">
        <w:rPr>
          <w:rFonts w:ascii="Times New Roman" w:eastAsia="Times New Roman" w:hAnsi="Times New Roman" w:cs="Times New Roman"/>
          <w:color w:val="000000"/>
          <w:sz w:val="24"/>
          <w:szCs w:val="24"/>
          <w:lang w:val="en-US" w:eastAsia="ru-RU"/>
        </w:rPr>
        <w:t xml:space="preserve"> of characteristics of speech etiquette formulas in specific situations, role-playing, and didactic games.</w:t>
      </w:r>
    </w:p>
    <w:p w:rsidR="000925A4" w:rsidRPr="00FC5A04" w:rsidRDefault="000925A4" w:rsidP="00BD293C">
      <w:pPr>
        <w:spacing w:after="0" w:line="240" w:lineRule="auto"/>
        <w:ind w:firstLine="709"/>
        <w:jc w:val="both"/>
        <w:rPr>
          <w:rFonts w:ascii="Times New Roman" w:eastAsia="Times New Roman" w:hAnsi="Times New Roman" w:cs="Times New Roman"/>
          <w:color w:val="000000"/>
          <w:sz w:val="24"/>
          <w:szCs w:val="24"/>
          <w:lang w:val="en-US" w:eastAsia="ru-RU"/>
        </w:rPr>
      </w:pPr>
      <w:r w:rsidRPr="00FC5A04">
        <w:rPr>
          <w:rFonts w:ascii="Times New Roman" w:eastAsia="Times New Roman" w:hAnsi="Times New Roman" w:cs="Times New Roman"/>
          <w:color w:val="000000"/>
          <w:sz w:val="24"/>
          <w:szCs w:val="24"/>
          <w:lang w:val="en-US" w:eastAsia="ru-RU"/>
        </w:rPr>
        <w:t>This paper discusses activities that are included in the collection of exercises for developing students’ speech etiquette. The collection comprises exercises of varying difficulty, ranging from reproduction exercises to communicative activities in which students must employ the studied formulas in educational communication in scenarios as similar to real life as feasible.</w:t>
      </w:r>
    </w:p>
    <w:p w:rsidR="0027542A" w:rsidRPr="00FC5A04" w:rsidRDefault="000925A4" w:rsidP="00BD293C">
      <w:pPr>
        <w:spacing w:after="0" w:line="240" w:lineRule="auto"/>
        <w:ind w:firstLine="709"/>
        <w:jc w:val="both"/>
        <w:rPr>
          <w:rFonts w:ascii="Times New Roman" w:eastAsia="Times New Roman" w:hAnsi="Times New Roman" w:cs="Times New Roman"/>
          <w:color w:val="000000"/>
          <w:sz w:val="24"/>
          <w:szCs w:val="24"/>
          <w:lang w:val="en-US" w:eastAsia="ru-RU"/>
        </w:rPr>
      </w:pPr>
      <w:r w:rsidRPr="00FC5A04">
        <w:rPr>
          <w:rFonts w:ascii="Times New Roman" w:eastAsia="Times New Roman" w:hAnsi="Times New Roman" w:cs="Times New Roman"/>
          <w:color w:val="000000"/>
          <w:sz w:val="24"/>
          <w:szCs w:val="24"/>
          <w:lang w:val="en-US" w:eastAsia="ru-RU"/>
        </w:rPr>
        <w:t xml:space="preserve">As previously stated, there are a variety of pedagogical methods for improving students' speech etiquette in the EFL classroom. Let's have a look at some of them. Students are given tasks of a predominantly reproductive nature at the start, such as matching pictures with appropriate speech etiquette formulas, distributing words from the list to the desired column of the table on a specific basis, and filling in the gaps in the text. An exercise in associating an image with the matching speech etiquette formula is an example of such assignment. Students are given a series of pictures and a list of sentences in a certain communication context, such as welcomes, introductions, and farewells. The aim is to sign the pictures with the appropriate wording. For instance, while researching the topic “Congratulations, wishes, invitations” images illustrating ordinary settings, big holidays and events are suggested. They are accompanied by a list of the following phrases: </w:t>
      </w:r>
      <w:r w:rsidRPr="00FC5A04">
        <w:rPr>
          <w:rFonts w:ascii="Times New Roman" w:eastAsia="Times New Roman" w:hAnsi="Times New Roman" w:cs="Times New Roman"/>
          <w:i/>
          <w:iCs/>
          <w:color w:val="000000"/>
          <w:sz w:val="24"/>
          <w:szCs w:val="24"/>
          <w:lang w:val="en-US" w:eastAsia="ru-RU"/>
        </w:rPr>
        <w:t xml:space="preserve">Have a good journey! Bless you! Happy birthday! Enjoy your meal! See you later; Have a good weekend; Sweet dreams! Good night! Enjoy your stay! Happy New Year! </w:t>
      </w:r>
      <w:proofErr w:type="gramStart"/>
      <w:r w:rsidRPr="00FC5A04">
        <w:rPr>
          <w:rFonts w:ascii="Times New Roman" w:eastAsia="Times New Roman" w:hAnsi="Times New Roman" w:cs="Times New Roman"/>
          <w:color w:val="000000"/>
          <w:sz w:val="24"/>
          <w:szCs w:val="24"/>
          <w:lang w:val="en-US" w:eastAsia="ru-RU"/>
        </w:rPr>
        <w:t>etc</w:t>
      </w:r>
      <w:proofErr w:type="gramEnd"/>
      <w:r w:rsidRPr="00FC5A04">
        <w:rPr>
          <w:rFonts w:ascii="Times New Roman" w:eastAsia="Times New Roman" w:hAnsi="Times New Roman" w:cs="Times New Roman"/>
          <w:color w:val="000000"/>
          <w:sz w:val="24"/>
          <w:szCs w:val="24"/>
          <w:lang w:val="en-US" w:eastAsia="ru-RU"/>
        </w:rPr>
        <w:t xml:space="preserve">. When studying the topic “Introduction, greeting, farewell”, students are invited to complete the task where they need to distribute the given formulas for acquaintance, greeting and farewell according to the corresponding columns of the table, depending on their stylistic coloring: neutral, official and colloquial: </w:t>
      </w:r>
      <w:r w:rsidRPr="00FC5A04">
        <w:rPr>
          <w:rFonts w:ascii="Times New Roman" w:eastAsia="Times New Roman" w:hAnsi="Times New Roman" w:cs="Times New Roman"/>
          <w:i/>
          <w:iCs/>
          <w:color w:val="000000"/>
          <w:sz w:val="24"/>
          <w:szCs w:val="24"/>
          <w:lang w:val="en-US" w:eastAsia="ru-RU"/>
        </w:rPr>
        <w:t xml:space="preserve">Hello! Nice to meet you! Goodbye! Good evening! </w:t>
      </w:r>
      <w:r w:rsidRPr="00FC5A04">
        <w:rPr>
          <w:rFonts w:ascii="Times New Roman" w:eastAsia="Times New Roman" w:hAnsi="Times New Roman" w:cs="Times New Roman"/>
          <w:i/>
          <w:iCs/>
          <w:color w:val="000000"/>
          <w:sz w:val="24"/>
          <w:szCs w:val="24"/>
          <w:lang w:val="en-US" w:eastAsia="ru-RU"/>
        </w:rPr>
        <w:lastRenderedPageBreak/>
        <w:t xml:space="preserve">Good afternoon! Good luck! All the best! Welcome! Great! Good morning! Hello! See you tomorrow! See you soon! </w:t>
      </w:r>
      <w:proofErr w:type="gramStart"/>
      <w:r w:rsidRPr="00FC5A04">
        <w:rPr>
          <w:rFonts w:ascii="Times New Roman" w:eastAsia="Times New Roman" w:hAnsi="Times New Roman" w:cs="Times New Roman"/>
          <w:color w:val="000000"/>
          <w:sz w:val="24"/>
          <w:szCs w:val="24"/>
          <w:lang w:val="en-US" w:eastAsia="ru-RU"/>
        </w:rPr>
        <w:t>etc</w:t>
      </w:r>
      <w:proofErr w:type="gramEnd"/>
      <w:r w:rsidRPr="00FC5A04">
        <w:rPr>
          <w:rFonts w:ascii="Times New Roman" w:eastAsia="Times New Roman" w:hAnsi="Times New Roman" w:cs="Times New Roman"/>
          <w:color w:val="000000"/>
          <w:sz w:val="24"/>
          <w:szCs w:val="24"/>
          <w:lang w:val="en-US" w:eastAsia="ru-RU"/>
        </w:rPr>
        <w:t>.</w:t>
      </w:r>
    </w:p>
    <w:p w:rsidR="000925A4" w:rsidRPr="00FC5A04" w:rsidRDefault="000925A4" w:rsidP="00FC5A04">
      <w:pPr>
        <w:spacing w:after="0" w:line="240" w:lineRule="auto"/>
        <w:ind w:firstLine="709"/>
        <w:jc w:val="both"/>
        <w:rPr>
          <w:rFonts w:ascii="Times New Roman" w:eastAsia="Times New Roman" w:hAnsi="Times New Roman" w:cs="Times New Roman"/>
          <w:sz w:val="24"/>
          <w:szCs w:val="24"/>
          <w:lang w:val="en-US" w:eastAsia="ru-RU"/>
        </w:rPr>
      </w:pPr>
      <w:r w:rsidRPr="00FC5A04">
        <w:rPr>
          <w:rFonts w:ascii="Times New Roman" w:eastAsia="Times New Roman" w:hAnsi="Times New Roman" w:cs="Times New Roman"/>
          <w:color w:val="252525"/>
          <w:sz w:val="24"/>
          <w:szCs w:val="24"/>
          <w:lang w:val="en-US" w:eastAsia="ru-RU"/>
        </w:rPr>
        <w:t xml:space="preserve">It is important for students to distinguish between the ways of addressing people in the English language and in their native language. As we know, in Russia we address people by their first and last names, and in Turkmenistan we do it appealing to their professions. For example, if students want to greet their teacher, they say “Salam, </w:t>
      </w:r>
      <w:proofErr w:type="spellStart"/>
      <w:r w:rsidRPr="00FC5A04">
        <w:rPr>
          <w:rFonts w:ascii="Times New Roman" w:eastAsia="Times New Roman" w:hAnsi="Times New Roman" w:cs="Times New Roman"/>
          <w:color w:val="252525"/>
          <w:sz w:val="24"/>
          <w:szCs w:val="24"/>
          <w:lang w:val="en-US" w:eastAsia="ru-RU"/>
        </w:rPr>
        <w:t>mugallym</w:t>
      </w:r>
      <w:proofErr w:type="spellEnd"/>
      <w:r w:rsidRPr="00FC5A04">
        <w:rPr>
          <w:rFonts w:ascii="Times New Roman" w:eastAsia="Times New Roman" w:hAnsi="Times New Roman" w:cs="Times New Roman"/>
          <w:color w:val="252525"/>
          <w:sz w:val="24"/>
          <w:szCs w:val="24"/>
          <w:lang w:val="en-US" w:eastAsia="ru-RU"/>
        </w:rPr>
        <w:t>!” which means in English “Good</w:t>
      </w:r>
      <w:r w:rsidR="00FC5A04">
        <w:rPr>
          <w:rFonts w:ascii="Times New Roman" w:eastAsia="Times New Roman" w:hAnsi="Times New Roman" w:cs="Times New Roman"/>
          <w:sz w:val="24"/>
          <w:szCs w:val="24"/>
          <w:lang w:val="en-US" w:eastAsia="ru-RU"/>
        </w:rPr>
        <w:t xml:space="preserve"> </w:t>
      </w:r>
      <w:r w:rsidRPr="00FC5A04">
        <w:rPr>
          <w:rFonts w:ascii="Times New Roman" w:eastAsia="Times New Roman" w:hAnsi="Times New Roman" w:cs="Times New Roman"/>
          <w:color w:val="252525"/>
          <w:sz w:val="24"/>
          <w:szCs w:val="24"/>
          <w:lang w:val="en-US" w:eastAsia="ru-RU"/>
        </w:rPr>
        <w:t>morning, teacher!” The Turkmen also address their relatives in a different way. For example, they call their uncles not only by their names but add the word “</w:t>
      </w:r>
      <w:proofErr w:type="spellStart"/>
      <w:r w:rsidRPr="00FC5A04">
        <w:rPr>
          <w:rFonts w:ascii="Times New Roman" w:eastAsia="Times New Roman" w:hAnsi="Times New Roman" w:cs="Times New Roman"/>
          <w:color w:val="252525"/>
          <w:sz w:val="24"/>
          <w:szCs w:val="24"/>
          <w:lang w:val="en-US" w:eastAsia="ru-RU"/>
        </w:rPr>
        <w:t>daýy</w:t>
      </w:r>
      <w:proofErr w:type="spellEnd"/>
      <w:r w:rsidRPr="00FC5A04">
        <w:rPr>
          <w:rFonts w:ascii="Times New Roman" w:eastAsia="Times New Roman" w:hAnsi="Times New Roman" w:cs="Times New Roman"/>
          <w:color w:val="252525"/>
          <w:sz w:val="24"/>
          <w:szCs w:val="24"/>
          <w:lang w:val="en-US" w:eastAsia="ru-RU"/>
        </w:rPr>
        <w:t>” (“uncle”) as in “</w:t>
      </w:r>
      <w:proofErr w:type="spellStart"/>
      <w:r w:rsidRPr="00FC5A04">
        <w:rPr>
          <w:rFonts w:ascii="Times New Roman" w:eastAsia="Times New Roman" w:hAnsi="Times New Roman" w:cs="Times New Roman"/>
          <w:color w:val="252525"/>
          <w:sz w:val="24"/>
          <w:szCs w:val="24"/>
          <w:lang w:val="en-US" w:eastAsia="ru-RU"/>
        </w:rPr>
        <w:t>Jumageldi</w:t>
      </w:r>
      <w:proofErr w:type="spellEnd"/>
      <w:r w:rsidRPr="00FC5A04">
        <w:rPr>
          <w:rFonts w:ascii="Times New Roman" w:eastAsia="Times New Roman" w:hAnsi="Times New Roman" w:cs="Times New Roman"/>
          <w:color w:val="252525"/>
          <w:sz w:val="24"/>
          <w:szCs w:val="24"/>
          <w:lang w:val="en-US" w:eastAsia="ru-RU"/>
        </w:rPr>
        <w:t xml:space="preserve"> </w:t>
      </w:r>
      <w:proofErr w:type="spellStart"/>
      <w:r w:rsidRPr="00FC5A04">
        <w:rPr>
          <w:rFonts w:ascii="Times New Roman" w:eastAsia="Times New Roman" w:hAnsi="Times New Roman" w:cs="Times New Roman"/>
          <w:color w:val="252525"/>
          <w:sz w:val="24"/>
          <w:szCs w:val="24"/>
          <w:lang w:val="en-US" w:eastAsia="ru-RU"/>
        </w:rPr>
        <w:t>daýy</w:t>
      </w:r>
      <w:proofErr w:type="spellEnd"/>
      <w:r w:rsidRPr="00FC5A04">
        <w:rPr>
          <w:rFonts w:ascii="Times New Roman" w:eastAsia="Times New Roman" w:hAnsi="Times New Roman" w:cs="Times New Roman"/>
          <w:color w:val="252525"/>
          <w:sz w:val="24"/>
          <w:szCs w:val="24"/>
          <w:lang w:val="en-US" w:eastAsia="ru-RU"/>
        </w:rPr>
        <w:t xml:space="preserve">” which means “Uncle </w:t>
      </w:r>
      <w:proofErr w:type="spellStart"/>
      <w:r w:rsidRPr="00FC5A04">
        <w:rPr>
          <w:rFonts w:ascii="Times New Roman" w:eastAsia="Times New Roman" w:hAnsi="Times New Roman" w:cs="Times New Roman"/>
          <w:color w:val="252525"/>
          <w:sz w:val="24"/>
          <w:szCs w:val="24"/>
          <w:lang w:val="en-US" w:eastAsia="ru-RU"/>
        </w:rPr>
        <w:t>Jumageldi</w:t>
      </w:r>
      <w:proofErr w:type="spellEnd"/>
      <w:r w:rsidRPr="00FC5A04">
        <w:rPr>
          <w:rFonts w:ascii="Times New Roman" w:eastAsia="Times New Roman" w:hAnsi="Times New Roman" w:cs="Times New Roman"/>
          <w:color w:val="252525"/>
          <w:sz w:val="24"/>
          <w:szCs w:val="24"/>
          <w:lang w:val="en-US" w:eastAsia="ru-RU"/>
        </w:rPr>
        <w:t>” in English. In Russia, the situation with addressing relatives is also the same; first, they say “uncle,” and then there comes the proper name, e.g., «</w:t>
      </w:r>
      <w:proofErr w:type="spellStart"/>
      <w:r w:rsidRPr="00FC5A04">
        <w:rPr>
          <w:rFonts w:ascii="Times New Roman" w:eastAsia="Times New Roman" w:hAnsi="Times New Roman" w:cs="Times New Roman"/>
          <w:color w:val="252525"/>
          <w:sz w:val="24"/>
          <w:szCs w:val="24"/>
          <w:lang w:val="en-US" w:eastAsia="ru-RU"/>
        </w:rPr>
        <w:t>Дядя</w:t>
      </w:r>
      <w:proofErr w:type="spellEnd"/>
      <w:r w:rsidRPr="00FC5A04">
        <w:rPr>
          <w:rFonts w:ascii="Times New Roman" w:eastAsia="Times New Roman" w:hAnsi="Times New Roman" w:cs="Times New Roman"/>
          <w:color w:val="252525"/>
          <w:sz w:val="24"/>
          <w:szCs w:val="24"/>
          <w:lang w:val="en-US" w:eastAsia="ru-RU"/>
        </w:rPr>
        <w:t xml:space="preserve"> </w:t>
      </w:r>
      <w:proofErr w:type="spellStart"/>
      <w:r w:rsidRPr="00FC5A04">
        <w:rPr>
          <w:rFonts w:ascii="Times New Roman" w:eastAsia="Times New Roman" w:hAnsi="Times New Roman" w:cs="Times New Roman"/>
          <w:color w:val="252525"/>
          <w:sz w:val="24"/>
          <w:szCs w:val="24"/>
          <w:lang w:val="en-US" w:eastAsia="ru-RU"/>
        </w:rPr>
        <w:t>Ваня</w:t>
      </w:r>
      <w:proofErr w:type="spellEnd"/>
      <w:r w:rsidRPr="00FC5A04">
        <w:rPr>
          <w:rFonts w:ascii="Times New Roman" w:eastAsia="Times New Roman" w:hAnsi="Times New Roman" w:cs="Times New Roman"/>
          <w:color w:val="252525"/>
          <w:sz w:val="24"/>
          <w:szCs w:val="24"/>
          <w:lang w:val="en-US" w:eastAsia="ru-RU"/>
        </w:rPr>
        <w:t xml:space="preserve">» (“Uncle </w:t>
      </w:r>
      <w:proofErr w:type="spellStart"/>
      <w:r w:rsidRPr="00FC5A04">
        <w:rPr>
          <w:rFonts w:ascii="Times New Roman" w:eastAsia="Times New Roman" w:hAnsi="Times New Roman" w:cs="Times New Roman"/>
          <w:color w:val="252525"/>
          <w:sz w:val="24"/>
          <w:szCs w:val="24"/>
          <w:lang w:val="en-US" w:eastAsia="ru-RU"/>
        </w:rPr>
        <w:t>Vanya</w:t>
      </w:r>
      <w:proofErr w:type="spellEnd"/>
      <w:r w:rsidRPr="00FC5A04">
        <w:rPr>
          <w:rFonts w:ascii="Times New Roman" w:eastAsia="Times New Roman" w:hAnsi="Times New Roman" w:cs="Times New Roman"/>
          <w:color w:val="252525"/>
          <w:sz w:val="24"/>
          <w:szCs w:val="24"/>
          <w:lang w:val="en-US" w:eastAsia="ru-RU"/>
        </w:rPr>
        <w:t>”). In Turkmenistan, however, it is customary to say first the name, which is followed by the word “uncle” as in the above example. So, one can see that each country has unique s</w:t>
      </w:r>
      <w:r w:rsidR="00FC5A04">
        <w:rPr>
          <w:rFonts w:ascii="Times New Roman" w:eastAsia="Times New Roman" w:hAnsi="Times New Roman" w:cs="Times New Roman"/>
          <w:color w:val="252525"/>
          <w:sz w:val="24"/>
          <w:szCs w:val="24"/>
          <w:lang w:val="en-US" w:eastAsia="ru-RU"/>
        </w:rPr>
        <w:t>peech etiquette</w:t>
      </w:r>
      <w:r w:rsidRPr="00FC5A04">
        <w:rPr>
          <w:rFonts w:ascii="Times New Roman" w:eastAsia="Times New Roman" w:hAnsi="Times New Roman" w:cs="Times New Roman"/>
          <w:color w:val="252525"/>
          <w:sz w:val="24"/>
          <w:szCs w:val="24"/>
          <w:lang w:val="en-US" w:eastAsia="ru-RU"/>
        </w:rPr>
        <w:t xml:space="preserve"> points. It is known that in England people are used to addressing each other with the words “Mister,” “Miss,” and “Madam,” which make their marital status clear. In EFL class, while teaching the theme “Addressing people” the exercise of filling in the gaps can be offered to check how well students understand the topical features:</w:t>
      </w:r>
    </w:p>
    <w:p w:rsidR="000925A4" w:rsidRPr="00FC5A04" w:rsidRDefault="000925A4" w:rsidP="00BD293C">
      <w:pPr>
        <w:spacing w:after="0" w:line="240" w:lineRule="auto"/>
        <w:ind w:firstLine="709"/>
        <w:jc w:val="both"/>
        <w:rPr>
          <w:rFonts w:ascii="Times New Roman" w:eastAsia="Times New Roman" w:hAnsi="Times New Roman" w:cs="Times New Roman"/>
          <w:i/>
          <w:iCs/>
          <w:sz w:val="24"/>
          <w:szCs w:val="24"/>
          <w:lang w:val="en-US" w:eastAsia="ru-RU"/>
        </w:rPr>
      </w:pPr>
      <w:r w:rsidRPr="00FC5A04">
        <w:rPr>
          <w:rFonts w:ascii="Times New Roman" w:eastAsia="Times New Roman" w:hAnsi="Times New Roman" w:cs="Times New Roman"/>
          <w:i/>
          <w:iCs/>
          <w:sz w:val="24"/>
          <w:szCs w:val="24"/>
          <w:lang w:val="en-US" w:eastAsia="ru-RU"/>
        </w:rPr>
        <w:t>– Hello. May I talk to the Chief Executive Officer (CEO), please?</w:t>
      </w:r>
    </w:p>
    <w:p w:rsidR="000925A4" w:rsidRPr="00FC5A04" w:rsidRDefault="000925A4" w:rsidP="00BD293C">
      <w:pPr>
        <w:spacing w:after="0" w:line="240" w:lineRule="auto"/>
        <w:ind w:firstLine="709"/>
        <w:jc w:val="both"/>
        <w:rPr>
          <w:rFonts w:ascii="Times New Roman" w:eastAsia="Times New Roman" w:hAnsi="Times New Roman" w:cs="Times New Roman"/>
          <w:i/>
          <w:iCs/>
          <w:sz w:val="24"/>
          <w:szCs w:val="24"/>
          <w:lang w:val="en-US" w:eastAsia="ru-RU"/>
        </w:rPr>
      </w:pPr>
      <w:r w:rsidRPr="00FC5A04">
        <w:rPr>
          <w:rFonts w:ascii="Times New Roman" w:eastAsia="Times New Roman" w:hAnsi="Times New Roman" w:cs="Times New Roman"/>
          <w:i/>
          <w:iCs/>
          <w:sz w:val="24"/>
          <w:szCs w:val="24"/>
          <w:lang w:val="en-US" w:eastAsia="ru-RU"/>
        </w:rPr>
        <w:t xml:space="preserve">– Good morning. _____ </w:t>
      </w:r>
      <w:proofErr w:type="spellStart"/>
      <w:r w:rsidRPr="00FC5A04">
        <w:rPr>
          <w:rFonts w:ascii="Times New Roman" w:eastAsia="Times New Roman" w:hAnsi="Times New Roman" w:cs="Times New Roman"/>
          <w:i/>
          <w:iCs/>
          <w:sz w:val="24"/>
          <w:szCs w:val="24"/>
          <w:lang w:val="en-US" w:eastAsia="ru-RU"/>
        </w:rPr>
        <w:t>Browson</w:t>
      </w:r>
      <w:proofErr w:type="spellEnd"/>
      <w:r w:rsidRPr="00FC5A04">
        <w:rPr>
          <w:rFonts w:ascii="Times New Roman" w:eastAsia="Times New Roman" w:hAnsi="Times New Roman" w:cs="Times New Roman"/>
          <w:i/>
          <w:iCs/>
          <w:sz w:val="24"/>
          <w:szCs w:val="24"/>
          <w:lang w:val="en-US" w:eastAsia="ru-RU"/>
        </w:rPr>
        <w:t xml:space="preserve"> is busy at the moment. He is holding a meeting. Do you mind leaving a message for him, please?</w:t>
      </w:r>
    </w:p>
    <w:p w:rsidR="000925A4" w:rsidRPr="00FC5A04" w:rsidRDefault="000925A4" w:rsidP="00BD293C">
      <w:pPr>
        <w:spacing w:after="0" w:line="240" w:lineRule="auto"/>
        <w:ind w:firstLine="709"/>
        <w:jc w:val="both"/>
        <w:rPr>
          <w:rFonts w:ascii="Times New Roman" w:eastAsia="Times New Roman" w:hAnsi="Times New Roman" w:cs="Times New Roman"/>
          <w:i/>
          <w:iCs/>
          <w:sz w:val="24"/>
          <w:szCs w:val="24"/>
          <w:lang w:val="en-US" w:eastAsia="ru-RU"/>
        </w:rPr>
      </w:pPr>
      <w:r w:rsidRPr="00FC5A04">
        <w:rPr>
          <w:rFonts w:ascii="Times New Roman" w:eastAsia="Times New Roman" w:hAnsi="Times New Roman" w:cs="Times New Roman"/>
          <w:i/>
          <w:iCs/>
          <w:sz w:val="24"/>
          <w:szCs w:val="24"/>
          <w:lang w:val="en-US" w:eastAsia="ru-RU"/>
        </w:rPr>
        <w:t>– No, I don't. It is ______ Sparrow calling. We arranged to meet for a discussion of our new contract. So I'm calling to confirm.</w:t>
      </w:r>
    </w:p>
    <w:p w:rsidR="000925A4" w:rsidRPr="00FC5A04" w:rsidRDefault="000925A4" w:rsidP="00BD293C">
      <w:pPr>
        <w:spacing w:after="0" w:line="240" w:lineRule="auto"/>
        <w:ind w:firstLine="709"/>
        <w:jc w:val="both"/>
        <w:rPr>
          <w:rFonts w:ascii="Times New Roman" w:eastAsia="Times New Roman" w:hAnsi="Times New Roman" w:cs="Times New Roman"/>
          <w:i/>
          <w:iCs/>
          <w:sz w:val="24"/>
          <w:szCs w:val="24"/>
          <w:lang w:val="en-US" w:eastAsia="ru-RU"/>
        </w:rPr>
      </w:pPr>
      <w:r w:rsidRPr="00FC5A04">
        <w:rPr>
          <w:rFonts w:ascii="Times New Roman" w:eastAsia="Times New Roman" w:hAnsi="Times New Roman" w:cs="Times New Roman"/>
          <w:i/>
          <w:iCs/>
          <w:sz w:val="24"/>
          <w:szCs w:val="24"/>
          <w:lang w:val="en-US" w:eastAsia="ru-RU"/>
        </w:rPr>
        <w:t xml:space="preserve">– Oh, yes, _____ Sparrow. I was looking forward to your call. ______ </w:t>
      </w:r>
      <w:proofErr w:type="spellStart"/>
      <w:r w:rsidRPr="00FC5A04">
        <w:rPr>
          <w:rFonts w:ascii="Times New Roman" w:eastAsia="Times New Roman" w:hAnsi="Times New Roman" w:cs="Times New Roman"/>
          <w:i/>
          <w:iCs/>
          <w:sz w:val="24"/>
          <w:szCs w:val="24"/>
          <w:lang w:val="en-US" w:eastAsia="ru-RU"/>
        </w:rPr>
        <w:t>Browson</w:t>
      </w:r>
      <w:proofErr w:type="spellEnd"/>
      <w:r w:rsidRPr="00FC5A04">
        <w:rPr>
          <w:rFonts w:ascii="Times New Roman" w:eastAsia="Times New Roman" w:hAnsi="Times New Roman" w:cs="Times New Roman"/>
          <w:i/>
          <w:iCs/>
          <w:sz w:val="24"/>
          <w:szCs w:val="24"/>
          <w:lang w:val="en-US" w:eastAsia="ru-RU"/>
        </w:rPr>
        <w:t xml:space="preserve"> asked me to confirm that he would meet you at the Brew at 2 p.m.</w:t>
      </w:r>
    </w:p>
    <w:p w:rsidR="000925A4" w:rsidRPr="00FC5A04" w:rsidRDefault="000925A4" w:rsidP="00BD293C">
      <w:pPr>
        <w:spacing w:after="0" w:line="240" w:lineRule="auto"/>
        <w:ind w:firstLine="709"/>
        <w:jc w:val="both"/>
        <w:rPr>
          <w:rFonts w:ascii="Times New Roman" w:eastAsia="Times New Roman" w:hAnsi="Times New Roman" w:cs="Times New Roman"/>
          <w:i/>
          <w:iCs/>
          <w:sz w:val="24"/>
          <w:szCs w:val="24"/>
          <w:lang w:val="en-US" w:eastAsia="ru-RU"/>
        </w:rPr>
      </w:pPr>
      <w:r w:rsidRPr="00FC5A04">
        <w:rPr>
          <w:rFonts w:ascii="Times New Roman" w:eastAsia="Times New Roman" w:hAnsi="Times New Roman" w:cs="Times New Roman"/>
          <w:i/>
          <w:iCs/>
          <w:sz w:val="24"/>
          <w:szCs w:val="24"/>
          <w:lang w:val="en-US" w:eastAsia="ru-RU"/>
        </w:rPr>
        <w:t>– It is very good. Thank you for the information. Looking forward to meeting him.</w:t>
      </w:r>
    </w:p>
    <w:p w:rsidR="000925A4" w:rsidRPr="00FC5A04" w:rsidRDefault="000925A4" w:rsidP="00BD293C">
      <w:pPr>
        <w:spacing w:after="0" w:line="240" w:lineRule="auto"/>
        <w:ind w:firstLine="709"/>
        <w:jc w:val="both"/>
        <w:rPr>
          <w:rFonts w:ascii="Times New Roman" w:eastAsia="Times New Roman" w:hAnsi="Times New Roman" w:cs="Times New Roman"/>
          <w:sz w:val="24"/>
          <w:szCs w:val="24"/>
          <w:lang w:val="en-US" w:eastAsia="ru-RU"/>
        </w:rPr>
      </w:pPr>
      <w:r w:rsidRPr="00FC5A04">
        <w:rPr>
          <w:rFonts w:ascii="Times New Roman" w:eastAsia="Times New Roman" w:hAnsi="Times New Roman" w:cs="Times New Roman"/>
          <w:sz w:val="24"/>
          <w:szCs w:val="24"/>
          <w:lang w:val="en-US" w:eastAsia="ru-RU"/>
        </w:rPr>
        <w:t>The translation of frequently used phrases from their native language into English can help boost students’ speech etiquette and enrich their vocabulary.</w:t>
      </w:r>
    </w:p>
    <w:p w:rsidR="000925A4" w:rsidRPr="00FC5A04" w:rsidRDefault="003055B3" w:rsidP="00BD293C">
      <w:pPr>
        <w:spacing w:after="0" w:line="240" w:lineRule="auto"/>
        <w:ind w:firstLine="709"/>
        <w:jc w:val="both"/>
        <w:rPr>
          <w:rFonts w:ascii="Times New Roman" w:eastAsia="Times New Roman" w:hAnsi="Times New Roman" w:cs="Times New Roman"/>
          <w:i/>
          <w:iCs/>
          <w:sz w:val="24"/>
          <w:szCs w:val="24"/>
          <w:lang w:val="en-US" w:eastAsia="ru-RU"/>
        </w:rPr>
      </w:pPr>
      <w:proofErr w:type="spellStart"/>
      <w:r w:rsidRPr="00FC5A04">
        <w:rPr>
          <w:rFonts w:ascii="Times New Roman" w:eastAsia="Times New Roman" w:hAnsi="Times New Roman" w:cs="Times New Roman"/>
          <w:i/>
          <w:iCs/>
          <w:sz w:val="24"/>
          <w:szCs w:val="24"/>
          <w:lang w:val="en-US" w:eastAsia="ru-RU"/>
        </w:rPr>
        <w:t>Täze</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ýylyňyz</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bilen</w:t>
      </w:r>
      <w:proofErr w:type="spellEnd"/>
      <w:r w:rsidR="000925A4" w:rsidRPr="00FC5A04">
        <w:rPr>
          <w:rFonts w:ascii="Times New Roman" w:eastAsia="Times New Roman" w:hAnsi="Times New Roman" w:cs="Times New Roman"/>
          <w:i/>
          <w:iCs/>
          <w:sz w:val="24"/>
          <w:szCs w:val="24"/>
          <w:lang w:val="en-US" w:eastAsia="ru-RU"/>
        </w:rPr>
        <w:t xml:space="preserve"> (Happy New </w:t>
      </w:r>
      <w:proofErr w:type="gramStart"/>
      <w:r w:rsidR="000925A4" w:rsidRPr="00FC5A04">
        <w:rPr>
          <w:rFonts w:ascii="Times New Roman" w:eastAsia="Times New Roman" w:hAnsi="Times New Roman" w:cs="Times New Roman"/>
          <w:i/>
          <w:iCs/>
          <w:sz w:val="24"/>
          <w:szCs w:val="24"/>
          <w:lang w:val="en-US" w:eastAsia="ru-RU"/>
        </w:rPr>
        <w:t>year</w:t>
      </w:r>
      <w:proofErr w:type="gramEnd"/>
      <w:r w:rsidR="000925A4" w:rsidRPr="00FC5A04">
        <w:rPr>
          <w:rFonts w:ascii="Times New Roman" w:eastAsia="Times New Roman" w:hAnsi="Times New Roman" w:cs="Times New Roman"/>
          <w:i/>
          <w:iCs/>
          <w:sz w:val="24"/>
          <w:szCs w:val="24"/>
          <w:lang w:val="en-US" w:eastAsia="ru-RU"/>
        </w:rPr>
        <w:t xml:space="preserve">!) </w:t>
      </w:r>
      <w:proofErr w:type="spellStart"/>
      <w:r w:rsidR="00FC5A04">
        <w:rPr>
          <w:rFonts w:ascii="Times New Roman" w:eastAsia="Times New Roman" w:hAnsi="Times New Roman" w:cs="Times New Roman"/>
          <w:i/>
          <w:iCs/>
          <w:sz w:val="24"/>
          <w:szCs w:val="24"/>
          <w:lang w:val="en-US" w:eastAsia="ru-RU"/>
        </w:rPr>
        <w:t>Birazajyk</w:t>
      </w:r>
      <w:proofErr w:type="spellEnd"/>
      <w:r w:rsidR="00FC5A04">
        <w:rPr>
          <w:rFonts w:ascii="Times New Roman" w:eastAsia="Times New Roman" w:hAnsi="Times New Roman" w:cs="Times New Roman"/>
          <w:i/>
          <w:iCs/>
          <w:sz w:val="24"/>
          <w:szCs w:val="24"/>
          <w:lang w:val="en-US" w:eastAsia="ru-RU"/>
        </w:rPr>
        <w:t xml:space="preserve"> </w:t>
      </w:r>
      <w:proofErr w:type="spellStart"/>
      <w:r w:rsidR="00FC5A04">
        <w:rPr>
          <w:rFonts w:ascii="Times New Roman" w:eastAsia="Times New Roman" w:hAnsi="Times New Roman" w:cs="Times New Roman"/>
          <w:i/>
          <w:iCs/>
          <w:sz w:val="24"/>
          <w:szCs w:val="24"/>
          <w:lang w:val="en-US" w:eastAsia="ru-RU"/>
        </w:rPr>
        <w:t>garaşaýyň</w:t>
      </w:r>
      <w:proofErr w:type="spellEnd"/>
      <w:r w:rsidR="000925A4" w:rsidRPr="00FC5A04">
        <w:rPr>
          <w:rFonts w:ascii="Times New Roman" w:eastAsia="Times New Roman" w:hAnsi="Times New Roman" w:cs="Times New Roman"/>
          <w:i/>
          <w:iCs/>
          <w:sz w:val="24"/>
          <w:szCs w:val="24"/>
          <w:lang w:val="en-US" w:eastAsia="ru-RU"/>
        </w:rPr>
        <w:t xml:space="preserve">! (Wait a minute!) </w:t>
      </w:r>
      <w:proofErr w:type="spellStart"/>
      <w:r w:rsidRPr="00FC5A04">
        <w:rPr>
          <w:rFonts w:ascii="Times New Roman" w:eastAsia="Times New Roman" w:hAnsi="Times New Roman" w:cs="Times New Roman"/>
          <w:i/>
          <w:iCs/>
          <w:sz w:val="24"/>
          <w:szCs w:val="24"/>
          <w:lang w:val="en-US" w:eastAsia="ru-RU"/>
        </w:rPr>
        <w:t>Sizi</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görenime</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örän</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şat</w:t>
      </w:r>
      <w:proofErr w:type="spellEnd"/>
      <w:r w:rsidR="000925A4" w:rsidRPr="00FC5A04">
        <w:rPr>
          <w:rFonts w:ascii="Times New Roman" w:eastAsia="Times New Roman" w:hAnsi="Times New Roman" w:cs="Times New Roman"/>
          <w:i/>
          <w:iCs/>
          <w:sz w:val="24"/>
          <w:szCs w:val="24"/>
          <w:lang w:val="en-US" w:eastAsia="ru-RU"/>
        </w:rPr>
        <w:t xml:space="preserve"> (Nice to see you!)</w:t>
      </w:r>
    </w:p>
    <w:p w:rsidR="000925A4" w:rsidRPr="00FC5A04" w:rsidRDefault="003055B3" w:rsidP="00BD293C">
      <w:pPr>
        <w:spacing w:after="0" w:line="240" w:lineRule="auto"/>
        <w:ind w:firstLine="709"/>
        <w:jc w:val="both"/>
        <w:rPr>
          <w:rFonts w:ascii="Times New Roman" w:eastAsia="Times New Roman" w:hAnsi="Times New Roman" w:cs="Times New Roman"/>
          <w:i/>
          <w:iCs/>
          <w:sz w:val="24"/>
          <w:szCs w:val="24"/>
          <w:lang w:val="en-US" w:eastAsia="ru-RU"/>
        </w:rPr>
      </w:pPr>
      <w:proofErr w:type="spellStart"/>
      <w:r w:rsidRPr="00FC5A04">
        <w:rPr>
          <w:rFonts w:ascii="Times New Roman" w:eastAsia="Times New Roman" w:hAnsi="Times New Roman" w:cs="Times New Roman"/>
          <w:i/>
          <w:iCs/>
          <w:sz w:val="24"/>
          <w:szCs w:val="24"/>
          <w:lang w:val="en-US" w:eastAsia="ru-RU"/>
        </w:rPr>
        <w:t>Görüşmedigimize</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esli</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wagt</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boldy</w:t>
      </w:r>
      <w:proofErr w:type="spellEnd"/>
      <w:r w:rsidR="000925A4" w:rsidRPr="00FC5A04">
        <w:rPr>
          <w:rFonts w:ascii="Times New Roman" w:eastAsia="Times New Roman" w:hAnsi="Times New Roman" w:cs="Times New Roman"/>
          <w:i/>
          <w:iCs/>
          <w:sz w:val="24"/>
          <w:szCs w:val="24"/>
          <w:lang w:val="en-US" w:eastAsia="ru-RU"/>
        </w:rPr>
        <w:t xml:space="preserve">! (Long time no see!) </w:t>
      </w:r>
      <w:proofErr w:type="spellStart"/>
      <w:r w:rsidRPr="00FC5A04">
        <w:rPr>
          <w:rFonts w:ascii="Times New Roman" w:eastAsia="Times New Roman" w:hAnsi="Times New Roman" w:cs="Times New Roman"/>
          <w:i/>
          <w:iCs/>
          <w:sz w:val="24"/>
          <w:szCs w:val="24"/>
          <w:lang w:val="en-US" w:eastAsia="ru-RU"/>
        </w:rPr>
        <w:t>Telefonymy</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berip</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bilmersiňizmi</w:t>
      </w:r>
      <w:proofErr w:type="spellEnd"/>
      <w:r w:rsidR="000925A4" w:rsidRPr="00FC5A04">
        <w:rPr>
          <w:rFonts w:ascii="Times New Roman" w:eastAsia="Times New Roman" w:hAnsi="Times New Roman" w:cs="Times New Roman"/>
          <w:i/>
          <w:iCs/>
          <w:sz w:val="24"/>
          <w:szCs w:val="24"/>
          <w:lang w:val="en-US" w:eastAsia="ru-RU"/>
        </w:rPr>
        <w:t xml:space="preserve">? (Could you, please, pass me my phone?) </w:t>
      </w:r>
      <w:proofErr w:type="spellStart"/>
      <w:r w:rsidRPr="00FC5A04">
        <w:rPr>
          <w:rFonts w:ascii="Times New Roman" w:eastAsia="Times New Roman" w:hAnsi="Times New Roman" w:cs="Times New Roman"/>
          <w:i/>
          <w:iCs/>
          <w:sz w:val="24"/>
          <w:szCs w:val="24"/>
          <w:lang w:val="en-US" w:eastAsia="ru-RU"/>
        </w:rPr>
        <w:t>Radiony</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öçürip</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bilmersiňizmi</w:t>
      </w:r>
      <w:proofErr w:type="spellEnd"/>
      <w:r w:rsidR="000925A4" w:rsidRPr="00FC5A04">
        <w:rPr>
          <w:rFonts w:ascii="Times New Roman" w:eastAsia="Times New Roman" w:hAnsi="Times New Roman" w:cs="Times New Roman"/>
          <w:i/>
          <w:iCs/>
          <w:sz w:val="24"/>
          <w:szCs w:val="24"/>
          <w:lang w:val="en-US" w:eastAsia="ru-RU"/>
        </w:rPr>
        <w:t>? (Would you mind turning on the radio?)</w:t>
      </w:r>
    </w:p>
    <w:p w:rsidR="000925A4" w:rsidRPr="00FC5A04" w:rsidRDefault="003055B3" w:rsidP="00BD293C">
      <w:pPr>
        <w:spacing w:after="0" w:line="240" w:lineRule="auto"/>
        <w:ind w:firstLine="709"/>
        <w:jc w:val="both"/>
        <w:rPr>
          <w:rFonts w:ascii="Times New Roman" w:eastAsia="Times New Roman" w:hAnsi="Times New Roman" w:cs="Times New Roman"/>
          <w:i/>
          <w:iCs/>
          <w:sz w:val="24"/>
          <w:szCs w:val="24"/>
          <w:lang w:val="en-US" w:eastAsia="ru-RU"/>
        </w:rPr>
      </w:pPr>
      <w:proofErr w:type="spellStart"/>
      <w:r w:rsidRPr="00FC5A04">
        <w:rPr>
          <w:rFonts w:ascii="Times New Roman" w:eastAsia="Times New Roman" w:hAnsi="Times New Roman" w:cs="Times New Roman"/>
          <w:i/>
          <w:iCs/>
          <w:sz w:val="24"/>
          <w:szCs w:val="24"/>
          <w:lang w:val="en-US" w:eastAsia="ru-RU"/>
        </w:rPr>
        <w:t>Şu</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teste</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kömek</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edip</w:t>
      </w:r>
      <w:proofErr w:type="spellEnd"/>
      <w:r w:rsidRPr="00FC5A04">
        <w:rPr>
          <w:rFonts w:ascii="Times New Roman" w:eastAsia="Times New Roman" w:hAnsi="Times New Roman" w:cs="Times New Roman"/>
          <w:i/>
          <w:iCs/>
          <w:sz w:val="24"/>
          <w:szCs w:val="24"/>
          <w:lang w:val="en-US" w:eastAsia="ru-RU"/>
        </w:rPr>
        <w:t xml:space="preserve"> </w:t>
      </w:r>
      <w:proofErr w:type="spellStart"/>
      <w:r w:rsidRPr="00FC5A04">
        <w:rPr>
          <w:rFonts w:ascii="Times New Roman" w:eastAsia="Times New Roman" w:hAnsi="Times New Roman" w:cs="Times New Roman"/>
          <w:i/>
          <w:iCs/>
          <w:sz w:val="24"/>
          <w:szCs w:val="24"/>
          <w:lang w:val="en-US" w:eastAsia="ru-RU"/>
        </w:rPr>
        <w:t>bilmersiňizmi</w:t>
      </w:r>
      <w:proofErr w:type="spellEnd"/>
      <w:proofErr w:type="gramStart"/>
      <w:r w:rsidR="000925A4" w:rsidRPr="00FC5A04">
        <w:rPr>
          <w:rFonts w:ascii="Times New Roman" w:eastAsia="Times New Roman" w:hAnsi="Times New Roman" w:cs="Times New Roman"/>
          <w:i/>
          <w:iCs/>
          <w:sz w:val="24"/>
          <w:szCs w:val="24"/>
          <w:lang w:val="en-US" w:eastAsia="ru-RU"/>
        </w:rPr>
        <w:t>?(</w:t>
      </w:r>
      <w:proofErr w:type="gramEnd"/>
      <w:r w:rsidR="000925A4" w:rsidRPr="00FC5A04">
        <w:rPr>
          <w:rFonts w:ascii="Times New Roman" w:eastAsia="Times New Roman" w:hAnsi="Times New Roman" w:cs="Times New Roman"/>
          <w:i/>
          <w:iCs/>
          <w:sz w:val="24"/>
          <w:szCs w:val="24"/>
          <w:lang w:val="en-US" w:eastAsia="ru-RU"/>
        </w:rPr>
        <w:t>I wonder if you could help me with this test?)</w:t>
      </w:r>
    </w:p>
    <w:p w:rsidR="000925A4" w:rsidRDefault="000925A4" w:rsidP="00BD293C">
      <w:pPr>
        <w:spacing w:after="0" w:line="240" w:lineRule="auto"/>
        <w:ind w:firstLine="709"/>
        <w:jc w:val="both"/>
        <w:rPr>
          <w:rFonts w:ascii="Times New Roman" w:eastAsia="Times New Roman" w:hAnsi="Times New Roman" w:cs="Times New Roman"/>
          <w:color w:val="000000"/>
          <w:sz w:val="24"/>
          <w:szCs w:val="24"/>
          <w:lang w:val="en-US" w:eastAsia="ru-RU"/>
        </w:rPr>
      </w:pPr>
      <w:r w:rsidRPr="00FC5A04">
        <w:rPr>
          <w:rFonts w:ascii="Times New Roman" w:eastAsia="Times New Roman" w:hAnsi="Times New Roman" w:cs="Times New Roman"/>
          <w:color w:val="000000"/>
          <w:sz w:val="24"/>
          <w:szCs w:val="24"/>
          <w:lang w:val="en-US" w:eastAsia="ru-RU"/>
        </w:rPr>
        <w:t xml:space="preserve">Consistent performance of all types of exercises presented in the collection contributes to the achievement of the major goal of teaching speech etiquette – the improvement of students’ skills to carry out speech activity in accordance with the communication situation, using appropriate speech etiquette formulas. The main condition for the successful assimilation of the formulas of speech etiquette and their competent use in speech is focusing on etiquette issues in each lesson, which can definitely increase the effectiveness of the process of forming and developing students’ speech etiquette. </w:t>
      </w:r>
    </w:p>
    <w:p w:rsidR="001C27A5" w:rsidRDefault="001C27A5" w:rsidP="001C27A5">
      <w:pPr>
        <w:spacing w:after="0" w:line="240" w:lineRule="auto"/>
        <w:jc w:val="both"/>
        <w:rPr>
          <w:rFonts w:ascii="Times New Roman" w:eastAsia="Times New Roman" w:hAnsi="Times New Roman" w:cs="Times New Roman"/>
          <w:color w:val="000000"/>
          <w:sz w:val="24"/>
          <w:szCs w:val="24"/>
          <w:lang w:val="en-US" w:eastAsia="ru-RU"/>
        </w:rPr>
      </w:pPr>
    </w:p>
    <w:p w:rsidR="001C27A5" w:rsidRDefault="001C27A5" w:rsidP="001C27A5">
      <w:pPr>
        <w:spacing w:after="0" w:line="240" w:lineRule="auto"/>
        <w:jc w:val="center"/>
        <w:rPr>
          <w:rFonts w:ascii="Times New Roman" w:eastAsia="Times New Roman" w:hAnsi="Times New Roman" w:cs="Times New Roman"/>
          <w:b/>
          <w:color w:val="000000"/>
          <w:sz w:val="24"/>
          <w:szCs w:val="24"/>
          <w:lang w:val="en-US" w:eastAsia="ru-RU"/>
        </w:rPr>
      </w:pPr>
      <w:r w:rsidRPr="002E4061">
        <w:rPr>
          <w:rFonts w:ascii="Times New Roman" w:eastAsia="Times New Roman" w:hAnsi="Times New Roman" w:cs="Times New Roman"/>
          <w:b/>
          <w:color w:val="000000"/>
          <w:sz w:val="24"/>
          <w:szCs w:val="24"/>
          <w:lang w:val="en-US" w:eastAsia="ru-RU"/>
        </w:rPr>
        <w:t>References</w:t>
      </w:r>
    </w:p>
    <w:p w:rsidR="00833B04" w:rsidRPr="002E4061" w:rsidRDefault="00833B04" w:rsidP="001C27A5">
      <w:pPr>
        <w:spacing w:after="0" w:line="240" w:lineRule="auto"/>
        <w:jc w:val="center"/>
        <w:rPr>
          <w:rFonts w:ascii="Times New Roman" w:eastAsia="Times New Roman" w:hAnsi="Times New Roman" w:cs="Times New Roman"/>
          <w:b/>
          <w:color w:val="000000"/>
          <w:sz w:val="24"/>
          <w:szCs w:val="24"/>
          <w:lang w:val="en-US" w:eastAsia="ru-RU"/>
        </w:rPr>
      </w:pPr>
      <w:bookmarkStart w:id="0" w:name="_GoBack"/>
      <w:bookmarkEnd w:id="0"/>
    </w:p>
    <w:p w:rsidR="00A21219" w:rsidRPr="002E4061" w:rsidRDefault="00A21219" w:rsidP="00A21219">
      <w:pPr>
        <w:pStyle w:val="a4"/>
        <w:numPr>
          <w:ilvl w:val="0"/>
          <w:numId w:val="1"/>
        </w:numPr>
        <w:spacing w:after="0" w:line="240" w:lineRule="auto"/>
        <w:jc w:val="both"/>
        <w:rPr>
          <w:rFonts w:ascii="Times New Roman" w:hAnsi="Times New Roman" w:cs="Times New Roman"/>
          <w:sz w:val="24"/>
          <w:szCs w:val="24"/>
          <w:lang w:val="en-US"/>
        </w:rPr>
      </w:pPr>
      <w:r w:rsidRPr="002E4061">
        <w:rPr>
          <w:rFonts w:ascii="Times New Roman" w:hAnsi="Times New Roman" w:cs="Times New Roman"/>
          <w:sz w:val="24"/>
          <w:szCs w:val="24"/>
          <w:lang w:val="en-US"/>
        </w:rPr>
        <w:t xml:space="preserve">Crystal, David. (2003). </w:t>
      </w:r>
      <w:proofErr w:type="gramStart"/>
      <w:r w:rsidRPr="002E4061">
        <w:rPr>
          <w:rFonts w:ascii="Times New Roman" w:hAnsi="Times New Roman" w:cs="Times New Roman"/>
          <w:sz w:val="24"/>
          <w:szCs w:val="24"/>
          <w:lang w:val="en-US"/>
        </w:rPr>
        <w:t>The</w:t>
      </w:r>
      <w:proofErr w:type="gramEnd"/>
      <w:r w:rsidRPr="002E4061">
        <w:rPr>
          <w:rFonts w:ascii="Times New Roman" w:hAnsi="Times New Roman" w:cs="Times New Roman"/>
          <w:sz w:val="24"/>
          <w:szCs w:val="24"/>
          <w:lang w:val="en-US"/>
        </w:rPr>
        <w:t xml:space="preserve"> Cambridge Encyclopedia of the English Language. Cambridge University Press. </w:t>
      </w:r>
    </w:p>
    <w:p w:rsidR="00F443CD" w:rsidRPr="002E4061" w:rsidRDefault="00A21219" w:rsidP="00A21219">
      <w:pPr>
        <w:pStyle w:val="a4"/>
        <w:numPr>
          <w:ilvl w:val="0"/>
          <w:numId w:val="1"/>
        </w:numPr>
        <w:spacing w:after="0" w:line="240" w:lineRule="auto"/>
        <w:jc w:val="both"/>
        <w:rPr>
          <w:rFonts w:ascii="Times New Roman" w:hAnsi="Times New Roman" w:cs="Times New Roman"/>
          <w:sz w:val="24"/>
          <w:szCs w:val="24"/>
          <w:lang w:val="en-US"/>
        </w:rPr>
      </w:pPr>
      <w:proofErr w:type="spellStart"/>
      <w:r w:rsidRPr="002E4061">
        <w:rPr>
          <w:rFonts w:ascii="Times New Roman" w:hAnsi="Times New Roman" w:cs="Times New Roman"/>
          <w:sz w:val="24"/>
          <w:szCs w:val="24"/>
          <w:lang w:val="en-US"/>
        </w:rPr>
        <w:t>Ammer</w:t>
      </w:r>
      <w:proofErr w:type="spellEnd"/>
      <w:r w:rsidRPr="002E4061">
        <w:rPr>
          <w:rFonts w:ascii="Times New Roman" w:hAnsi="Times New Roman" w:cs="Times New Roman"/>
          <w:sz w:val="24"/>
          <w:szCs w:val="24"/>
          <w:lang w:val="en-US"/>
        </w:rPr>
        <w:t>, Christine. (</w:t>
      </w:r>
      <w:r w:rsidR="00F443CD" w:rsidRPr="002E4061">
        <w:rPr>
          <w:rFonts w:ascii="Times New Roman" w:hAnsi="Times New Roman" w:cs="Times New Roman"/>
          <w:sz w:val="24"/>
          <w:szCs w:val="24"/>
          <w:lang w:val="en-US"/>
        </w:rPr>
        <w:t>2013</w:t>
      </w:r>
      <w:r w:rsidRPr="002E4061">
        <w:rPr>
          <w:rFonts w:ascii="Times New Roman" w:hAnsi="Times New Roman" w:cs="Times New Roman"/>
          <w:sz w:val="24"/>
          <w:szCs w:val="24"/>
          <w:lang w:val="en-US"/>
        </w:rPr>
        <w:t>).</w:t>
      </w:r>
      <w:r w:rsidR="00F443CD" w:rsidRPr="002E4061">
        <w:rPr>
          <w:rFonts w:ascii="Times New Roman" w:hAnsi="Times New Roman" w:cs="Times New Roman"/>
          <w:sz w:val="24"/>
          <w:szCs w:val="24"/>
          <w:lang w:val="en-US"/>
        </w:rPr>
        <w:t xml:space="preserve"> </w:t>
      </w:r>
      <w:proofErr w:type="gramStart"/>
      <w:r w:rsidR="00F443CD" w:rsidRPr="002E4061">
        <w:rPr>
          <w:rFonts w:ascii="Times New Roman" w:hAnsi="Times New Roman" w:cs="Times New Roman"/>
          <w:sz w:val="24"/>
          <w:szCs w:val="24"/>
          <w:lang w:val="en-US"/>
        </w:rPr>
        <w:t>The</w:t>
      </w:r>
      <w:proofErr w:type="gramEnd"/>
      <w:r w:rsidR="00F443CD" w:rsidRPr="002E4061">
        <w:rPr>
          <w:rFonts w:ascii="Times New Roman" w:hAnsi="Times New Roman" w:cs="Times New Roman"/>
          <w:sz w:val="24"/>
          <w:szCs w:val="24"/>
          <w:lang w:val="en-US"/>
        </w:rPr>
        <w:t xml:space="preserve"> American Heritage Dictionary of Idioms. Houghton Mifflin Harcourt. </w:t>
      </w:r>
    </w:p>
    <w:p w:rsidR="002E4061" w:rsidRPr="002E4061" w:rsidRDefault="00F443CD" w:rsidP="002E4061">
      <w:pPr>
        <w:pStyle w:val="a4"/>
        <w:numPr>
          <w:ilvl w:val="0"/>
          <w:numId w:val="1"/>
        </w:numPr>
        <w:spacing w:after="0" w:line="240" w:lineRule="auto"/>
        <w:jc w:val="both"/>
        <w:rPr>
          <w:rFonts w:ascii="Times New Roman" w:hAnsi="Times New Roman" w:cs="Times New Roman"/>
          <w:sz w:val="24"/>
          <w:szCs w:val="24"/>
          <w:lang w:val="en-US"/>
        </w:rPr>
      </w:pPr>
      <w:r w:rsidRPr="002E4061">
        <w:rPr>
          <w:rFonts w:ascii="Times New Roman" w:hAnsi="Times New Roman" w:cs="Times New Roman"/>
          <w:sz w:val="24"/>
          <w:szCs w:val="24"/>
          <w:lang w:val="en-US"/>
        </w:rPr>
        <w:t>Thomas A.</w:t>
      </w:r>
      <w:r w:rsidR="00A21219" w:rsidRPr="002E4061">
        <w:rPr>
          <w:rFonts w:ascii="Times New Roman" w:hAnsi="Times New Roman" w:cs="Times New Roman"/>
          <w:sz w:val="24"/>
          <w:szCs w:val="24"/>
          <w:lang w:val="en-US"/>
        </w:rPr>
        <w:t xml:space="preserve"> </w:t>
      </w:r>
      <w:proofErr w:type="spellStart"/>
      <w:r w:rsidR="002E4061">
        <w:rPr>
          <w:rFonts w:ascii="Times New Roman" w:hAnsi="Times New Roman" w:cs="Times New Roman"/>
          <w:sz w:val="24"/>
          <w:szCs w:val="24"/>
          <w:lang w:val="en-US"/>
        </w:rPr>
        <w:t>Sebeok</w:t>
      </w:r>
      <w:proofErr w:type="spellEnd"/>
      <w:r w:rsidR="002E4061">
        <w:rPr>
          <w:rFonts w:ascii="Times New Roman" w:hAnsi="Times New Roman" w:cs="Times New Roman"/>
          <w:sz w:val="24"/>
          <w:szCs w:val="24"/>
          <w:lang w:val="en-US"/>
        </w:rPr>
        <w:t xml:space="preserve">. (1971). Current Trends in Linguistics: Linguistics in South West Asia and North Africa. Mouton. </w:t>
      </w:r>
    </w:p>
    <w:sectPr w:rsidR="002E4061" w:rsidRPr="002E4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37AC4"/>
    <w:multiLevelType w:val="hybridMultilevel"/>
    <w:tmpl w:val="D9BA6900"/>
    <w:lvl w:ilvl="0" w:tplc="393AEE56">
      <w:start w:val="1"/>
      <w:numFmt w:val="decimal"/>
      <w:lvlText w:val="%1)"/>
      <w:lvlJc w:val="left"/>
      <w:pPr>
        <w:ind w:left="720" w:hanging="360"/>
      </w:pPr>
      <w:rPr>
        <w:rFonts w:eastAsia="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A4"/>
    <w:rsid w:val="000925A4"/>
    <w:rsid w:val="0014153A"/>
    <w:rsid w:val="001C27A5"/>
    <w:rsid w:val="0027542A"/>
    <w:rsid w:val="002E4061"/>
    <w:rsid w:val="002F2233"/>
    <w:rsid w:val="003055B3"/>
    <w:rsid w:val="0034427E"/>
    <w:rsid w:val="00530764"/>
    <w:rsid w:val="005F2CF2"/>
    <w:rsid w:val="0080498B"/>
    <w:rsid w:val="00833B04"/>
    <w:rsid w:val="00834668"/>
    <w:rsid w:val="00871080"/>
    <w:rsid w:val="008A6811"/>
    <w:rsid w:val="009E0B7B"/>
    <w:rsid w:val="00A21219"/>
    <w:rsid w:val="00B409DA"/>
    <w:rsid w:val="00BD293C"/>
    <w:rsid w:val="00C05ECE"/>
    <w:rsid w:val="00DD22CA"/>
    <w:rsid w:val="00F443CD"/>
    <w:rsid w:val="00FC1310"/>
    <w:rsid w:val="00FC5A04"/>
    <w:rsid w:val="00FD0CEA"/>
    <w:rsid w:val="00FD2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101B4-9CEC-4000-AD2C-B1451DA0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925A4"/>
    <w:rPr>
      <w:rFonts w:ascii="TimesNewRomanPSMT" w:hAnsi="TimesNewRomanPSMT" w:hint="default"/>
      <w:b w:val="0"/>
      <w:bCs w:val="0"/>
      <w:i w:val="0"/>
      <w:iCs w:val="0"/>
      <w:color w:val="000000"/>
      <w:sz w:val="24"/>
      <w:szCs w:val="24"/>
    </w:rPr>
  </w:style>
  <w:style w:type="character" w:customStyle="1" w:styleId="fontstyle21">
    <w:name w:val="fontstyle21"/>
    <w:basedOn w:val="a0"/>
    <w:rsid w:val="000925A4"/>
    <w:rPr>
      <w:rFonts w:ascii="TimesNewRomanPS-ItalicMT" w:hAnsi="TimesNewRomanPS-ItalicMT" w:hint="default"/>
      <w:b w:val="0"/>
      <w:bCs w:val="0"/>
      <w:i/>
      <w:iCs/>
      <w:color w:val="000000"/>
      <w:sz w:val="24"/>
      <w:szCs w:val="24"/>
    </w:rPr>
  </w:style>
  <w:style w:type="character" w:styleId="a3">
    <w:name w:val="Hyperlink"/>
    <w:basedOn w:val="a0"/>
    <w:uiPriority w:val="99"/>
    <w:unhideWhenUsed/>
    <w:rsid w:val="00BD293C"/>
    <w:rPr>
      <w:color w:val="0563C1" w:themeColor="hyperlink"/>
      <w:u w:val="single"/>
    </w:rPr>
  </w:style>
  <w:style w:type="paragraph" w:styleId="a4">
    <w:name w:val="List Paragraph"/>
    <w:basedOn w:val="a"/>
    <w:uiPriority w:val="34"/>
    <w:qFormat/>
    <w:rsid w:val="00A21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575">
      <w:bodyDiv w:val="1"/>
      <w:marLeft w:val="0"/>
      <w:marRight w:val="0"/>
      <w:marTop w:val="0"/>
      <w:marBottom w:val="0"/>
      <w:divBdr>
        <w:top w:val="none" w:sz="0" w:space="0" w:color="auto"/>
        <w:left w:val="none" w:sz="0" w:space="0" w:color="auto"/>
        <w:bottom w:val="none" w:sz="0" w:space="0" w:color="auto"/>
        <w:right w:val="none" w:sz="0" w:space="0" w:color="auto"/>
      </w:divBdr>
    </w:div>
    <w:div w:id="20713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1157</Words>
  <Characters>6598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Maysa Atayewa</cp:lastModifiedBy>
  <cp:revision>17</cp:revision>
  <dcterms:created xsi:type="dcterms:W3CDTF">2026-04-02T09:39:00Z</dcterms:created>
  <dcterms:modified xsi:type="dcterms:W3CDTF">2026-04-21T09:52:00Z</dcterms:modified>
</cp:coreProperties>
</file>