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617" w:rsidRDefault="0084092E" w:rsidP="0084092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252525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>И</w:t>
      </w:r>
      <w:r w:rsidRPr="00AE3B81">
        <w:rPr>
          <w:rFonts w:ascii="Times New Roman" w:eastAsia="Arial" w:hAnsi="Times New Roman" w:cs="Times New Roman"/>
          <w:b/>
          <w:color w:val="252525"/>
          <w:sz w:val="24"/>
          <w:szCs w:val="24"/>
        </w:rPr>
        <w:t>нновационный метод получения ст</w:t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>р</w:t>
      </w:r>
      <w:r w:rsidRPr="00AE3B81">
        <w:rPr>
          <w:rFonts w:ascii="Times New Roman" w:eastAsia="Arial" w:hAnsi="Times New Roman" w:cs="Times New Roman"/>
          <w:b/>
          <w:color w:val="252525"/>
          <w:sz w:val="24"/>
          <w:szCs w:val="24"/>
        </w:rPr>
        <w:t xml:space="preserve">оительного мела и сульфата аммония </w:t>
      </w:r>
    </w:p>
    <w:p w:rsidR="0084092E" w:rsidRPr="00AE3B81" w:rsidRDefault="0084092E" w:rsidP="0084092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252525"/>
          <w:sz w:val="24"/>
          <w:szCs w:val="24"/>
        </w:rPr>
      </w:pPr>
      <w:bookmarkStart w:id="0" w:name="_GoBack"/>
      <w:bookmarkEnd w:id="0"/>
      <w:r w:rsidRPr="00AE3B81">
        <w:rPr>
          <w:rFonts w:ascii="Times New Roman" w:eastAsia="Arial" w:hAnsi="Times New Roman" w:cs="Times New Roman"/>
          <w:b/>
          <w:color w:val="252525"/>
          <w:sz w:val="24"/>
          <w:szCs w:val="24"/>
        </w:rPr>
        <w:t>из техногенных отходов</w:t>
      </w:r>
    </w:p>
    <w:p w:rsidR="00D36A1E" w:rsidRDefault="0084092E" w:rsidP="0084092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tk-TM"/>
        </w:rPr>
      </w:pPr>
      <w:proofErr w:type="spellStart"/>
      <w:r w:rsidRPr="0084092E">
        <w:rPr>
          <w:rFonts w:ascii="Times New Roman" w:hAnsi="Times New Roman" w:cs="Times New Roman"/>
          <w:b/>
          <w:bCs/>
          <w:i/>
          <w:sz w:val="24"/>
          <w:szCs w:val="24"/>
        </w:rPr>
        <w:t>Какаев</w:t>
      </w:r>
      <w:proofErr w:type="spellEnd"/>
      <w:r w:rsidRPr="0084092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К.М., </w:t>
      </w:r>
      <w:r w:rsidR="00993540" w:rsidRPr="0084092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US"/>
        </w:rPr>
        <w:t>C</w:t>
      </w:r>
      <w:r w:rsidR="00993540" w:rsidRPr="0084092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ары</w:t>
      </w:r>
      <w:r w:rsidR="00993540" w:rsidRPr="0084092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tk-TM"/>
        </w:rPr>
        <w:t>ев</w:t>
      </w:r>
      <w:r w:rsidR="00D36A1E" w:rsidRPr="0084092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tk-TM"/>
        </w:rPr>
        <w:t>а</w:t>
      </w:r>
      <w:r w:rsidR="00D36A1E" w:rsidRPr="0084092E">
        <w:rPr>
          <w:rFonts w:ascii="Times New Roman" w:hAnsi="Times New Roman" w:cs="Times New Roman"/>
          <w:b/>
          <w:bCs/>
          <w:i/>
          <w:sz w:val="24"/>
          <w:szCs w:val="24"/>
          <w:lang w:val="tk-TM"/>
        </w:rPr>
        <w:t xml:space="preserve"> </w:t>
      </w:r>
      <w:r w:rsidR="00993540" w:rsidRPr="0084092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tk-TM"/>
        </w:rPr>
        <w:t>О</w:t>
      </w:r>
      <w:r w:rsidR="00D36A1E" w:rsidRPr="0084092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tk-TM"/>
        </w:rPr>
        <w:t>.</w:t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tk-TM"/>
        </w:rPr>
        <w:t>Х.</w:t>
      </w:r>
    </w:p>
    <w:p w:rsidR="0084092E" w:rsidRDefault="0084092E" w:rsidP="008409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092E">
        <w:rPr>
          <w:rFonts w:ascii="Times New Roman" w:hAnsi="Times New Roman" w:cs="Times New Roman"/>
          <w:i/>
          <w:sz w:val="24"/>
          <w:szCs w:val="24"/>
        </w:rPr>
        <w:t>Студент</w:t>
      </w:r>
      <w:r>
        <w:rPr>
          <w:rFonts w:ascii="Times New Roman" w:hAnsi="Times New Roman" w:cs="Times New Roman"/>
          <w:i/>
          <w:sz w:val="24"/>
          <w:szCs w:val="24"/>
        </w:rPr>
        <w:t>, 3</w:t>
      </w:r>
      <w:r w:rsidRPr="0084092E">
        <w:rPr>
          <w:rFonts w:ascii="Times New Roman" w:hAnsi="Times New Roman" w:cs="Times New Roman"/>
          <w:i/>
          <w:sz w:val="24"/>
          <w:szCs w:val="24"/>
        </w:rPr>
        <w:t xml:space="preserve"> курс </w:t>
      </w:r>
      <w:proofErr w:type="spellStart"/>
      <w:r w:rsidRPr="0084092E">
        <w:rPr>
          <w:rFonts w:ascii="Times New Roman" w:hAnsi="Times New Roman" w:cs="Times New Roman"/>
          <w:i/>
          <w:sz w:val="24"/>
          <w:szCs w:val="24"/>
        </w:rPr>
        <w:t>специалитета</w:t>
      </w:r>
      <w:proofErr w:type="spellEnd"/>
      <w:r w:rsidRPr="0084092E">
        <w:rPr>
          <w:rFonts w:ascii="Times New Roman" w:hAnsi="Times New Roman" w:cs="Times New Roman"/>
          <w:i/>
          <w:sz w:val="24"/>
          <w:szCs w:val="24"/>
        </w:rPr>
        <w:t xml:space="preserve"> химия</w:t>
      </w:r>
    </w:p>
    <w:p w:rsidR="0084092E" w:rsidRPr="0084092E" w:rsidRDefault="0084092E" w:rsidP="008409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092E">
        <w:rPr>
          <w:rFonts w:ascii="Times New Roman" w:hAnsi="Times New Roman" w:cs="Times New Roman"/>
          <w:i/>
          <w:sz w:val="24"/>
          <w:szCs w:val="24"/>
        </w:rPr>
        <w:t>Туркменский государственный архитектурно-строительный институт, факультет химической технологии, Ашхабад, Туркменистан</w:t>
      </w:r>
    </w:p>
    <w:p w:rsidR="0084092E" w:rsidRPr="0084092E" w:rsidRDefault="00A03A06" w:rsidP="008409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Старший п</w:t>
      </w:r>
      <w:r w:rsidR="0084092E" w:rsidRPr="0084092E">
        <w:rPr>
          <w:rFonts w:ascii="Times New Roman" w:hAnsi="Times New Roman" w:cs="Times New Roman"/>
          <w:i/>
          <w:sz w:val="24"/>
          <w:szCs w:val="24"/>
        </w:rPr>
        <w:t>реподаватель</w:t>
      </w:r>
    </w:p>
    <w:p w:rsidR="0084092E" w:rsidRPr="0084092E" w:rsidRDefault="0084092E" w:rsidP="008409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092E">
        <w:rPr>
          <w:rFonts w:ascii="Times New Roman" w:hAnsi="Times New Roman" w:cs="Times New Roman"/>
          <w:i/>
          <w:sz w:val="24"/>
          <w:szCs w:val="24"/>
        </w:rPr>
        <w:t>Туркменский государственный архитектурно-строительный институт, факультет химической технологии, Ашхабад, Туркменистан</w:t>
      </w:r>
    </w:p>
    <w:p w:rsidR="0084092E" w:rsidRPr="00A03A06" w:rsidRDefault="0084092E" w:rsidP="00840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92E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A03A06">
        <w:rPr>
          <w:rFonts w:ascii="Times New Roman" w:hAnsi="Times New Roman" w:cs="Times New Roman"/>
          <w:i/>
          <w:sz w:val="24"/>
          <w:szCs w:val="24"/>
        </w:rPr>
        <w:t>-</w:t>
      </w:r>
      <w:r w:rsidRPr="0084092E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A03A06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="00A03A06" w:rsidRPr="007674D7">
          <w:rPr>
            <w:rStyle w:val="a9"/>
            <w:rFonts w:ascii="Times New Roman" w:hAnsi="Times New Roman" w:cs="Times New Roman"/>
            <w:i/>
            <w:sz w:val="24"/>
            <w:szCs w:val="24"/>
            <w:lang w:val="en-US"/>
          </w:rPr>
          <w:t>thekakayev</w:t>
        </w:r>
        <w:r w:rsidR="00A03A06" w:rsidRPr="00A03A06">
          <w:rPr>
            <w:rStyle w:val="a9"/>
            <w:rFonts w:ascii="Times New Roman" w:hAnsi="Times New Roman" w:cs="Times New Roman"/>
            <w:i/>
            <w:sz w:val="24"/>
            <w:szCs w:val="24"/>
          </w:rPr>
          <w:t>05@</w:t>
        </w:r>
        <w:r w:rsidR="00A03A06" w:rsidRPr="007674D7">
          <w:rPr>
            <w:rStyle w:val="a9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="00A03A06" w:rsidRPr="00A03A06">
          <w:rPr>
            <w:rStyle w:val="a9"/>
            <w:rFonts w:ascii="Times New Roman" w:hAnsi="Times New Roman" w:cs="Times New Roman"/>
            <w:i/>
            <w:sz w:val="24"/>
            <w:szCs w:val="24"/>
          </w:rPr>
          <w:t>.</w:t>
        </w:r>
        <w:r w:rsidR="00A03A06" w:rsidRPr="007674D7">
          <w:rPr>
            <w:rStyle w:val="a9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200EC8" w:rsidRPr="00825221" w:rsidRDefault="00200EC8" w:rsidP="0082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221">
        <w:rPr>
          <w:rFonts w:ascii="Times New Roman" w:hAnsi="Times New Roman" w:cs="Times New Roman"/>
          <w:sz w:val="24"/>
          <w:szCs w:val="24"/>
        </w:rPr>
        <w:t xml:space="preserve">Под мудрым руководством нашего уважаемого Президента Сердара </w:t>
      </w:r>
      <w:proofErr w:type="spellStart"/>
      <w:r w:rsidRPr="00825221">
        <w:rPr>
          <w:rFonts w:ascii="Times New Roman" w:hAnsi="Times New Roman" w:cs="Times New Roman"/>
          <w:sz w:val="24"/>
          <w:szCs w:val="24"/>
        </w:rPr>
        <w:t>Бердымухамедова</w:t>
      </w:r>
      <w:proofErr w:type="spellEnd"/>
      <w:r w:rsidRPr="00825221">
        <w:rPr>
          <w:rFonts w:ascii="Times New Roman" w:hAnsi="Times New Roman" w:cs="Times New Roman"/>
          <w:sz w:val="24"/>
          <w:szCs w:val="24"/>
        </w:rPr>
        <w:t xml:space="preserve"> современные реформы, реализуемые в системах образования и науки нашей страны, открывают перед туркменской молодёжью широкие возможности для получения образования мирового уровня и становления высококвалифицированными специалистами. Благодаря этим возможностям мы, молодёжь, учимся, осваиваем знания и созидаем во имя дальнейшего процветания нашей страны.</w:t>
      </w:r>
    </w:p>
    <w:p w:rsidR="00200EC8" w:rsidRPr="00825221" w:rsidRDefault="00200EC8" w:rsidP="009935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221">
        <w:rPr>
          <w:rFonts w:ascii="Times New Roman" w:hAnsi="Times New Roman" w:cs="Times New Roman"/>
          <w:sz w:val="24"/>
          <w:szCs w:val="24"/>
        </w:rPr>
        <w:t xml:space="preserve">Как всем нам известно, сохранение экологии и переработка производственных отходов являются актуальными вопросами не только в нашей стране, но и во всём мире. Исходя из этих задач, мы поставили перед собой цель — вернуть в производство фосфогипсовое соединение, которое выделяется в качестве отхода при производстве фосфорной кислоты на химическом предприятии имени С.А. Ниязова в </w:t>
      </w:r>
      <w:proofErr w:type="spellStart"/>
      <w:r w:rsidRPr="00825221">
        <w:rPr>
          <w:rFonts w:ascii="Times New Roman" w:hAnsi="Times New Roman" w:cs="Times New Roman"/>
          <w:sz w:val="24"/>
          <w:szCs w:val="24"/>
        </w:rPr>
        <w:t>Лебапском</w:t>
      </w:r>
      <w:proofErr w:type="spellEnd"/>
      <w:r w:rsidRPr="00825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221">
        <w:rPr>
          <w:rFonts w:ascii="Times New Roman" w:hAnsi="Times New Roman" w:cs="Times New Roman"/>
          <w:sz w:val="24"/>
          <w:szCs w:val="24"/>
        </w:rPr>
        <w:t>велаяте</w:t>
      </w:r>
      <w:proofErr w:type="spellEnd"/>
      <w:r w:rsidRPr="00825221">
        <w:rPr>
          <w:rFonts w:ascii="Times New Roman" w:hAnsi="Times New Roman" w:cs="Times New Roman"/>
          <w:sz w:val="24"/>
          <w:szCs w:val="24"/>
        </w:rPr>
        <w:t xml:space="preserve"> нашей страны.</w:t>
      </w:r>
    </w:p>
    <w:p w:rsidR="00200EC8" w:rsidRPr="00825221" w:rsidRDefault="00200EC8" w:rsidP="00200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221">
        <w:rPr>
          <w:rFonts w:ascii="Times New Roman" w:hAnsi="Times New Roman" w:cs="Times New Roman"/>
          <w:sz w:val="24"/>
          <w:szCs w:val="24"/>
        </w:rPr>
        <w:t xml:space="preserve">Мы использовали этот отход в качестве сырья для нового производства. А именно, мы применили </w:t>
      </w:r>
      <w:proofErr w:type="spellStart"/>
      <w:r w:rsidRPr="00825221">
        <w:rPr>
          <w:rFonts w:ascii="Times New Roman" w:hAnsi="Times New Roman" w:cs="Times New Roman"/>
          <w:sz w:val="24"/>
          <w:szCs w:val="24"/>
        </w:rPr>
        <w:t>фосфогипс</w:t>
      </w:r>
      <w:proofErr w:type="spellEnd"/>
      <w:r w:rsidRPr="00825221">
        <w:rPr>
          <w:rFonts w:ascii="Times New Roman" w:hAnsi="Times New Roman" w:cs="Times New Roman"/>
          <w:sz w:val="24"/>
          <w:szCs w:val="24"/>
        </w:rPr>
        <w:t xml:space="preserve"> для получения строительной извести, широко используемой в строительстве, и сульфата аммония, который востребован в качестве удобрения для зерновых культур.</w:t>
      </w:r>
    </w:p>
    <w:p w:rsidR="00200EC8" w:rsidRPr="00825221" w:rsidRDefault="00200EC8" w:rsidP="00200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221">
        <w:rPr>
          <w:rFonts w:ascii="Times New Roman" w:hAnsi="Times New Roman" w:cs="Times New Roman"/>
          <w:sz w:val="24"/>
          <w:szCs w:val="24"/>
        </w:rPr>
        <w:t xml:space="preserve">Первым делом совместно со специалистами Института химии Академии наук Туркменистана мы определили состав фосфогипсового сырья. В результате было установлено, что 90% состава </w:t>
      </w:r>
      <w:proofErr w:type="spellStart"/>
      <w:r w:rsidRPr="00825221">
        <w:rPr>
          <w:rFonts w:ascii="Times New Roman" w:hAnsi="Times New Roman" w:cs="Times New Roman"/>
          <w:sz w:val="24"/>
          <w:szCs w:val="24"/>
        </w:rPr>
        <w:t>фосфогипса</w:t>
      </w:r>
      <w:proofErr w:type="spellEnd"/>
      <w:r w:rsidRPr="00825221">
        <w:rPr>
          <w:rFonts w:ascii="Times New Roman" w:hAnsi="Times New Roman" w:cs="Times New Roman"/>
          <w:sz w:val="24"/>
          <w:szCs w:val="24"/>
        </w:rPr>
        <w:t xml:space="preserve"> составляет сульфат кальция.</w:t>
      </w:r>
    </w:p>
    <w:p w:rsidR="00200EC8" w:rsidRPr="00825221" w:rsidRDefault="00200EC8" w:rsidP="00200E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221">
        <w:rPr>
          <w:rFonts w:ascii="Times New Roman" w:hAnsi="Times New Roman" w:cs="Times New Roman"/>
          <w:sz w:val="24"/>
          <w:szCs w:val="24"/>
        </w:rPr>
        <w:t xml:space="preserve">Затем мы провели производственный эксперимент в лабораторных условиях. Необходимое нам сырье: </w:t>
      </w:r>
      <w:proofErr w:type="spellStart"/>
      <w:r w:rsidRPr="00825221">
        <w:rPr>
          <w:rFonts w:ascii="Times New Roman" w:hAnsi="Times New Roman" w:cs="Times New Roman"/>
          <w:sz w:val="24"/>
          <w:szCs w:val="24"/>
        </w:rPr>
        <w:t>фосфогипс</w:t>
      </w:r>
      <w:proofErr w:type="spellEnd"/>
      <w:r w:rsidRPr="00825221">
        <w:rPr>
          <w:rFonts w:ascii="Times New Roman" w:hAnsi="Times New Roman" w:cs="Times New Roman"/>
          <w:sz w:val="24"/>
          <w:szCs w:val="24"/>
        </w:rPr>
        <w:t>, водный раствор аммиака и углекислый газ.</w:t>
      </w:r>
    </w:p>
    <w:p w:rsidR="00200EC8" w:rsidRPr="00825221" w:rsidRDefault="00200EC8" w:rsidP="00425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221">
        <w:rPr>
          <w:rFonts w:ascii="Times New Roman" w:hAnsi="Times New Roman" w:cs="Times New Roman"/>
          <w:sz w:val="24"/>
          <w:szCs w:val="24"/>
        </w:rPr>
        <w:t xml:space="preserve">Процесс конверсии </w:t>
      </w:r>
      <w:proofErr w:type="spellStart"/>
      <w:r w:rsidRPr="00825221">
        <w:rPr>
          <w:rFonts w:ascii="Times New Roman" w:hAnsi="Times New Roman" w:cs="Times New Roman"/>
          <w:sz w:val="24"/>
          <w:szCs w:val="24"/>
        </w:rPr>
        <w:t>фосфогипса</w:t>
      </w:r>
      <w:proofErr w:type="spellEnd"/>
      <w:r w:rsidRPr="00825221">
        <w:rPr>
          <w:rFonts w:ascii="Times New Roman" w:hAnsi="Times New Roman" w:cs="Times New Roman"/>
          <w:sz w:val="24"/>
          <w:szCs w:val="24"/>
        </w:rPr>
        <w:t xml:space="preserve"> осуществлялся в </w:t>
      </w:r>
      <w:proofErr w:type="spellStart"/>
      <w:r w:rsidRPr="00825221">
        <w:rPr>
          <w:rFonts w:ascii="Times New Roman" w:hAnsi="Times New Roman" w:cs="Times New Roman"/>
          <w:sz w:val="24"/>
          <w:szCs w:val="24"/>
        </w:rPr>
        <w:t>трёхгорлой</w:t>
      </w:r>
      <w:proofErr w:type="spellEnd"/>
      <w:r w:rsidRPr="00825221">
        <w:rPr>
          <w:rFonts w:ascii="Times New Roman" w:hAnsi="Times New Roman" w:cs="Times New Roman"/>
          <w:sz w:val="24"/>
          <w:szCs w:val="24"/>
        </w:rPr>
        <w:t xml:space="preserve"> колбе в температурном диапазоне 50 – 60°С в течение 6 часов.</w:t>
      </w:r>
    </w:p>
    <w:p w:rsidR="00200EC8" w:rsidRPr="00825221" w:rsidRDefault="00200EC8" w:rsidP="00425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221">
        <w:rPr>
          <w:rFonts w:ascii="Times New Roman" w:hAnsi="Times New Roman" w:cs="Times New Roman"/>
          <w:sz w:val="24"/>
          <w:szCs w:val="24"/>
        </w:rPr>
        <w:t>Уравнение реакции:</w:t>
      </w:r>
    </w:p>
    <w:p w:rsidR="00993540" w:rsidRPr="003D666C" w:rsidRDefault="00993540" w:rsidP="00425617">
      <w:pPr>
        <w:spacing w:before="24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D666C">
        <w:rPr>
          <w:rFonts w:ascii="Times New Roman" w:hAnsi="Times New Roman" w:cs="Times New Roman"/>
          <w:sz w:val="24"/>
          <w:szCs w:val="24"/>
        </w:rPr>
        <w:t>CaSО</w:t>
      </w:r>
      <w:r w:rsidRPr="003D666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D666C">
        <w:rPr>
          <w:rFonts w:ascii="Times New Roman" w:hAnsi="Times New Roman" w:cs="Times New Roman"/>
          <w:sz w:val="24"/>
          <w:szCs w:val="24"/>
        </w:rPr>
        <w:t xml:space="preserve"> + 2NH</w:t>
      </w:r>
      <w:r w:rsidRPr="003D666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D666C">
        <w:rPr>
          <w:rFonts w:ascii="Times New Roman" w:hAnsi="Times New Roman" w:cs="Times New Roman"/>
          <w:sz w:val="24"/>
          <w:szCs w:val="24"/>
        </w:rPr>
        <w:t>OH + CО</w:t>
      </w:r>
      <w:r w:rsidRPr="003D666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D666C">
        <w:rPr>
          <w:rFonts w:ascii="Times New Roman" w:hAnsi="Times New Roman" w:cs="Times New Roman"/>
          <w:sz w:val="24"/>
          <w:szCs w:val="24"/>
        </w:rPr>
        <w:t xml:space="preserve"> = СаСО</w:t>
      </w:r>
      <w:r w:rsidRPr="003D666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D666C">
        <w:rPr>
          <w:rFonts w:ascii="Times New Roman" w:hAnsi="Times New Roman" w:cs="Times New Roman"/>
          <w:sz w:val="24"/>
          <w:szCs w:val="24"/>
        </w:rPr>
        <w:t>↓ + (NH</w:t>
      </w:r>
      <w:r w:rsidRPr="003D666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D666C">
        <w:rPr>
          <w:rFonts w:ascii="Times New Roman" w:hAnsi="Times New Roman" w:cs="Times New Roman"/>
          <w:sz w:val="24"/>
          <w:szCs w:val="24"/>
        </w:rPr>
        <w:t>)</w:t>
      </w:r>
      <w:r w:rsidRPr="003D666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D666C">
        <w:rPr>
          <w:rFonts w:ascii="Times New Roman" w:hAnsi="Times New Roman" w:cs="Times New Roman"/>
          <w:sz w:val="24"/>
          <w:szCs w:val="24"/>
        </w:rPr>
        <w:t>SО</w:t>
      </w:r>
      <w:r w:rsidRPr="003D666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D666C">
        <w:rPr>
          <w:rFonts w:ascii="Times New Roman" w:hAnsi="Times New Roman" w:cs="Times New Roman"/>
          <w:sz w:val="24"/>
          <w:szCs w:val="24"/>
        </w:rPr>
        <w:t xml:space="preserve"> + H</w:t>
      </w:r>
      <w:r w:rsidRPr="003D666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D666C">
        <w:rPr>
          <w:rFonts w:ascii="Times New Roman" w:hAnsi="Times New Roman" w:cs="Times New Roman"/>
          <w:sz w:val="24"/>
          <w:szCs w:val="24"/>
        </w:rPr>
        <w:t>О</w:t>
      </w:r>
    </w:p>
    <w:p w:rsidR="00200EC8" w:rsidRPr="003D666C" w:rsidRDefault="00200EC8" w:rsidP="004256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6C">
        <w:rPr>
          <w:rFonts w:ascii="Times New Roman" w:hAnsi="Times New Roman" w:cs="Times New Roman"/>
          <w:sz w:val="24"/>
          <w:szCs w:val="24"/>
        </w:rPr>
        <w:t>В результате реакции с помощью качественных реакций было доказано, что полученными продуктами являются карбонат кальция и сульфат аммония.</w:t>
      </w:r>
    </w:p>
    <w:p w:rsidR="00993540" w:rsidRPr="003D666C" w:rsidRDefault="00825221" w:rsidP="00825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>Литература</w:t>
      </w:r>
    </w:p>
    <w:p w:rsidR="00993540" w:rsidRPr="003D666C" w:rsidRDefault="00993540" w:rsidP="003D666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D666C">
        <w:rPr>
          <w:rFonts w:ascii="Times New Roman" w:eastAsia="Arial" w:hAnsi="Times New Roman" w:cs="Times New Roman"/>
          <w:color w:val="252525"/>
          <w:sz w:val="24"/>
          <w:szCs w:val="24"/>
        </w:rPr>
        <w:t>1</w:t>
      </w:r>
      <w:r w:rsidRPr="003D666C">
        <w:rPr>
          <w:rFonts w:ascii="Times New Roman" w:eastAsia="Arial" w:hAnsi="Times New Roman" w:cs="Times New Roman"/>
          <w:color w:val="252525"/>
          <w:sz w:val="24"/>
          <w:szCs w:val="24"/>
          <w:lang w:val="tk-TM"/>
        </w:rPr>
        <w:t>.</w:t>
      </w:r>
      <w:r w:rsidR="00825221" w:rsidRPr="00825221">
        <w:rPr>
          <w:rFonts w:ascii="Times New Roman" w:eastAsia="Times New Roman" w:hAnsi="Times New Roman" w:cs="Times New Roman"/>
          <w:iCs/>
          <w:sz w:val="24"/>
          <w:szCs w:val="24"/>
          <w:lang w:val="tk-TM"/>
        </w:rPr>
        <w:t xml:space="preserve"> Сизяков В.М</w:t>
      </w:r>
      <w:r w:rsidR="00825221" w:rsidRPr="00825221">
        <w:rPr>
          <w:rFonts w:ascii="Times New Roman" w:eastAsia="Times New Roman" w:hAnsi="Times New Roman" w:cs="Times New Roman"/>
          <w:sz w:val="24"/>
          <w:szCs w:val="24"/>
          <w:lang w:val="tk-TM"/>
        </w:rPr>
        <w:t xml:space="preserve">. </w:t>
      </w:r>
      <w:r w:rsidR="00825221" w:rsidRPr="003D666C">
        <w:rPr>
          <w:rFonts w:ascii="Times New Roman" w:eastAsia="Times New Roman" w:hAnsi="Times New Roman" w:cs="Times New Roman"/>
          <w:sz w:val="24"/>
          <w:szCs w:val="24"/>
          <w:lang w:val="tk-TM"/>
        </w:rPr>
        <w:t xml:space="preserve">Модернизация технологии комплексной переработки кольских нефелиновых концентратов на Пикалевском глиноземном комбинате // Цветные металлы -2010: Сб. докладов 2-го Междунар. конгресса. Красноярск, </w:t>
      </w:r>
      <w:r w:rsidR="00825221">
        <w:rPr>
          <w:rFonts w:ascii="Times New Roman" w:eastAsia="Times New Roman" w:hAnsi="Times New Roman" w:cs="Times New Roman"/>
          <w:sz w:val="24"/>
          <w:szCs w:val="24"/>
          <w:lang w:val="tk-TM"/>
        </w:rPr>
        <w:t>2010.</w:t>
      </w:r>
    </w:p>
    <w:p w:rsidR="00993540" w:rsidRPr="003D666C" w:rsidRDefault="00993540" w:rsidP="003D666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tk-TM"/>
        </w:rPr>
      </w:pPr>
      <w:r w:rsidRPr="00825221">
        <w:rPr>
          <w:rFonts w:ascii="Times New Roman" w:eastAsia="Arial" w:hAnsi="Times New Roman" w:cs="Times New Roman"/>
          <w:color w:val="252525"/>
          <w:sz w:val="24"/>
          <w:szCs w:val="24"/>
          <w:lang w:val="tk-TM"/>
        </w:rPr>
        <w:t>2.</w:t>
      </w:r>
      <w:r w:rsidR="003D666C" w:rsidRPr="003D666C">
        <w:rPr>
          <w:rFonts w:eastAsia="Times New Roman" w:cs="Times New Roman"/>
          <w:i/>
          <w:iCs/>
          <w:sz w:val="24"/>
          <w:szCs w:val="24"/>
          <w:lang w:val="tk-TM"/>
        </w:rPr>
        <w:t xml:space="preserve"> </w:t>
      </w:r>
      <w:r w:rsidR="00825221" w:rsidRPr="003D666C">
        <w:rPr>
          <w:rFonts w:ascii="Times New Roman" w:eastAsia="Arial" w:hAnsi="Times New Roman" w:cs="Times New Roman"/>
          <w:color w:val="252525"/>
          <w:sz w:val="24"/>
          <w:szCs w:val="24"/>
        </w:rPr>
        <w:t>https//turkmenistan.gov.tm</w:t>
      </w:r>
      <w:r w:rsidR="00825221" w:rsidRPr="00825221">
        <w:rPr>
          <w:rFonts w:ascii="Times New Roman" w:eastAsia="Times New Roman" w:hAnsi="Times New Roman" w:cs="Times New Roman"/>
          <w:iCs/>
          <w:sz w:val="24"/>
          <w:szCs w:val="24"/>
          <w:lang w:val="tk-TM"/>
        </w:rPr>
        <w:t xml:space="preserve"> </w:t>
      </w:r>
    </w:p>
    <w:p w:rsidR="00993540" w:rsidRPr="003D666C" w:rsidRDefault="00993540" w:rsidP="003D666C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val="tk-TM"/>
        </w:rPr>
      </w:pPr>
    </w:p>
    <w:p w:rsidR="00B416E9" w:rsidRPr="003D666C" w:rsidRDefault="00B416E9" w:rsidP="00200EC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B416E9" w:rsidRPr="003D666C" w:rsidSect="0082522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C3B58"/>
    <w:multiLevelType w:val="hybridMultilevel"/>
    <w:tmpl w:val="3192F6FA"/>
    <w:lvl w:ilvl="0" w:tplc="4A68D7B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02"/>
    <w:rsid w:val="00200EC8"/>
    <w:rsid w:val="003545E3"/>
    <w:rsid w:val="003D666C"/>
    <w:rsid w:val="00425617"/>
    <w:rsid w:val="00825221"/>
    <w:rsid w:val="0084092E"/>
    <w:rsid w:val="008E5A21"/>
    <w:rsid w:val="00993540"/>
    <w:rsid w:val="009F429E"/>
    <w:rsid w:val="00A03A06"/>
    <w:rsid w:val="00AE3B81"/>
    <w:rsid w:val="00B416E9"/>
    <w:rsid w:val="00BE6202"/>
    <w:rsid w:val="00D36A1E"/>
    <w:rsid w:val="00D6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8A314-E5F2-4346-91B6-9EB9747E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A1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5E3"/>
    <w:pPr>
      <w:keepNext/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5E3"/>
    <w:pPr>
      <w:keepNext/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5E3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45E3"/>
    <w:rPr>
      <w:rFonts w:ascii="Times New Roman" w:eastAsiaTheme="majorEastAsia" w:hAnsi="Times New Roman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3545E3"/>
    <w:pPr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545E3"/>
    <w:rPr>
      <w:rFonts w:ascii="Times New Roman" w:eastAsiaTheme="majorEastAsia" w:hAnsi="Times New Roman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45E3"/>
    <w:pPr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545E3"/>
    <w:rPr>
      <w:rFonts w:ascii="Times New Roman" w:eastAsiaTheme="majorEastAsia" w:hAnsi="Times New Roman" w:cstheme="majorBidi"/>
      <w:sz w:val="24"/>
      <w:szCs w:val="24"/>
    </w:rPr>
  </w:style>
  <w:style w:type="character" w:styleId="a7">
    <w:name w:val="Subtle Emphasis"/>
    <w:basedOn w:val="a0"/>
    <w:uiPriority w:val="19"/>
    <w:qFormat/>
    <w:rsid w:val="003545E3"/>
    <w:rPr>
      <w:rFonts w:ascii="Times New Roman" w:hAnsi="Times New Roman"/>
      <w:i/>
      <w:iCs/>
      <w:color w:val="808080" w:themeColor="text1" w:themeTint="7F"/>
    </w:rPr>
  </w:style>
  <w:style w:type="paragraph" w:styleId="a8">
    <w:name w:val="List Paragraph"/>
    <w:basedOn w:val="a"/>
    <w:uiPriority w:val="34"/>
    <w:qFormat/>
    <w:rsid w:val="003D666C"/>
    <w:pPr>
      <w:spacing w:after="0"/>
      <w:ind w:left="720" w:firstLine="284"/>
      <w:contextualSpacing/>
      <w:jc w:val="both"/>
    </w:pPr>
  </w:style>
  <w:style w:type="character" w:styleId="a9">
    <w:name w:val="Hyperlink"/>
    <w:basedOn w:val="a0"/>
    <w:uiPriority w:val="99"/>
    <w:unhideWhenUsed/>
    <w:rsid w:val="00840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ekakayev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12</cp:revision>
  <dcterms:created xsi:type="dcterms:W3CDTF">2026-03-31T08:40:00Z</dcterms:created>
  <dcterms:modified xsi:type="dcterms:W3CDTF">2026-05-14T07:25:00Z</dcterms:modified>
</cp:coreProperties>
</file>