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88C0F" w14:textId="77777777" w:rsidR="001D06DB" w:rsidRDefault="001D06DB" w:rsidP="001D0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Иностранные языки и регионоведение</w:t>
      </w:r>
    </w:p>
    <w:p w14:paraId="01B1F046" w14:textId="77777777" w:rsidR="001D06DB" w:rsidRDefault="001D06DB" w:rsidP="001D0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Байрамов Абдурахман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Максатмурадович</w:t>
      </w:r>
      <w:proofErr w:type="spellEnd"/>
    </w:p>
    <w:p w14:paraId="225B5239" w14:textId="77777777" w:rsidR="001D06DB" w:rsidRDefault="001D06DB" w:rsidP="001D06DB">
      <w:pPr>
        <w:tabs>
          <w:tab w:val="left" w:pos="6712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Студент (специалист)</w:t>
      </w:r>
    </w:p>
    <w:p w14:paraId="246E0F4E" w14:textId="77777777" w:rsidR="001D06DB" w:rsidRDefault="001D06DB" w:rsidP="001D06D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Туркменский государственный архитектурно-строительный институт,</w:t>
      </w:r>
    </w:p>
    <w:p w14:paraId="2D4DEF77" w14:textId="77777777" w:rsidR="001D06DB" w:rsidRDefault="001D06DB" w:rsidP="001D06DB">
      <w:pPr>
        <w:tabs>
          <w:tab w:val="left" w:pos="3919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Ашхабад, Туркменистан</w:t>
      </w:r>
    </w:p>
    <w:p w14:paraId="67B4105A" w14:textId="491DF9E4" w:rsidR="00C5006C" w:rsidRPr="00C60A73" w:rsidRDefault="00C60A73" w:rsidP="00C5006C">
      <w:pPr>
        <w:tabs>
          <w:tab w:val="left" w:pos="3919"/>
        </w:tabs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6" w:history="1">
        <w:r w:rsidRPr="0036212A">
          <w:rPr>
            <w:rStyle w:val="aff8"/>
            <w:rFonts w:ascii="Times New Roman" w:hAnsi="Times New Roman" w:cs="Times New Roman"/>
            <w:bCs/>
            <w:sz w:val="24"/>
            <w:szCs w:val="24"/>
          </w:rPr>
          <w:t>rxman5976@gmail.com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14:paraId="6BDF5A96" w14:textId="77777777" w:rsidR="00C60A73" w:rsidRPr="00C60A73" w:rsidRDefault="00C60A73" w:rsidP="00C5006C">
      <w:pPr>
        <w:tabs>
          <w:tab w:val="left" w:pos="3919"/>
        </w:tabs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CD47288" w14:textId="77777777" w:rsidR="0022626E" w:rsidRPr="00C5006C" w:rsidRDefault="009C4C88" w:rsidP="00C50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06C">
        <w:rPr>
          <w:rFonts w:ascii="Times New Roman" w:hAnsi="Times New Roman" w:cs="Times New Roman"/>
          <w:sz w:val="24"/>
          <w:szCs w:val="24"/>
          <w:lang w:val="ru-RU"/>
        </w:rPr>
        <w:t>Иностранные языки и регионоведение занимают важное место в системе современного гуманитарного знания. В условиях глобализации и активного развития международных контактов возрастает потребность в специалистах, способных не только владеть иностранными языками, но и понимать культурные, исторические и социальные особенности различных регионов мира. Язык выступает не только средством коммуникации, но и важным элементом культурной идентичности общества, отражающим его ценности, традиции и мировоззрение.</w:t>
      </w:r>
    </w:p>
    <w:p w14:paraId="5D3AA505" w14:textId="5BD7EE6F" w:rsidR="0022626E" w:rsidRPr="00C5006C" w:rsidRDefault="009C4C88" w:rsidP="00C50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06C">
        <w:rPr>
          <w:rFonts w:ascii="Times New Roman" w:hAnsi="Times New Roman" w:cs="Times New Roman"/>
          <w:sz w:val="24"/>
          <w:szCs w:val="24"/>
          <w:lang w:val="ru-RU"/>
        </w:rPr>
        <w:t>Изучение иностранных языков является необходимым условием эффективного межкультурного взаимодействия. Владение языком позволяет устанавливать прямые контакты между представителями различных культур, способствует развитию международного сотрудничества в политической, экономической, научной и образовательной сферах. Кроме того, знание иностранных языков обеспечивает доступ к значительному объёму научной литературы, информационных ресурсов и культурного наследия различных стран, что существенно расширяет возможности научных исследований</w:t>
      </w:r>
      <w:r w:rsidR="00C90BBB">
        <w:rPr>
          <w:rFonts w:ascii="Times New Roman" w:hAnsi="Times New Roman" w:cs="Times New Roman"/>
          <w:sz w:val="24"/>
          <w:szCs w:val="24"/>
          <w:lang w:val="ru-RU"/>
        </w:rPr>
        <w:t xml:space="preserve"> и образовательной деятельности</w:t>
      </w:r>
      <w:r w:rsidRPr="00C500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D993F3" w14:textId="05E2F64A" w:rsidR="0022626E" w:rsidRPr="00C5006C" w:rsidRDefault="009C4C88" w:rsidP="00C50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06C">
        <w:rPr>
          <w:rFonts w:ascii="Times New Roman" w:hAnsi="Times New Roman" w:cs="Times New Roman"/>
          <w:sz w:val="24"/>
          <w:szCs w:val="24"/>
          <w:lang w:val="ru-RU"/>
        </w:rPr>
        <w:t>Регионоведение представляет собой междисциплинарную область знаний, направленную на комплексное изучение отдельных стран и регионов мира. В рамках регионоведческих исследований рассматриваются особенности исторического развития государств, их политические системы, экономические структуры, социальные процессы и культурные традиции. Такой комплексный подход позволяет формировать целостное представление о развитии различных регионов и выявлять факторы, влияющие на их современное положение в системе международных отношений.</w:t>
      </w:r>
    </w:p>
    <w:p w14:paraId="0F0D90AC" w14:textId="6F0F1FD0" w:rsidR="0022626E" w:rsidRPr="00C5006C" w:rsidRDefault="009C4C88" w:rsidP="00C50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06C">
        <w:rPr>
          <w:rFonts w:ascii="Times New Roman" w:hAnsi="Times New Roman" w:cs="Times New Roman"/>
          <w:sz w:val="24"/>
          <w:szCs w:val="24"/>
          <w:lang w:val="ru-RU"/>
        </w:rPr>
        <w:t>Связь между иностранными языками и регионоведением является особенно тесной. Язык является важнейшим носителем культурной информации и отражает особенности мышления и менталитета народа. Многие языковые единицы, включая фразеологизмы, устойчивые выражения и культурно обусловленные понятия, невозможно полностью понять без знания исторического и культурного контекста страны. Именно поэтому в процессе изучения иностранных языков значительное внимание уделяется вопросам страноведения, культурологии и межкультурной коммуникации.</w:t>
      </w:r>
    </w:p>
    <w:p w14:paraId="1673BD3A" w14:textId="77777777" w:rsidR="0022626E" w:rsidRPr="00C5006C" w:rsidRDefault="009C4C88" w:rsidP="00C50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06C">
        <w:rPr>
          <w:rFonts w:ascii="Times New Roman" w:hAnsi="Times New Roman" w:cs="Times New Roman"/>
          <w:sz w:val="24"/>
          <w:szCs w:val="24"/>
          <w:lang w:val="ru-RU"/>
        </w:rPr>
        <w:t>Кроме того, владение иностранными языками существенно расширяет исследовательские возможности специалистов в области регионоведения. Работа с оригинальными источниками, официальными документами, научными публикациями и материалами средств массовой информации позволяет получать более точную и объективную информацию о происходящих в мире процессах. Это особенно важно в условиях быстро меняющейся международной обстановки, когда актуальность и достоверность информации имеют принципиальное значение для научного анализа.</w:t>
      </w:r>
    </w:p>
    <w:p w14:paraId="712F0A06" w14:textId="77777777" w:rsidR="0022626E" w:rsidRPr="00C5006C" w:rsidRDefault="009C4C88" w:rsidP="00C50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06C">
        <w:rPr>
          <w:rFonts w:ascii="Times New Roman" w:hAnsi="Times New Roman" w:cs="Times New Roman"/>
          <w:sz w:val="24"/>
          <w:szCs w:val="24"/>
          <w:lang w:val="ru-RU"/>
        </w:rPr>
        <w:t>Особую роль иностранные языки и регионоведение играют в подготовке специалистов в сфере международных отношений, дипломатии, международного бизнеса, туризма и журналистики. Профессиональная деятельность в этих областях требует не только языковой компетенции, но и глубокого понимания культурных, социальных и политических особенностей различных стран. Умение учитывать национальные традиции, нормы делового общения и особенности межкультурного взаимодействия способствует более эффективному развитию международного сотрудничества и предотвращению возможных конфликтов.</w:t>
      </w:r>
    </w:p>
    <w:p w14:paraId="34A06B9C" w14:textId="77777777" w:rsidR="0022626E" w:rsidRPr="00C5006C" w:rsidRDefault="009C4C88" w:rsidP="00C50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06C">
        <w:rPr>
          <w:rFonts w:ascii="Times New Roman" w:hAnsi="Times New Roman" w:cs="Times New Roman"/>
          <w:sz w:val="24"/>
          <w:szCs w:val="24"/>
          <w:lang w:val="ru-RU"/>
        </w:rPr>
        <w:lastRenderedPageBreak/>
        <w:t>Не менее важным является и образовательный аспект изучения иностранных языков и регионоведения. Освоение языков и культур других народов способствует расширению кругозора, развитию критического мышления и формированию толерантного отношения к культурному многообразию современного мира. В условиях глобального информационного пространства такие знания становятся важным фактором формирования личности, способной к конструктивному диалогу и сотрудничеству.</w:t>
      </w:r>
    </w:p>
    <w:p w14:paraId="094D1B03" w14:textId="07B2C37A" w:rsidR="0022626E" w:rsidRDefault="009C4C88" w:rsidP="00C50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06C">
        <w:rPr>
          <w:rFonts w:ascii="Times New Roman" w:hAnsi="Times New Roman" w:cs="Times New Roman"/>
          <w:sz w:val="24"/>
          <w:szCs w:val="24"/>
          <w:lang w:val="ru-RU"/>
        </w:rPr>
        <w:t>Таким образом, иностранные языки и регионоведение представляют собой взаимосвязанные направления гуманитарных исследований, играющие важную роль в понимании современного мира. Их комплексное изучение способствует развитию межкультурной коммуникации, укреплению международных связей и формированию специалистов, способных эффективно работать в многоязычной и многокультурной среде.</w:t>
      </w:r>
    </w:p>
    <w:p w14:paraId="7001CD40" w14:textId="77777777" w:rsidR="00C5006C" w:rsidRPr="00C5006C" w:rsidRDefault="00C5006C" w:rsidP="00C50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6379CB" w14:textId="77777777" w:rsidR="00DC5E15" w:rsidRDefault="00DC5E15" w:rsidP="00DC5E1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Источники и л</w:t>
      </w:r>
      <w:r w:rsidRPr="004456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итература</w:t>
      </w:r>
    </w:p>
    <w:p w14:paraId="6D0C9C00" w14:textId="6CFE237B" w:rsidR="00C5006C" w:rsidRDefault="009C4C88" w:rsidP="00C5006C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06C">
        <w:rPr>
          <w:rFonts w:ascii="Times New Roman" w:hAnsi="Times New Roman" w:cs="Times New Roman"/>
          <w:sz w:val="24"/>
          <w:szCs w:val="24"/>
          <w:lang w:val="ru-RU"/>
        </w:rPr>
        <w:t>Воскресенский А.Д. Мировое комплексное регионоведение. М</w:t>
      </w:r>
      <w:r w:rsidR="00C5006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B0A2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500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006C">
        <w:rPr>
          <w:rFonts w:ascii="Times New Roman" w:hAnsi="Times New Roman" w:cs="Times New Roman"/>
          <w:sz w:val="24"/>
          <w:szCs w:val="24"/>
          <w:lang w:val="ru-RU"/>
        </w:rPr>
        <w:t>2004.</w:t>
      </w:r>
    </w:p>
    <w:p w14:paraId="619762B6" w14:textId="713AE4CC" w:rsidR="00C5006C" w:rsidRDefault="009C4C88" w:rsidP="00C5006C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06C">
        <w:rPr>
          <w:rFonts w:ascii="Times New Roman" w:hAnsi="Times New Roman" w:cs="Times New Roman"/>
          <w:sz w:val="24"/>
          <w:szCs w:val="24"/>
          <w:lang w:val="ru-RU"/>
        </w:rPr>
        <w:t>Карасик В.И. Языковой круг: личность, концепты, дискурс. Волгоград</w:t>
      </w:r>
      <w:r w:rsidR="00DB0A2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5006C">
        <w:rPr>
          <w:rFonts w:ascii="Times New Roman" w:hAnsi="Times New Roman" w:cs="Times New Roman"/>
          <w:sz w:val="24"/>
          <w:szCs w:val="24"/>
          <w:lang w:val="ru-RU"/>
        </w:rPr>
        <w:t xml:space="preserve"> 2002.</w:t>
      </w:r>
    </w:p>
    <w:p w14:paraId="7BFD8AE5" w14:textId="14EE3D63" w:rsidR="0022626E" w:rsidRPr="00C5006C" w:rsidRDefault="009C4C88" w:rsidP="00C5006C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06C">
        <w:rPr>
          <w:rFonts w:ascii="Times New Roman" w:hAnsi="Times New Roman" w:cs="Times New Roman"/>
          <w:sz w:val="24"/>
          <w:szCs w:val="24"/>
          <w:lang w:val="ru-RU"/>
        </w:rPr>
        <w:t>Тер-Минасова С.Г. Язык и межкультурная коммуникация. М</w:t>
      </w:r>
      <w:r w:rsidR="00C5006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B0A2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5006C">
        <w:rPr>
          <w:rFonts w:ascii="Times New Roman" w:hAnsi="Times New Roman" w:cs="Times New Roman"/>
          <w:sz w:val="24"/>
          <w:szCs w:val="24"/>
          <w:lang w:val="ru-RU"/>
        </w:rPr>
        <w:t xml:space="preserve"> 2000.</w:t>
      </w:r>
    </w:p>
    <w:sectPr w:rsidR="0022626E" w:rsidRPr="00C5006C" w:rsidSect="00C5006C">
      <w:pgSz w:w="12240" w:h="15840"/>
      <w:pgMar w:top="1134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1D38B2"/>
    <w:multiLevelType w:val="hybridMultilevel"/>
    <w:tmpl w:val="636A5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06DB"/>
    <w:rsid w:val="0022626E"/>
    <w:rsid w:val="0029639D"/>
    <w:rsid w:val="00326F90"/>
    <w:rsid w:val="00583DAC"/>
    <w:rsid w:val="0079319C"/>
    <w:rsid w:val="009C4C88"/>
    <w:rsid w:val="00AA1D8D"/>
    <w:rsid w:val="00B47730"/>
    <w:rsid w:val="00C5006C"/>
    <w:rsid w:val="00C60A73"/>
    <w:rsid w:val="00C90BBB"/>
    <w:rsid w:val="00CB0664"/>
    <w:rsid w:val="00DA4E6C"/>
    <w:rsid w:val="00DB0A22"/>
    <w:rsid w:val="00DC5E15"/>
    <w:rsid w:val="00DD31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F4967"/>
  <w14:defaultImageDpi w14:val="300"/>
  <w15:docId w15:val="{CD8D553F-67E4-456E-B912-E8BD5B35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C60A73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C60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xman597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CBE0FF-F641-480D-A615-1601AF75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Майса</cp:lastModifiedBy>
  <cp:revision>13</cp:revision>
  <dcterms:created xsi:type="dcterms:W3CDTF">2013-12-23T23:15:00Z</dcterms:created>
  <dcterms:modified xsi:type="dcterms:W3CDTF">2026-04-27T13:10:00Z</dcterms:modified>
  <cp:category/>
</cp:coreProperties>
</file>