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AB0C5" w14:textId="2C38ED36" w:rsidR="001A6283" w:rsidRPr="007E48BD" w:rsidRDefault="00640114" w:rsidP="00640114">
      <w:pPr>
        <w:spacing w:after="0" w:line="240" w:lineRule="auto"/>
        <w:jc w:val="center"/>
        <w:rPr>
          <w:rFonts w:ascii="Times New Roman" w:hAnsi="Times New Roman" w:cs="Times New Roman"/>
          <w:b/>
          <w:bCs/>
          <w:sz w:val="24"/>
          <w:szCs w:val="24"/>
          <w:lang w:val="en-US"/>
        </w:rPr>
      </w:pPr>
      <w:r w:rsidRPr="007E48BD">
        <w:rPr>
          <w:rFonts w:ascii="Times New Roman" w:hAnsi="Times New Roman" w:cs="Times New Roman"/>
          <w:b/>
          <w:bCs/>
          <w:sz w:val="24"/>
          <w:szCs w:val="24"/>
          <w:lang w:val="en-US"/>
        </w:rPr>
        <w:t>Methods of Training Technical Creativity for Students</w:t>
      </w:r>
    </w:p>
    <w:p w14:paraId="1F182D35" w14:textId="6FAE2879" w:rsidR="009700FC" w:rsidRPr="007E48BD" w:rsidRDefault="009700FC" w:rsidP="00640114">
      <w:pPr>
        <w:spacing w:after="0" w:line="240" w:lineRule="auto"/>
        <w:jc w:val="center"/>
        <w:rPr>
          <w:rFonts w:ascii="Times New Roman" w:hAnsi="Times New Roman" w:cs="Times New Roman"/>
          <w:b/>
          <w:i/>
          <w:iCs/>
          <w:sz w:val="24"/>
          <w:szCs w:val="24"/>
          <w:lang w:val="en-US"/>
        </w:rPr>
      </w:pPr>
      <w:proofErr w:type="spellStart"/>
      <w:r w:rsidRPr="007E48BD">
        <w:rPr>
          <w:rFonts w:ascii="Times New Roman" w:hAnsi="Times New Roman" w:cs="Times New Roman"/>
          <w:b/>
          <w:i/>
          <w:iCs/>
          <w:sz w:val="24"/>
          <w:szCs w:val="24"/>
          <w:lang w:val="en-US"/>
        </w:rPr>
        <w:t>Geldimyradov</w:t>
      </w:r>
      <w:proofErr w:type="spellEnd"/>
      <w:r w:rsidRPr="007E48BD">
        <w:rPr>
          <w:rFonts w:ascii="Times New Roman" w:hAnsi="Times New Roman" w:cs="Times New Roman"/>
          <w:b/>
          <w:i/>
          <w:iCs/>
          <w:sz w:val="24"/>
          <w:szCs w:val="24"/>
          <w:lang w:val="en-US"/>
        </w:rPr>
        <w:t xml:space="preserve"> Ata</w:t>
      </w:r>
      <w:r w:rsidR="00640114" w:rsidRPr="007E48BD">
        <w:rPr>
          <w:rFonts w:ascii="Times New Roman" w:hAnsi="Times New Roman" w:cs="Times New Roman"/>
          <w:b/>
          <w:i/>
          <w:iCs/>
          <w:sz w:val="24"/>
          <w:szCs w:val="24"/>
          <w:lang w:val="en-US"/>
        </w:rPr>
        <w:t xml:space="preserve"> </w:t>
      </w:r>
      <w:proofErr w:type="spellStart"/>
      <w:r w:rsidR="00640114" w:rsidRPr="007E48BD">
        <w:rPr>
          <w:rFonts w:ascii="Times New Roman" w:hAnsi="Times New Roman" w:cs="Times New Roman"/>
          <w:b/>
          <w:i/>
          <w:iCs/>
          <w:sz w:val="24"/>
          <w:szCs w:val="24"/>
          <w:lang w:val="en-US"/>
        </w:rPr>
        <w:t>Begmuradovich</w:t>
      </w:r>
      <w:proofErr w:type="spellEnd"/>
    </w:p>
    <w:p w14:paraId="075393C2" w14:textId="183473F0" w:rsidR="00640114" w:rsidRPr="007E48BD" w:rsidRDefault="00640114" w:rsidP="00640114">
      <w:pPr>
        <w:spacing w:after="0" w:line="240" w:lineRule="auto"/>
        <w:ind w:right="-454"/>
        <w:jc w:val="center"/>
        <w:rPr>
          <w:rFonts w:ascii="Times New Roman" w:hAnsi="Times New Roman" w:cs="Times New Roman"/>
          <w:i/>
          <w:sz w:val="24"/>
          <w:szCs w:val="24"/>
          <w:lang w:val="en-US"/>
        </w:rPr>
      </w:pPr>
      <w:r w:rsidRPr="007E48BD">
        <w:rPr>
          <w:rFonts w:ascii="Times New Roman" w:hAnsi="Times New Roman" w:cs="Times New Roman"/>
          <w:i/>
          <w:sz w:val="24"/>
          <w:szCs w:val="24"/>
          <w:lang w:val="en-US"/>
        </w:rPr>
        <w:t>Student (Bachelor)</w:t>
      </w:r>
    </w:p>
    <w:p w14:paraId="347DAE30" w14:textId="4E87433E" w:rsidR="006F5B0C" w:rsidRPr="007E48BD" w:rsidRDefault="006F5B0C" w:rsidP="00640114">
      <w:pPr>
        <w:spacing w:after="0" w:line="240" w:lineRule="auto"/>
        <w:ind w:right="-454"/>
        <w:jc w:val="center"/>
        <w:rPr>
          <w:rFonts w:ascii="Times New Roman" w:hAnsi="Times New Roman" w:cs="Times New Roman"/>
          <w:sz w:val="24"/>
          <w:szCs w:val="24"/>
          <w:lang w:val="en-US"/>
        </w:rPr>
      </w:pPr>
      <w:r w:rsidRPr="007E48BD">
        <w:rPr>
          <w:rFonts w:ascii="Times New Roman" w:hAnsi="Times New Roman" w:cs="Times New Roman"/>
          <w:sz w:val="24"/>
          <w:szCs w:val="24"/>
          <w:lang w:val="en-US"/>
        </w:rPr>
        <w:t>T</w:t>
      </w:r>
      <w:r w:rsidR="00032F2A" w:rsidRPr="007E48BD">
        <w:rPr>
          <w:rFonts w:ascii="Times New Roman" w:hAnsi="Times New Roman" w:cs="Times New Roman"/>
          <w:sz w:val="24"/>
          <w:szCs w:val="24"/>
          <w:lang w:val="en-US"/>
        </w:rPr>
        <w:t>he T</w:t>
      </w:r>
      <w:r w:rsidRPr="007E48BD">
        <w:rPr>
          <w:rFonts w:ascii="Times New Roman" w:hAnsi="Times New Roman" w:cs="Times New Roman"/>
          <w:sz w:val="24"/>
          <w:szCs w:val="24"/>
          <w:lang w:val="en-US"/>
        </w:rPr>
        <w:t xml:space="preserve">urkmen State </w:t>
      </w:r>
      <w:r w:rsidR="00032F2A" w:rsidRPr="007E48BD">
        <w:rPr>
          <w:rFonts w:ascii="Times New Roman" w:hAnsi="Times New Roman" w:cs="Times New Roman"/>
          <w:sz w:val="24"/>
          <w:szCs w:val="24"/>
          <w:lang w:val="en-US"/>
        </w:rPr>
        <w:t>Architecture and Construction Institute</w:t>
      </w:r>
      <w:r w:rsidRPr="007E48BD">
        <w:rPr>
          <w:rFonts w:ascii="Times New Roman" w:hAnsi="Times New Roman" w:cs="Times New Roman"/>
          <w:sz w:val="24"/>
          <w:szCs w:val="24"/>
          <w:lang w:val="en-US"/>
        </w:rPr>
        <w:t>,</w:t>
      </w:r>
    </w:p>
    <w:p w14:paraId="2053E6F6" w14:textId="5AB5A64A" w:rsidR="00EB0018" w:rsidRPr="007E48BD" w:rsidRDefault="006F5B0C" w:rsidP="00640114">
      <w:pPr>
        <w:spacing w:after="0" w:line="240" w:lineRule="auto"/>
        <w:jc w:val="center"/>
        <w:rPr>
          <w:rFonts w:ascii="Times New Roman" w:hAnsi="Times New Roman" w:cs="Times New Roman"/>
          <w:sz w:val="24"/>
          <w:szCs w:val="24"/>
          <w:lang w:val="en-US"/>
        </w:rPr>
      </w:pPr>
      <w:r w:rsidRPr="007E48BD">
        <w:rPr>
          <w:rFonts w:ascii="Times New Roman" w:hAnsi="Times New Roman" w:cs="Times New Roman"/>
          <w:sz w:val="24"/>
          <w:szCs w:val="24"/>
          <w:lang w:val="en-US"/>
        </w:rPr>
        <w:t>Ashgabat</w:t>
      </w:r>
      <w:r w:rsidR="00640114" w:rsidRPr="007E48BD">
        <w:rPr>
          <w:rFonts w:ascii="Times New Roman" w:hAnsi="Times New Roman" w:cs="Times New Roman"/>
          <w:sz w:val="24"/>
          <w:szCs w:val="24"/>
          <w:lang w:val="en-US"/>
        </w:rPr>
        <w:t>, Turkmenistan</w:t>
      </w:r>
    </w:p>
    <w:p w14:paraId="696B76B3" w14:textId="2C6EF6D0" w:rsidR="00640114" w:rsidRPr="007E48BD" w:rsidRDefault="007F5D37" w:rsidP="00640114">
      <w:pPr>
        <w:spacing w:after="0" w:line="240" w:lineRule="auto"/>
        <w:jc w:val="center"/>
        <w:rPr>
          <w:rFonts w:ascii="Times New Roman" w:hAnsi="Times New Roman" w:cs="Times New Roman"/>
          <w:bCs/>
          <w:i/>
          <w:sz w:val="24"/>
          <w:szCs w:val="24"/>
          <w:lang w:val="en-US"/>
        </w:rPr>
      </w:pPr>
      <w:r w:rsidRPr="007E48BD">
        <w:rPr>
          <w:rFonts w:ascii="Times New Roman" w:hAnsi="Times New Roman" w:cs="Times New Roman"/>
          <w:sz w:val="24"/>
          <w:szCs w:val="24"/>
          <w:lang w:val="en-US"/>
        </w:rPr>
        <w:t>E-mail:</w:t>
      </w:r>
      <w:r w:rsidRPr="007E48BD">
        <w:rPr>
          <w:lang w:val="en-US"/>
        </w:rPr>
        <w:t xml:space="preserve"> </w:t>
      </w:r>
      <w:r w:rsidR="004B27CC">
        <w:fldChar w:fldCharType="begin"/>
      </w:r>
      <w:r w:rsidR="004B27CC" w:rsidRPr="004B27CC">
        <w:rPr>
          <w:lang w:val="en-US"/>
        </w:rPr>
        <w:instrText xml:space="preserve"> HYPERLINK "mailto:swoxy396@gmail.com" </w:instrText>
      </w:r>
      <w:r w:rsidR="004B27CC">
        <w:fldChar w:fldCharType="separate"/>
      </w:r>
      <w:r w:rsidR="004B4E1D" w:rsidRPr="007E48BD">
        <w:rPr>
          <w:rStyle w:val="a4"/>
          <w:rFonts w:ascii="Times New Roman" w:hAnsi="Times New Roman" w:cs="Times New Roman"/>
          <w:bCs/>
          <w:i/>
          <w:sz w:val="24"/>
          <w:szCs w:val="24"/>
          <w:lang w:val="en-US"/>
        </w:rPr>
        <w:t>swoxy396@gmail.com</w:t>
      </w:r>
      <w:r w:rsidR="004B27CC">
        <w:rPr>
          <w:rStyle w:val="a4"/>
          <w:rFonts w:ascii="Times New Roman" w:hAnsi="Times New Roman" w:cs="Times New Roman"/>
          <w:bCs/>
          <w:i/>
          <w:sz w:val="24"/>
          <w:szCs w:val="24"/>
          <w:lang w:val="en-US"/>
        </w:rPr>
        <w:fldChar w:fldCharType="end"/>
      </w:r>
      <w:r w:rsidR="004B4E1D" w:rsidRPr="007E48BD">
        <w:rPr>
          <w:rFonts w:ascii="Times New Roman" w:hAnsi="Times New Roman" w:cs="Times New Roman"/>
          <w:bCs/>
          <w:i/>
          <w:sz w:val="24"/>
          <w:szCs w:val="24"/>
          <w:lang w:val="en-US"/>
        </w:rPr>
        <w:t xml:space="preserve"> </w:t>
      </w:r>
    </w:p>
    <w:p w14:paraId="7E662651" w14:textId="77777777" w:rsidR="0019165F" w:rsidRPr="007E48BD" w:rsidRDefault="0019165F" w:rsidP="00640114">
      <w:pPr>
        <w:spacing w:after="0" w:line="240" w:lineRule="auto"/>
        <w:jc w:val="both"/>
        <w:rPr>
          <w:rFonts w:ascii="Times New Roman" w:hAnsi="Times New Roman" w:cs="Times New Roman"/>
          <w:sz w:val="24"/>
          <w:szCs w:val="24"/>
          <w:lang w:val="en-US"/>
        </w:rPr>
      </w:pPr>
    </w:p>
    <w:p w14:paraId="032C6EDF" w14:textId="7603FE03" w:rsidR="00830F1B" w:rsidRPr="007E48BD" w:rsidRDefault="000656CB" w:rsidP="00640114">
      <w:pPr>
        <w:spacing w:after="0" w:line="240" w:lineRule="auto"/>
        <w:jc w:val="both"/>
        <w:rPr>
          <w:rFonts w:ascii="Times New Roman" w:hAnsi="Times New Roman" w:cs="Times New Roman"/>
          <w:sz w:val="24"/>
          <w:szCs w:val="24"/>
          <w:lang w:val="en-US"/>
        </w:rPr>
      </w:pPr>
      <w:r w:rsidRP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Currently, there is a large number of studies and publications devoted to the definition of various aspects of technical creativity, which indicates the complexity, versatility and scale. Like pedagogy itself, the current system of methods was not formed immediately. In casual learning, which, as we recall, was ahead of that organized in school, methods based on imitation prevailed. Observing and repeating the adult labor actions, the students mastered them. With the advent of schools, verbal methods occurred that have long dominated. The famous educator Clark Kerr identifies four ―</w:t>
      </w:r>
      <w:r w:rsidR="00F14627" w:rsidRP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 xml:space="preserve">revolutions in teaching methods. </w:t>
      </w:r>
    </w:p>
    <w:p w14:paraId="3AF2D2A0" w14:textId="4E26DB93" w:rsidR="00830F1B" w:rsidRPr="007E48BD" w:rsidRDefault="000656CB" w:rsidP="00640114">
      <w:pPr>
        <w:spacing w:after="0" w:line="240" w:lineRule="auto"/>
        <w:jc w:val="both"/>
        <w:rPr>
          <w:rFonts w:ascii="Times New Roman" w:hAnsi="Times New Roman" w:cs="Times New Roman"/>
          <w:sz w:val="24"/>
          <w:szCs w:val="24"/>
          <w:lang w:val="en-US"/>
        </w:rPr>
      </w:pPr>
      <w:r w:rsidRP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 xml:space="preserve">The first took place when parent teachers gave way to professional teachers. The essence of the second consisted in replacing the spoken word with the written one. The third revolution led to the introduction of the printed word into teaching, and the fourth, which we are witnessing, is aimed at partial automation and computerization of didactic work. It is clear that in different periods of the development of education, one or another method was given more importance. At the same time, practice has proven that none of them, </w:t>
      </w:r>
      <w:proofErr w:type="gramStart"/>
      <w:r w:rsidR="00830F1B" w:rsidRPr="007E48BD">
        <w:rPr>
          <w:rFonts w:ascii="Times New Roman" w:hAnsi="Times New Roman" w:cs="Times New Roman"/>
          <w:sz w:val="24"/>
          <w:szCs w:val="24"/>
          <w:lang w:val="en-US"/>
        </w:rPr>
        <w:t>being used</w:t>
      </w:r>
      <w:proofErr w:type="gramEnd"/>
      <w:r w:rsidR="00830F1B" w:rsidRPr="007E48BD">
        <w:rPr>
          <w:rFonts w:ascii="Times New Roman" w:hAnsi="Times New Roman" w:cs="Times New Roman"/>
          <w:sz w:val="24"/>
          <w:szCs w:val="24"/>
          <w:lang w:val="en-US"/>
        </w:rPr>
        <w:t xml:space="preserve"> exclusively by itself, does not provide the desired results. This is why success in labor training can only be achieved by using them integrally.</w:t>
      </w:r>
    </w:p>
    <w:p w14:paraId="747391D4" w14:textId="48230304" w:rsidR="00830F1B" w:rsidRPr="007E48BD" w:rsidRDefault="000656CB" w:rsidP="00640114">
      <w:pPr>
        <w:spacing w:after="0" w:line="240" w:lineRule="auto"/>
        <w:jc w:val="both"/>
        <w:rPr>
          <w:rFonts w:ascii="Times New Roman" w:hAnsi="Times New Roman" w:cs="Times New Roman"/>
          <w:sz w:val="24"/>
          <w:szCs w:val="24"/>
          <w:lang w:val="en-US"/>
        </w:rPr>
      </w:pPr>
      <w:r w:rsidRP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Explanatory-visual (reproductive) method. It includes demonstration, lecture, study of literature, radio and television broadcasts, the use of didactic machines, etc. It trains memory and gives knowledge and with the help of this method, students acquire</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the skills of logical, critical thinking. Research</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method students</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gradually learn the principles and stages of scientific research, study</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the literature on the problem, test hypotheses and evaluate the results</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obtained. It provides a gradual transition from methods that involve</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relatively little independence of students, to methods based on their</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complete independence.</w:t>
      </w:r>
    </w:p>
    <w:p w14:paraId="48A41E48" w14:textId="22FA7EBE" w:rsidR="00830F1B" w:rsidRPr="007E48BD" w:rsidRDefault="000656CB" w:rsidP="00640114">
      <w:pPr>
        <w:spacing w:after="0" w:line="240" w:lineRule="auto"/>
        <w:jc w:val="both"/>
        <w:rPr>
          <w:rFonts w:ascii="Times New Roman" w:hAnsi="Times New Roman" w:cs="Times New Roman"/>
          <w:sz w:val="24"/>
          <w:szCs w:val="24"/>
          <w:lang w:val="en-US"/>
        </w:rPr>
      </w:pPr>
      <w:r w:rsidRP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Thus, the teacher has the opportunity to move from teaching</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methods to methods that involve the mutual actions of the teacher</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and students, and, finally, to methods of independent work. In labor</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training, all these methods can be specified in three groups</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in</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accordance with the method of transmission and assimilation of</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information: verbal, visual and practical. Each group has its own</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 xml:space="preserve">functional differences and didactic load. In addition, there are clear, </w:t>
      </w:r>
      <w:r w:rsidR="007E48BD">
        <w:rPr>
          <w:rFonts w:ascii="Times New Roman" w:hAnsi="Times New Roman" w:cs="Times New Roman"/>
          <w:sz w:val="24"/>
          <w:szCs w:val="24"/>
          <w:lang w:val="en-US"/>
        </w:rPr>
        <w:t>p</w:t>
      </w:r>
      <w:r w:rsidR="00830F1B" w:rsidRPr="007E48BD">
        <w:rPr>
          <w:rFonts w:ascii="Times New Roman" w:hAnsi="Times New Roman" w:cs="Times New Roman"/>
          <w:sz w:val="24"/>
          <w:szCs w:val="24"/>
          <w:lang w:val="en-US"/>
        </w:rPr>
        <w:t>ractice–based recommendations on the specifics of the</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methodology of their application in teaching technology. The named</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methods achieve an optimal effect in harmonic unity. To determine</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the rationality of their combination, it is necessary to know the</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didactic features of each group and the methodological aspects of</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their use in classes with students in technology.</w:t>
      </w:r>
    </w:p>
    <w:p w14:paraId="39ACFC78" w14:textId="079294CC" w:rsidR="00830F1B" w:rsidRPr="007E48BD" w:rsidRDefault="000656CB" w:rsidP="00640114">
      <w:pPr>
        <w:spacing w:after="0" w:line="240" w:lineRule="auto"/>
        <w:jc w:val="both"/>
        <w:rPr>
          <w:rFonts w:ascii="Times New Roman" w:hAnsi="Times New Roman" w:cs="Times New Roman"/>
          <w:sz w:val="24"/>
          <w:szCs w:val="24"/>
          <w:lang w:val="en-US"/>
        </w:rPr>
      </w:pPr>
      <w:r w:rsidRP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Modeling is a method of studying complex technical devices,</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structures or processes on their models of the same or different</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physical nature using the theory of similarity when setting up an</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experiment and processing its results. The need for modeling arises</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when the direct investigation of the object itself is difficult,</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expensive or time-consuming. Depending on the nature of the process or replaced object,</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direct modeling and the analogy method are distinguished. Direct</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modeling is based on the replacement of the studied physical process</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with a similar process of the same physical nature and is used in the</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study of relatively simple systems, for example, hydraulic, thermal in</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the case of the movement of single-phase media, etc.</w:t>
      </w:r>
    </w:p>
    <w:p w14:paraId="3C5E65DB" w14:textId="273309D6" w:rsidR="00830F1B" w:rsidRPr="007E48BD" w:rsidRDefault="000656CB" w:rsidP="00640114">
      <w:pPr>
        <w:spacing w:after="0" w:line="240" w:lineRule="auto"/>
        <w:jc w:val="both"/>
        <w:rPr>
          <w:rFonts w:ascii="Times New Roman" w:hAnsi="Times New Roman" w:cs="Times New Roman"/>
          <w:sz w:val="24"/>
          <w:szCs w:val="24"/>
          <w:lang w:val="en-US"/>
        </w:rPr>
      </w:pPr>
      <w:r w:rsidRP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The analogy method is used in the study of more complex</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systems, for example, electrical, living organisms and others, as well</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as in the study of production and technological processes. The</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research is carried out using special models based on the identity of</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the mathematical description of the original (object) and model.</w:t>
      </w:r>
    </w:p>
    <w:p w14:paraId="5B6622BB" w14:textId="39E44CCE" w:rsidR="00830F1B" w:rsidRPr="007E48BD" w:rsidRDefault="000656CB" w:rsidP="00640114">
      <w:pPr>
        <w:spacing w:after="0" w:line="240" w:lineRule="auto"/>
        <w:jc w:val="both"/>
        <w:rPr>
          <w:rFonts w:ascii="Times New Roman" w:hAnsi="Times New Roman" w:cs="Times New Roman"/>
          <w:sz w:val="24"/>
          <w:szCs w:val="24"/>
          <w:lang w:val="en-US"/>
        </w:rPr>
      </w:pPr>
      <w:r w:rsidRP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It should be noted that the theory of similarity and the</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modeling based on it do not</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reflect with absolute completeness of all aspects and details of the studied phenomena. In practice, three</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methods of modeling are used: complete, incomplete and</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 xml:space="preserve">approximate. With full modeling, the processes </w:t>
      </w:r>
      <w:r w:rsidR="00830F1B" w:rsidRPr="007E48BD">
        <w:rPr>
          <w:rFonts w:ascii="Times New Roman" w:hAnsi="Times New Roman" w:cs="Times New Roman"/>
          <w:sz w:val="24"/>
          <w:szCs w:val="24"/>
          <w:lang w:val="en-US"/>
        </w:rPr>
        <w:lastRenderedPageBreak/>
        <w:t>characterizing the</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phenomena under study change</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similarly both in time and in space.</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In case of incomplete modeling, the processes characterizing the</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studied phenomena are partially similar. In approximate modeling,</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there are no similarity relations between some parameters of systems</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or some parameters</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of their modes. From the point of view of the</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correspondence of the physical nature of such phenomena, two types</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of similarity are distinguished: physical and mathematical. Physical similarity exists with the same physical nature of</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such phenomena. This means that mechanical processes in a</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prototype must correspond to mechanical processes in a similar</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model, electrical processes–electrical, etc. Mathematical similarity</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implies only the correspondence of the parameters of the technical</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device and the model. In technical problems, particular types of</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physical similarity are usually distinguished. Therefore, the</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similarity of the movement of bodies is spoken of as a kinematic</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similarity; the similarity of the masses of individual parts of the</w:t>
      </w:r>
      <w:r w:rsid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device is called material similarity and the similarity of forces–dynamic. Technical devices like kinematic, materially and</w:t>
      </w:r>
      <w:r w:rsidR="007724B6">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dynamically, are called mechanically similar. Models can be material (made from materials of construction)</w:t>
      </w:r>
      <w:r w:rsidR="007724B6">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and ideal (existing in the imagination). The latter include</w:t>
      </w:r>
      <w:r w:rsidR="007724B6">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conditionally graphic images: diagrams, drawings, technical</w:t>
      </w:r>
      <w:r w:rsidR="007724B6">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drawings, etc. Material models, depending on how they display the</w:t>
      </w:r>
      <w:r w:rsidR="008605F0">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objects under study, are divided into groups. Spatially similar models</w:t>
      </w:r>
      <w:r w:rsidR="008605F0">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are characterized by geometric similarity in relation to the studied</w:t>
      </w:r>
      <w:r w:rsidR="008605F0">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object. These are models of houses, buildings of settlements and</w:t>
      </w:r>
      <w:r w:rsidR="008605F0">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cities, tools and devices, geographical models; biological dummies;</w:t>
      </w:r>
      <w:r w:rsidR="008605F0">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models of crystals, molecules, etc., layout (location of equipment in</w:t>
      </w:r>
      <w:r w:rsidR="008605F0">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offices, workshops, and workshops). Physically similar models are</w:t>
      </w:r>
      <w:r w:rsidR="008605F0">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models of dams, ships, aircraft, rockets, mechanisms and machine</w:t>
      </w:r>
      <w:r w:rsidR="008605F0">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assemblies, etc.; models replacing one type of</w:t>
      </w:r>
      <w:r w:rsidR="008605F0">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living organisms with</w:t>
      </w:r>
      <w:r w:rsidR="008605F0">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another, more widespread in biological research, etc. Making models in the classroom is one of the most common</w:t>
      </w:r>
      <w:r w:rsidR="008605F0">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types of familiarizing students of different age groups with creative</w:t>
      </w:r>
      <w:r w:rsidR="008605F0">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activities in the field of technology. Moreover, for</w:t>
      </w:r>
      <w:r w:rsidR="008605F0">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many it is an</w:t>
      </w:r>
      <w:r w:rsidR="008605F0">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applied technical sport. Models of technical objects made by students in extracurricular activities or at home are usually called technical</w:t>
      </w:r>
      <w:r w:rsidR="008605F0">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objects. By purpose, they are divided into models–visual aids and</w:t>
      </w:r>
      <w:r w:rsidR="008605F0">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sports and technical. When building models–visual aids, the main</w:t>
      </w:r>
      <w:r w:rsidR="008605F0">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attention is paid to the principle of the prototype. At the same time, it</w:t>
      </w:r>
      <w:r w:rsidR="008605F0">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is not so important to achieve external similarity as to reproduce the</w:t>
      </w:r>
      <w:r w:rsidR="008605F0">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internal structure.</w:t>
      </w:r>
    </w:p>
    <w:p w14:paraId="2D8DF1D9" w14:textId="6CE78309" w:rsidR="00830F1B" w:rsidRPr="007E48BD" w:rsidRDefault="000656CB" w:rsidP="00640114">
      <w:pPr>
        <w:spacing w:after="0" w:line="240" w:lineRule="auto"/>
        <w:jc w:val="both"/>
        <w:rPr>
          <w:rFonts w:ascii="Times New Roman" w:hAnsi="Times New Roman" w:cs="Times New Roman"/>
          <w:sz w:val="24"/>
          <w:szCs w:val="24"/>
          <w:lang w:val="en-US"/>
        </w:rPr>
      </w:pPr>
      <w:r w:rsidRP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For example, a car model must have an engine, clutch,</w:t>
      </w:r>
      <w:r w:rsidR="008605F0">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gearbox, steering, etc. When building sports models, they strive to</w:t>
      </w:r>
      <w:r w:rsidR="008605F0">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ensure that they either develop maximum speed, or move a long</w:t>
      </w:r>
      <w:r w:rsidR="008605F0">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distance, or lift or move a certain load at a given distance etc. Sports</w:t>
      </w:r>
      <w:r w:rsidR="008605F0">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models can be cord (air, ship), bench (auto and ship), with remote</w:t>
      </w:r>
      <w:r w:rsidR="008605F0">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control and freely moving. Technical models, depending on how they represent the</w:t>
      </w:r>
      <w:r w:rsidR="008605F0">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object, can be divided into copy models and generalized models.</w:t>
      </w:r>
      <w:r w:rsidR="008605F0">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Copy models reflect either the geometric similarity of the prototype</w:t>
      </w:r>
      <w:r w:rsidR="008605F0">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(sample) or its physical essence. They have an external resemblance</w:t>
      </w:r>
      <w:r w:rsidR="006B6449">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(shape and color) to the prototype; contain most of the nodes,</w:t>
      </w:r>
      <w:r w:rsidR="006B6449">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controls, propulsion system with a power source and movable.</w:t>
      </w:r>
      <w:r w:rsidR="006B6449">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Generic models do not have to be similar in appearance to the</w:t>
      </w:r>
      <w:r w:rsidR="006B6449">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prototype.</w:t>
      </w:r>
    </w:p>
    <w:p w14:paraId="65AA32C1" w14:textId="4C28601C" w:rsidR="000656CB" w:rsidRPr="007E48BD" w:rsidRDefault="000656CB" w:rsidP="00640114">
      <w:pPr>
        <w:spacing w:after="0" w:line="240" w:lineRule="auto"/>
        <w:jc w:val="both"/>
        <w:rPr>
          <w:rFonts w:ascii="Times New Roman" w:hAnsi="Times New Roman" w:cs="Times New Roman"/>
          <w:sz w:val="24"/>
          <w:szCs w:val="24"/>
          <w:lang w:val="en-US"/>
        </w:rPr>
      </w:pPr>
      <w:r w:rsidRPr="007E48BD">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They reflect the main</w:t>
      </w:r>
      <w:r w:rsidR="006B6449">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features and properties of the entire</w:t>
      </w:r>
      <w:r w:rsidR="006B6449">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class of machines, mechanisms, assembly units (assemblies) etc.,</w:t>
      </w:r>
      <w:r w:rsidR="006B6449">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represented by them (for example, models of a screw gear,</w:t>
      </w:r>
      <w:r w:rsidR="006B6449">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differential, etc.). Models can be dynamic (acting) and static (not</w:t>
      </w:r>
      <w:r w:rsidR="006B6449">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acting). Students build models from existing drawings or prototypes,</w:t>
      </w:r>
      <w:r w:rsidR="006B6449">
        <w:rPr>
          <w:rFonts w:ascii="Times New Roman" w:hAnsi="Times New Roman" w:cs="Times New Roman"/>
          <w:sz w:val="24"/>
          <w:szCs w:val="24"/>
          <w:lang w:val="en-US"/>
        </w:rPr>
        <w:t xml:space="preserve"> </w:t>
      </w:r>
      <w:r w:rsidR="00830F1B" w:rsidRPr="007E48BD">
        <w:rPr>
          <w:rFonts w:ascii="Times New Roman" w:hAnsi="Times New Roman" w:cs="Times New Roman"/>
          <w:sz w:val="24"/>
          <w:szCs w:val="24"/>
          <w:lang w:val="en-US"/>
        </w:rPr>
        <w:t>using direct modeling and based on incomplete or approximate</w:t>
      </w:r>
      <w:r w:rsidRPr="007E48BD">
        <w:rPr>
          <w:rFonts w:ascii="Times New Roman" w:hAnsi="Times New Roman" w:cs="Times New Roman"/>
          <w:sz w:val="24"/>
          <w:szCs w:val="24"/>
          <w:lang w:val="en-US"/>
        </w:rPr>
        <w:t xml:space="preserve"> similarity.</w:t>
      </w:r>
    </w:p>
    <w:p w14:paraId="5410160E" w14:textId="4DA769ED" w:rsidR="000656CB" w:rsidRPr="007E48BD" w:rsidRDefault="000656CB" w:rsidP="00640114">
      <w:pPr>
        <w:spacing w:after="0" w:line="240" w:lineRule="auto"/>
        <w:jc w:val="both"/>
        <w:rPr>
          <w:rFonts w:ascii="Times New Roman" w:hAnsi="Times New Roman" w:cs="Times New Roman"/>
          <w:sz w:val="24"/>
          <w:szCs w:val="24"/>
          <w:lang w:val="en-US"/>
        </w:rPr>
      </w:pPr>
      <w:r w:rsidRPr="007E48BD">
        <w:rPr>
          <w:rFonts w:ascii="Times New Roman" w:hAnsi="Times New Roman" w:cs="Times New Roman"/>
          <w:sz w:val="24"/>
          <w:szCs w:val="24"/>
          <w:lang w:val="en-US"/>
        </w:rPr>
        <w:t xml:space="preserve">         In technical creativity, as in teaching students in general,</w:t>
      </w:r>
      <w:r w:rsidR="00DD17E0" w:rsidRPr="007E48BD">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innovative methods seem to be relevant. Among them, for example,</w:t>
      </w:r>
      <w:r w:rsidR="006F5ADB" w:rsidRPr="007E48BD">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modular teaching technology</w:t>
      </w:r>
      <w:r w:rsidR="006B6449">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w:t>
      </w:r>
      <w:r w:rsidR="006B6449">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pedagogical technology, built on the</w:t>
      </w:r>
      <w:r w:rsidR="00186904" w:rsidRPr="007E48BD">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principle of modular content and learning process. The meaning of modular teaching technology is such a</w:t>
      </w:r>
      <w:r w:rsidR="006B6449">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change in the organizational foundations of the pedagogical process,</w:t>
      </w:r>
      <w:r w:rsidR="006B6449">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which provides conditions for</w:t>
      </w:r>
      <w:r w:rsidR="00186904" w:rsidRPr="007E48BD">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individualization and differentiation of</w:t>
      </w:r>
      <w:r w:rsidR="00186904" w:rsidRPr="007E48BD">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teaching. The structural unit of technology is a module–a relatively</w:t>
      </w:r>
      <w:r w:rsidR="006B6449">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independent part of the educational process, which integrates several</w:t>
      </w:r>
      <w:r w:rsidR="006B6449">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concepts, laws, principles that are similar in meaning and</w:t>
      </w:r>
      <w:r w:rsidR="00186904" w:rsidRPr="007E48BD">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fundamental in</w:t>
      </w:r>
      <w:r w:rsidR="00186904" w:rsidRPr="007E48BD">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meaning. The mastering of the module begins with</w:t>
      </w:r>
      <w:r w:rsidR="006B6449">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an overview and installation lecture. It is realized by individual self- study work, consultations, and several computer sessions, which</w:t>
      </w:r>
      <w:r w:rsidR="00186904" w:rsidRPr="007E48BD">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together constitute the content of the module. Computer classes</w:t>
      </w:r>
      <w:r w:rsidR="00186904" w:rsidRPr="007E48BD">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replace seminars and laboratory work. Each such lesson includes</w:t>
      </w:r>
      <w:r w:rsidR="006B6449">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three or four types of educational work: a discussion on the content</w:t>
      </w:r>
      <w:r w:rsidR="006B6449">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 xml:space="preserve">of the studied primary sources, analysis of </w:t>
      </w:r>
      <w:r w:rsidRPr="007E48BD">
        <w:rPr>
          <w:rFonts w:ascii="Times New Roman" w:hAnsi="Times New Roman" w:cs="Times New Roman"/>
          <w:sz w:val="24"/>
          <w:szCs w:val="24"/>
          <w:lang w:val="en-US"/>
        </w:rPr>
        <w:lastRenderedPageBreak/>
        <w:t>pedagogical situations,</w:t>
      </w:r>
      <w:r w:rsidR="006B6449">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solving problem-pedagogical problems, role–playing and business</w:t>
      </w:r>
      <w:r w:rsidR="00186904" w:rsidRPr="007E48BD">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games. An interactive whiteboard is a touch screen connected to a</w:t>
      </w:r>
      <w:r w:rsidR="006B6449">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computer that is transmitted to the whiteboard by a projector. You</w:t>
      </w:r>
      <w:r w:rsidR="006B6449">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just need to touch the surface of the board to start working on the</w:t>
      </w:r>
      <w:r w:rsidR="00186904" w:rsidRPr="007E48BD">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computer. Special software for interactive whiteboards allows you to</w:t>
      </w:r>
      <w:r w:rsidR="006B6449">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work with texts and objects, audio and video materials, Internet</w:t>
      </w:r>
      <w:r w:rsidR="00186904" w:rsidRPr="007E48BD">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resources, make hand</w:t>
      </w:r>
      <w:r w:rsidR="00186904" w:rsidRPr="007E48BD">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written notes right on top of open documents</w:t>
      </w:r>
      <w:r w:rsidR="00186904" w:rsidRPr="007E48BD">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and save information.</w:t>
      </w:r>
    </w:p>
    <w:p w14:paraId="265329B7" w14:textId="7F7A8F5D" w:rsidR="000656CB" w:rsidRPr="007E48BD" w:rsidRDefault="000656CB" w:rsidP="00640114">
      <w:pPr>
        <w:spacing w:after="0" w:line="240" w:lineRule="auto"/>
        <w:jc w:val="both"/>
        <w:rPr>
          <w:rFonts w:ascii="Times New Roman" w:hAnsi="Times New Roman" w:cs="Times New Roman"/>
          <w:sz w:val="24"/>
          <w:szCs w:val="24"/>
          <w:lang w:val="en-US"/>
        </w:rPr>
      </w:pPr>
      <w:r w:rsidRPr="007E48BD">
        <w:rPr>
          <w:rFonts w:ascii="Times New Roman" w:hAnsi="Times New Roman" w:cs="Times New Roman"/>
          <w:sz w:val="24"/>
          <w:szCs w:val="24"/>
          <w:lang w:val="en-US"/>
        </w:rPr>
        <w:t xml:space="preserve">         The video method is a screen presentation of information,</w:t>
      </w:r>
      <w:r w:rsidR="006B6449">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which serves to not only present knowledge, but also to control it,</w:t>
      </w:r>
      <w:r w:rsidR="006B6449">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consolidate, repeat, generalize, systematize, and performs all didactic</w:t>
      </w:r>
      <w:r w:rsidR="006B6449">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functions. The situational method is a method combined from many</w:t>
      </w:r>
      <w:r w:rsidR="006B6449">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ways and methods used by a teacher when none of the known</w:t>
      </w:r>
      <w:r w:rsidR="006B6449">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isolated methods makes</w:t>
      </w:r>
      <w:r w:rsidR="006B6449">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it possible to quickly and effectively achieve</w:t>
      </w:r>
      <w:r w:rsidR="006B6449">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the intended goals in the existing specific conditions, which is a creative, not standard method.</w:t>
      </w:r>
    </w:p>
    <w:p w14:paraId="5F7413CA" w14:textId="0DEE71C8" w:rsidR="000656CB" w:rsidRPr="007E48BD" w:rsidRDefault="000656CB" w:rsidP="00640114">
      <w:pPr>
        <w:spacing w:after="0" w:line="240" w:lineRule="auto"/>
        <w:jc w:val="both"/>
        <w:rPr>
          <w:rFonts w:ascii="Times New Roman" w:hAnsi="Times New Roman" w:cs="Times New Roman"/>
          <w:sz w:val="24"/>
          <w:szCs w:val="24"/>
          <w:lang w:val="en-US"/>
        </w:rPr>
      </w:pPr>
      <w:r w:rsidRPr="007E48BD">
        <w:rPr>
          <w:rFonts w:ascii="Times New Roman" w:hAnsi="Times New Roman" w:cs="Times New Roman"/>
          <w:sz w:val="24"/>
          <w:szCs w:val="24"/>
          <w:lang w:val="en-US"/>
        </w:rPr>
        <w:t xml:space="preserve">         The method of programmed teaching is effective management</w:t>
      </w:r>
      <w:r w:rsidR="00186904" w:rsidRPr="007E48BD">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of the educational process, a significant increase in the proportion of</w:t>
      </w:r>
      <w:r w:rsidR="006B6449">
        <w:rPr>
          <w:rFonts w:ascii="Times New Roman" w:hAnsi="Times New Roman" w:cs="Times New Roman"/>
          <w:sz w:val="24"/>
          <w:szCs w:val="24"/>
          <w:lang w:val="en-US"/>
        </w:rPr>
        <w:t xml:space="preserve"> students’</w:t>
      </w:r>
      <w:r w:rsidRPr="007E48BD">
        <w:rPr>
          <w:rFonts w:ascii="Times New Roman" w:hAnsi="Times New Roman" w:cs="Times New Roman"/>
          <w:sz w:val="24"/>
          <w:szCs w:val="24"/>
          <w:lang w:val="en-US"/>
        </w:rPr>
        <w:t xml:space="preserve"> independent work, carried out at an individual pace and</w:t>
      </w:r>
      <w:r w:rsidR="006B6449">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under the control of special means.</w:t>
      </w:r>
    </w:p>
    <w:p w14:paraId="48B1F59A" w14:textId="0F7B3068" w:rsidR="00830F1B" w:rsidRPr="007E48BD" w:rsidRDefault="00186904" w:rsidP="00640114">
      <w:pPr>
        <w:spacing w:after="0" w:line="240" w:lineRule="auto"/>
        <w:jc w:val="both"/>
        <w:rPr>
          <w:rFonts w:ascii="Times New Roman" w:hAnsi="Times New Roman" w:cs="Times New Roman"/>
          <w:sz w:val="24"/>
          <w:szCs w:val="24"/>
          <w:lang w:val="en-US"/>
        </w:rPr>
      </w:pPr>
      <w:r w:rsidRPr="007E48BD">
        <w:rPr>
          <w:rFonts w:ascii="Times New Roman" w:hAnsi="Times New Roman" w:cs="Times New Roman"/>
          <w:sz w:val="24"/>
          <w:szCs w:val="24"/>
          <w:lang w:val="en-US"/>
        </w:rPr>
        <w:t xml:space="preserve">         </w:t>
      </w:r>
      <w:r w:rsidR="000656CB" w:rsidRPr="007E48BD">
        <w:rPr>
          <w:rFonts w:ascii="Times New Roman" w:hAnsi="Times New Roman" w:cs="Times New Roman"/>
          <w:sz w:val="24"/>
          <w:szCs w:val="24"/>
          <w:lang w:val="en-US"/>
        </w:rPr>
        <w:t>Educational control</w:t>
      </w:r>
      <w:r w:rsidR="006B6449">
        <w:rPr>
          <w:rFonts w:ascii="Times New Roman" w:hAnsi="Times New Roman" w:cs="Times New Roman"/>
          <w:sz w:val="24"/>
          <w:szCs w:val="24"/>
          <w:lang w:val="en-US"/>
        </w:rPr>
        <w:t xml:space="preserve"> </w:t>
      </w:r>
      <w:r w:rsidR="000656CB" w:rsidRPr="007E48BD">
        <w:rPr>
          <w:rFonts w:ascii="Times New Roman" w:hAnsi="Times New Roman" w:cs="Times New Roman"/>
          <w:sz w:val="24"/>
          <w:szCs w:val="24"/>
          <w:lang w:val="en-US"/>
        </w:rPr>
        <w:t>–</w:t>
      </w:r>
      <w:r w:rsidR="006B6449">
        <w:rPr>
          <w:rFonts w:ascii="Times New Roman" w:hAnsi="Times New Roman" w:cs="Times New Roman"/>
          <w:sz w:val="24"/>
          <w:szCs w:val="24"/>
          <w:lang w:val="en-US"/>
        </w:rPr>
        <w:t xml:space="preserve"> </w:t>
      </w:r>
      <w:r w:rsidR="000656CB" w:rsidRPr="007E48BD">
        <w:rPr>
          <w:rFonts w:ascii="Times New Roman" w:hAnsi="Times New Roman" w:cs="Times New Roman"/>
          <w:sz w:val="24"/>
          <w:szCs w:val="24"/>
          <w:lang w:val="en-US"/>
        </w:rPr>
        <w:t>it is important to ensure its inclusion in</w:t>
      </w:r>
      <w:r w:rsidR="006B6449">
        <w:rPr>
          <w:rFonts w:ascii="Times New Roman" w:hAnsi="Times New Roman" w:cs="Times New Roman"/>
          <w:sz w:val="24"/>
          <w:szCs w:val="24"/>
          <w:lang w:val="en-US"/>
        </w:rPr>
        <w:t xml:space="preserve"> </w:t>
      </w:r>
      <w:r w:rsidR="000656CB" w:rsidRPr="007E48BD">
        <w:rPr>
          <w:rFonts w:ascii="Times New Roman" w:hAnsi="Times New Roman" w:cs="Times New Roman"/>
          <w:sz w:val="24"/>
          <w:szCs w:val="24"/>
          <w:lang w:val="en-US"/>
        </w:rPr>
        <w:t>the educational process and to ensure that the control does not</w:t>
      </w:r>
      <w:r w:rsidR="006B6449">
        <w:rPr>
          <w:rFonts w:ascii="Times New Roman" w:hAnsi="Times New Roman" w:cs="Times New Roman"/>
          <w:sz w:val="24"/>
          <w:szCs w:val="24"/>
          <w:lang w:val="en-US"/>
        </w:rPr>
        <w:t xml:space="preserve"> </w:t>
      </w:r>
      <w:r w:rsidR="000656CB" w:rsidRPr="007E48BD">
        <w:rPr>
          <w:rFonts w:ascii="Times New Roman" w:hAnsi="Times New Roman" w:cs="Times New Roman"/>
          <w:sz w:val="24"/>
          <w:szCs w:val="24"/>
          <w:lang w:val="en-US"/>
        </w:rPr>
        <w:t>become a separate element of the educational process, but at the</w:t>
      </w:r>
      <w:r w:rsidR="006B6449">
        <w:rPr>
          <w:rFonts w:ascii="Times New Roman" w:hAnsi="Times New Roman" w:cs="Times New Roman"/>
          <w:sz w:val="24"/>
          <w:szCs w:val="24"/>
          <w:lang w:val="en-US"/>
        </w:rPr>
        <w:t xml:space="preserve"> </w:t>
      </w:r>
      <w:r w:rsidR="000656CB" w:rsidRPr="007E48BD">
        <w:rPr>
          <w:rFonts w:ascii="Times New Roman" w:hAnsi="Times New Roman" w:cs="Times New Roman"/>
          <w:sz w:val="24"/>
          <w:szCs w:val="24"/>
          <w:lang w:val="en-US"/>
        </w:rPr>
        <w:t>same time performs teaching, developmental, educational,</w:t>
      </w:r>
      <w:r w:rsidR="006B6449">
        <w:rPr>
          <w:rFonts w:ascii="Times New Roman" w:hAnsi="Times New Roman" w:cs="Times New Roman"/>
          <w:sz w:val="24"/>
          <w:szCs w:val="24"/>
          <w:lang w:val="en-US"/>
        </w:rPr>
        <w:t xml:space="preserve"> </w:t>
      </w:r>
      <w:r w:rsidR="000656CB" w:rsidRPr="007E48BD">
        <w:rPr>
          <w:rFonts w:ascii="Times New Roman" w:hAnsi="Times New Roman" w:cs="Times New Roman"/>
          <w:sz w:val="24"/>
          <w:szCs w:val="24"/>
          <w:lang w:val="en-US"/>
        </w:rPr>
        <w:t>stimulating functions. Types of control: oral, written, laboratory,</w:t>
      </w:r>
      <w:r w:rsidRPr="007E48BD">
        <w:rPr>
          <w:rFonts w:ascii="Times New Roman" w:hAnsi="Times New Roman" w:cs="Times New Roman"/>
          <w:sz w:val="24"/>
          <w:szCs w:val="24"/>
          <w:lang w:val="en-US"/>
        </w:rPr>
        <w:t xml:space="preserve"> </w:t>
      </w:r>
      <w:r w:rsidR="000656CB" w:rsidRPr="007E48BD">
        <w:rPr>
          <w:rFonts w:ascii="Times New Roman" w:hAnsi="Times New Roman" w:cs="Times New Roman"/>
          <w:sz w:val="24"/>
          <w:szCs w:val="24"/>
          <w:lang w:val="en-US"/>
        </w:rPr>
        <w:t>programmed, test, self-control. At the present stage of development</w:t>
      </w:r>
      <w:r w:rsidRPr="007E48BD">
        <w:rPr>
          <w:rFonts w:ascii="Times New Roman" w:hAnsi="Times New Roman" w:cs="Times New Roman"/>
          <w:sz w:val="24"/>
          <w:szCs w:val="24"/>
          <w:lang w:val="en-US"/>
        </w:rPr>
        <w:t xml:space="preserve"> </w:t>
      </w:r>
      <w:r w:rsidR="000656CB" w:rsidRPr="007E48BD">
        <w:rPr>
          <w:rFonts w:ascii="Times New Roman" w:hAnsi="Times New Roman" w:cs="Times New Roman"/>
          <w:sz w:val="24"/>
          <w:szCs w:val="24"/>
          <w:lang w:val="en-US"/>
        </w:rPr>
        <w:t>of</w:t>
      </w:r>
      <w:r w:rsidRPr="007E48BD">
        <w:rPr>
          <w:rFonts w:ascii="Times New Roman" w:hAnsi="Times New Roman" w:cs="Times New Roman"/>
          <w:sz w:val="24"/>
          <w:szCs w:val="24"/>
          <w:lang w:val="en-US"/>
        </w:rPr>
        <w:t xml:space="preserve"> </w:t>
      </w:r>
      <w:r w:rsidR="000656CB" w:rsidRPr="007E48BD">
        <w:rPr>
          <w:rFonts w:ascii="Times New Roman" w:hAnsi="Times New Roman" w:cs="Times New Roman"/>
          <w:sz w:val="24"/>
          <w:szCs w:val="24"/>
          <w:lang w:val="en-US"/>
        </w:rPr>
        <w:t>the methodology, more and more new teaching methods are being</w:t>
      </w:r>
      <w:r w:rsidRPr="007E48BD">
        <w:rPr>
          <w:rFonts w:ascii="Times New Roman" w:hAnsi="Times New Roman" w:cs="Times New Roman"/>
          <w:sz w:val="24"/>
          <w:szCs w:val="24"/>
          <w:lang w:val="en-US"/>
        </w:rPr>
        <w:t xml:space="preserve"> </w:t>
      </w:r>
      <w:r w:rsidR="000656CB" w:rsidRPr="007E48BD">
        <w:rPr>
          <w:rFonts w:ascii="Times New Roman" w:hAnsi="Times New Roman" w:cs="Times New Roman"/>
          <w:sz w:val="24"/>
          <w:szCs w:val="24"/>
          <w:lang w:val="en-US"/>
        </w:rPr>
        <w:t>developed, and it is important to classify them in a timely manner</w:t>
      </w:r>
      <w:r w:rsidRPr="007E48BD">
        <w:rPr>
          <w:rFonts w:ascii="Times New Roman" w:hAnsi="Times New Roman" w:cs="Times New Roman"/>
          <w:sz w:val="24"/>
          <w:szCs w:val="24"/>
          <w:lang w:val="en-US"/>
        </w:rPr>
        <w:t xml:space="preserve"> </w:t>
      </w:r>
      <w:r w:rsidR="000656CB" w:rsidRPr="007E48BD">
        <w:rPr>
          <w:rFonts w:ascii="Times New Roman" w:hAnsi="Times New Roman" w:cs="Times New Roman"/>
          <w:sz w:val="24"/>
          <w:szCs w:val="24"/>
          <w:lang w:val="en-US"/>
        </w:rPr>
        <w:t>and reasonably integrate them into the learning process in order to</w:t>
      </w:r>
      <w:r w:rsidR="00460F54">
        <w:rPr>
          <w:rFonts w:ascii="Times New Roman" w:hAnsi="Times New Roman" w:cs="Times New Roman"/>
          <w:sz w:val="24"/>
          <w:szCs w:val="24"/>
          <w:lang w:val="en-US"/>
        </w:rPr>
        <w:t xml:space="preserve"> </w:t>
      </w:r>
      <w:r w:rsidR="000656CB" w:rsidRPr="007E48BD">
        <w:rPr>
          <w:rFonts w:ascii="Times New Roman" w:hAnsi="Times New Roman" w:cs="Times New Roman"/>
          <w:sz w:val="24"/>
          <w:szCs w:val="24"/>
          <w:lang w:val="en-US"/>
        </w:rPr>
        <w:t>develop technical creativity.</w:t>
      </w:r>
    </w:p>
    <w:p w14:paraId="176E0DBB" w14:textId="74117BFF" w:rsidR="000554C9" w:rsidRPr="007E48BD" w:rsidRDefault="000554C9" w:rsidP="00640114">
      <w:pPr>
        <w:spacing w:after="0" w:line="240" w:lineRule="auto"/>
        <w:jc w:val="both"/>
        <w:rPr>
          <w:rFonts w:ascii="Times New Roman" w:hAnsi="Times New Roman" w:cs="Times New Roman"/>
          <w:sz w:val="24"/>
          <w:szCs w:val="24"/>
          <w:lang w:val="en-US"/>
        </w:rPr>
      </w:pPr>
    </w:p>
    <w:p w14:paraId="108A5AAB" w14:textId="77777777" w:rsidR="006739AB" w:rsidRDefault="006739AB" w:rsidP="006739AB">
      <w:pPr>
        <w:spacing w:after="0" w:line="240" w:lineRule="auto"/>
        <w:ind w:right="1077"/>
        <w:jc w:val="center"/>
        <w:rPr>
          <w:rFonts w:ascii="Times New Roman" w:hAnsi="Times New Roman" w:cs="Times New Roman"/>
          <w:b/>
          <w:bCs/>
          <w:iCs/>
          <w:color w:val="000000"/>
          <w:sz w:val="24"/>
          <w:szCs w:val="24"/>
          <w:lang w:val="en-US"/>
        </w:rPr>
      </w:pPr>
      <w:r w:rsidRPr="007E48BD">
        <w:rPr>
          <w:rFonts w:ascii="Times New Roman" w:hAnsi="Times New Roman" w:cs="Times New Roman"/>
          <w:b/>
          <w:bCs/>
          <w:iCs/>
          <w:color w:val="000000"/>
          <w:sz w:val="24"/>
          <w:szCs w:val="24"/>
          <w:lang w:val="en-US"/>
        </w:rPr>
        <w:t>References</w:t>
      </w:r>
    </w:p>
    <w:p w14:paraId="0B7F95A3" w14:textId="77777777" w:rsidR="004B27CC" w:rsidRPr="007E48BD" w:rsidRDefault="004B27CC" w:rsidP="006739AB">
      <w:pPr>
        <w:spacing w:after="0" w:line="240" w:lineRule="auto"/>
        <w:ind w:right="1077"/>
        <w:jc w:val="center"/>
        <w:rPr>
          <w:rFonts w:ascii="Times New Roman" w:hAnsi="Times New Roman" w:cs="Times New Roman"/>
          <w:b/>
          <w:bCs/>
          <w:iCs/>
          <w:color w:val="000000"/>
          <w:sz w:val="24"/>
          <w:szCs w:val="24"/>
          <w:lang w:val="en-US"/>
        </w:rPr>
      </w:pPr>
      <w:bookmarkStart w:id="0" w:name="_GoBack"/>
      <w:bookmarkEnd w:id="0"/>
    </w:p>
    <w:p w14:paraId="51AC2143" w14:textId="37241525" w:rsidR="006739AB" w:rsidRPr="007E48BD" w:rsidRDefault="00186904" w:rsidP="00640114">
      <w:pPr>
        <w:pStyle w:val="a5"/>
        <w:numPr>
          <w:ilvl w:val="0"/>
          <w:numId w:val="1"/>
        </w:numPr>
        <w:spacing w:after="0" w:line="240" w:lineRule="auto"/>
        <w:ind w:right="1077"/>
        <w:jc w:val="both"/>
        <w:rPr>
          <w:rFonts w:ascii="Times New Roman" w:hAnsi="Times New Roman" w:cs="Times New Roman"/>
          <w:sz w:val="24"/>
          <w:szCs w:val="24"/>
          <w:lang w:val="en-US"/>
        </w:rPr>
      </w:pPr>
      <w:proofErr w:type="spellStart"/>
      <w:r w:rsidRPr="007E48BD">
        <w:rPr>
          <w:rFonts w:ascii="Times New Roman" w:hAnsi="Times New Roman" w:cs="Times New Roman"/>
          <w:sz w:val="24"/>
          <w:szCs w:val="24"/>
          <w:lang w:val="en-US"/>
        </w:rPr>
        <w:t>Gorbunova</w:t>
      </w:r>
      <w:proofErr w:type="spellEnd"/>
      <w:r w:rsidRPr="007E48BD">
        <w:rPr>
          <w:rFonts w:ascii="Times New Roman" w:hAnsi="Times New Roman" w:cs="Times New Roman"/>
          <w:sz w:val="24"/>
          <w:szCs w:val="24"/>
          <w:lang w:val="en-US"/>
        </w:rPr>
        <w:t xml:space="preserve"> E.V. English language manual for students of II-III courses of construction universities. </w:t>
      </w:r>
      <w:r w:rsidR="00E4658B" w:rsidRPr="007E48BD">
        <w:rPr>
          <w:rFonts w:ascii="Times New Roman" w:hAnsi="Times New Roman" w:cs="Times New Roman"/>
          <w:sz w:val="24"/>
          <w:szCs w:val="24"/>
          <w:lang w:val="en-US"/>
        </w:rPr>
        <w:t xml:space="preserve">– </w:t>
      </w:r>
      <w:r w:rsidRPr="007E48BD">
        <w:rPr>
          <w:rFonts w:ascii="Times New Roman" w:hAnsi="Times New Roman" w:cs="Times New Roman"/>
          <w:sz w:val="24"/>
          <w:szCs w:val="24"/>
          <w:lang w:val="en-US"/>
        </w:rPr>
        <w:t>Moscow</w:t>
      </w:r>
      <w:r w:rsidR="00E4658B" w:rsidRPr="007E48BD">
        <w:rPr>
          <w:rFonts w:ascii="Times New Roman" w:hAnsi="Times New Roman" w:cs="Times New Roman"/>
          <w:sz w:val="24"/>
          <w:szCs w:val="24"/>
          <w:lang w:val="en-US"/>
        </w:rPr>
        <w:t>:</w:t>
      </w:r>
      <w:r w:rsidRPr="007E48BD">
        <w:rPr>
          <w:rFonts w:ascii="Times New Roman" w:hAnsi="Times New Roman" w:cs="Times New Roman"/>
          <w:sz w:val="24"/>
          <w:szCs w:val="24"/>
          <w:lang w:val="en-US"/>
        </w:rPr>
        <w:t xml:space="preserve"> "Higher School"</w:t>
      </w:r>
      <w:r w:rsidR="00E4658B" w:rsidRPr="007E48BD">
        <w:rPr>
          <w:rFonts w:ascii="Times New Roman" w:hAnsi="Times New Roman" w:cs="Times New Roman"/>
          <w:sz w:val="24"/>
          <w:szCs w:val="24"/>
          <w:lang w:val="en-US"/>
        </w:rPr>
        <w:t>.</w:t>
      </w:r>
      <w:r w:rsidRPr="007E48BD">
        <w:rPr>
          <w:rFonts w:ascii="Times New Roman" w:hAnsi="Times New Roman" w:cs="Times New Roman"/>
          <w:sz w:val="24"/>
          <w:szCs w:val="24"/>
          <w:lang w:val="en-US"/>
        </w:rPr>
        <w:t xml:space="preserve"> 1978</w:t>
      </w:r>
    </w:p>
    <w:p w14:paraId="7D1C943D" w14:textId="77777777" w:rsidR="006739AB" w:rsidRPr="007E48BD" w:rsidRDefault="00186904" w:rsidP="00640114">
      <w:pPr>
        <w:pStyle w:val="a5"/>
        <w:numPr>
          <w:ilvl w:val="0"/>
          <w:numId w:val="1"/>
        </w:numPr>
        <w:spacing w:after="0" w:line="240" w:lineRule="auto"/>
        <w:ind w:right="1077"/>
        <w:jc w:val="both"/>
        <w:rPr>
          <w:rFonts w:ascii="Times New Roman" w:hAnsi="Times New Roman" w:cs="Times New Roman"/>
          <w:sz w:val="24"/>
          <w:szCs w:val="24"/>
          <w:lang w:val="en-US"/>
        </w:rPr>
      </w:pPr>
      <w:proofErr w:type="spellStart"/>
      <w:r w:rsidRPr="007E48BD">
        <w:rPr>
          <w:rFonts w:ascii="Times New Roman" w:hAnsi="Times New Roman" w:cs="Times New Roman"/>
          <w:sz w:val="24"/>
          <w:szCs w:val="24"/>
          <w:lang w:val="en-US"/>
        </w:rPr>
        <w:t>Salnikova</w:t>
      </w:r>
      <w:proofErr w:type="spellEnd"/>
      <w:r w:rsidRPr="007E48BD">
        <w:rPr>
          <w:rFonts w:ascii="Times New Roman" w:hAnsi="Times New Roman" w:cs="Times New Roman"/>
          <w:sz w:val="24"/>
          <w:szCs w:val="24"/>
          <w:lang w:val="en-US"/>
        </w:rPr>
        <w:t xml:space="preserve"> L.V. English for managers.- Moscow, 1992</w:t>
      </w:r>
    </w:p>
    <w:p w14:paraId="4640B67C" w14:textId="2920E1C7" w:rsidR="006739AB" w:rsidRPr="007E48BD" w:rsidRDefault="00186904" w:rsidP="00640114">
      <w:pPr>
        <w:pStyle w:val="a5"/>
        <w:numPr>
          <w:ilvl w:val="0"/>
          <w:numId w:val="1"/>
        </w:numPr>
        <w:spacing w:after="0" w:line="240" w:lineRule="auto"/>
        <w:ind w:right="1077"/>
        <w:jc w:val="both"/>
        <w:rPr>
          <w:rFonts w:ascii="Times New Roman" w:hAnsi="Times New Roman" w:cs="Times New Roman"/>
          <w:sz w:val="24"/>
          <w:szCs w:val="24"/>
          <w:lang w:val="en-US"/>
        </w:rPr>
      </w:pPr>
      <w:proofErr w:type="spellStart"/>
      <w:r w:rsidRPr="007E48BD">
        <w:rPr>
          <w:rFonts w:ascii="Times New Roman" w:hAnsi="Times New Roman" w:cs="Times New Roman"/>
          <w:sz w:val="24"/>
          <w:szCs w:val="24"/>
          <w:lang w:val="en-US"/>
        </w:rPr>
        <w:t>Sinyavskaya</w:t>
      </w:r>
      <w:proofErr w:type="spellEnd"/>
      <w:r w:rsidRPr="007E48BD">
        <w:rPr>
          <w:rFonts w:ascii="Times New Roman" w:hAnsi="Times New Roman" w:cs="Times New Roman"/>
          <w:sz w:val="24"/>
          <w:szCs w:val="24"/>
          <w:lang w:val="en-US"/>
        </w:rPr>
        <w:t xml:space="preserve"> E.V., </w:t>
      </w:r>
      <w:proofErr w:type="spellStart"/>
      <w:r w:rsidRPr="007E48BD">
        <w:rPr>
          <w:rFonts w:ascii="Times New Roman" w:hAnsi="Times New Roman" w:cs="Times New Roman"/>
          <w:sz w:val="24"/>
          <w:szCs w:val="24"/>
          <w:lang w:val="en-US"/>
        </w:rPr>
        <w:t>Ulanovskaya</w:t>
      </w:r>
      <w:proofErr w:type="spellEnd"/>
      <w:r w:rsidRPr="007E48BD">
        <w:rPr>
          <w:rFonts w:ascii="Times New Roman" w:hAnsi="Times New Roman" w:cs="Times New Roman"/>
          <w:sz w:val="24"/>
          <w:szCs w:val="24"/>
          <w:lang w:val="en-US"/>
        </w:rPr>
        <w:t xml:space="preserve"> E.S., </w:t>
      </w:r>
      <w:proofErr w:type="spellStart"/>
      <w:r w:rsidRPr="007E48BD">
        <w:rPr>
          <w:rFonts w:ascii="Times New Roman" w:hAnsi="Times New Roman" w:cs="Times New Roman"/>
          <w:sz w:val="24"/>
          <w:szCs w:val="24"/>
          <w:lang w:val="en-US"/>
        </w:rPr>
        <w:t>Tynkova</w:t>
      </w:r>
      <w:proofErr w:type="spellEnd"/>
      <w:r w:rsidRPr="007E48BD">
        <w:rPr>
          <w:rFonts w:ascii="Times New Roman" w:hAnsi="Times New Roman" w:cs="Times New Roman"/>
          <w:sz w:val="24"/>
          <w:szCs w:val="24"/>
          <w:lang w:val="en-US"/>
        </w:rPr>
        <w:t xml:space="preserve"> O.I. English for technical universities. </w:t>
      </w:r>
      <w:r w:rsidR="00E4658B" w:rsidRPr="007E48BD">
        <w:rPr>
          <w:rFonts w:ascii="Times New Roman" w:hAnsi="Times New Roman" w:cs="Times New Roman"/>
          <w:sz w:val="24"/>
          <w:szCs w:val="24"/>
          <w:lang w:val="en-US"/>
        </w:rPr>
        <w:t>– Moscow: “Higher School”.</w:t>
      </w:r>
      <w:r w:rsidRPr="007E48BD">
        <w:rPr>
          <w:rFonts w:ascii="Times New Roman" w:hAnsi="Times New Roman" w:cs="Times New Roman"/>
          <w:sz w:val="24"/>
          <w:szCs w:val="24"/>
          <w:lang w:val="en-US"/>
        </w:rPr>
        <w:t xml:space="preserve"> 1990</w:t>
      </w:r>
    </w:p>
    <w:p w14:paraId="38B99EBD" w14:textId="3B0B9CEF" w:rsidR="00186904" w:rsidRPr="007E48BD" w:rsidRDefault="00186904" w:rsidP="00640114">
      <w:pPr>
        <w:pStyle w:val="a5"/>
        <w:numPr>
          <w:ilvl w:val="0"/>
          <w:numId w:val="1"/>
        </w:numPr>
        <w:spacing w:after="0" w:line="240" w:lineRule="auto"/>
        <w:ind w:right="1077"/>
        <w:jc w:val="both"/>
        <w:rPr>
          <w:rFonts w:ascii="Times New Roman" w:hAnsi="Times New Roman" w:cs="Times New Roman"/>
          <w:sz w:val="24"/>
          <w:szCs w:val="24"/>
          <w:lang w:val="en-US"/>
        </w:rPr>
      </w:pPr>
      <w:proofErr w:type="spellStart"/>
      <w:r w:rsidRPr="007E48BD">
        <w:rPr>
          <w:rFonts w:ascii="Times New Roman" w:hAnsi="Times New Roman" w:cs="Times New Roman"/>
          <w:sz w:val="24"/>
          <w:szCs w:val="24"/>
          <w:lang w:val="en-US"/>
        </w:rPr>
        <w:t>Kolycheva</w:t>
      </w:r>
      <w:proofErr w:type="spellEnd"/>
      <w:r w:rsidRPr="007E48BD">
        <w:rPr>
          <w:rFonts w:ascii="Times New Roman" w:hAnsi="Times New Roman" w:cs="Times New Roman"/>
          <w:sz w:val="24"/>
          <w:szCs w:val="24"/>
          <w:lang w:val="en-US"/>
        </w:rPr>
        <w:t xml:space="preserve"> E.N. Initial English information. Publishing House</w:t>
      </w:r>
      <w:r w:rsidR="00E4658B" w:rsidRPr="007E48BD">
        <w:rPr>
          <w:rFonts w:ascii="Times New Roman" w:hAnsi="Times New Roman" w:cs="Times New Roman"/>
          <w:sz w:val="24"/>
          <w:szCs w:val="24"/>
          <w:lang w:val="en-US"/>
        </w:rPr>
        <w:t>:</w:t>
      </w:r>
      <w:r w:rsidRPr="007E48BD">
        <w:rPr>
          <w:rFonts w:ascii="Times New Roman" w:hAnsi="Times New Roman" w:cs="Times New Roman"/>
          <w:sz w:val="24"/>
          <w:szCs w:val="24"/>
          <w:lang w:val="en-US"/>
        </w:rPr>
        <w:t xml:space="preserve"> "Higher School" -Moscow, 1969</w:t>
      </w:r>
      <w:r w:rsidR="00E4658B" w:rsidRPr="007E48BD">
        <w:rPr>
          <w:rFonts w:ascii="Times New Roman" w:hAnsi="Times New Roman" w:cs="Times New Roman"/>
          <w:sz w:val="24"/>
          <w:szCs w:val="24"/>
          <w:lang w:val="en-US"/>
        </w:rPr>
        <w:t>.</w:t>
      </w:r>
    </w:p>
    <w:p w14:paraId="658AD878" w14:textId="440B7BF2" w:rsidR="000554C9" w:rsidRPr="007E48BD" w:rsidRDefault="000554C9" w:rsidP="00640114">
      <w:pPr>
        <w:spacing w:after="0" w:line="240" w:lineRule="auto"/>
        <w:ind w:left="-454"/>
        <w:jc w:val="both"/>
        <w:rPr>
          <w:rFonts w:ascii="Times New Roman" w:hAnsi="Times New Roman" w:cs="Times New Roman"/>
          <w:color w:val="000000"/>
          <w:sz w:val="24"/>
          <w:szCs w:val="24"/>
          <w:lang w:val="en-US"/>
        </w:rPr>
      </w:pPr>
      <w:r w:rsidRPr="007E48BD">
        <w:rPr>
          <w:rFonts w:ascii="Times New Roman" w:hAnsi="Times New Roman" w:cs="Times New Roman"/>
          <w:color w:val="000000"/>
          <w:sz w:val="24"/>
          <w:szCs w:val="24"/>
          <w:lang w:val="en-US"/>
        </w:rPr>
        <w:br/>
      </w:r>
    </w:p>
    <w:p w14:paraId="5DCEE743" w14:textId="1A9F5959" w:rsidR="000554C9" w:rsidRPr="007E48BD" w:rsidRDefault="000554C9" w:rsidP="00640114">
      <w:pPr>
        <w:spacing w:after="0" w:line="240" w:lineRule="auto"/>
        <w:jc w:val="both"/>
        <w:rPr>
          <w:rFonts w:ascii="Times New Roman" w:hAnsi="Times New Roman" w:cs="Times New Roman"/>
          <w:sz w:val="24"/>
          <w:szCs w:val="24"/>
          <w:lang w:val="en-US"/>
        </w:rPr>
      </w:pPr>
    </w:p>
    <w:p w14:paraId="6E33786E" w14:textId="47A010A4" w:rsidR="000554C9" w:rsidRPr="007E48BD" w:rsidRDefault="000554C9" w:rsidP="00640114">
      <w:pPr>
        <w:spacing w:after="0" w:line="240" w:lineRule="auto"/>
        <w:jc w:val="both"/>
        <w:rPr>
          <w:rFonts w:ascii="Times New Roman" w:hAnsi="Times New Roman" w:cs="Times New Roman"/>
          <w:sz w:val="24"/>
          <w:szCs w:val="24"/>
          <w:lang w:val="en-US"/>
        </w:rPr>
      </w:pPr>
    </w:p>
    <w:p w14:paraId="62AB4702" w14:textId="5FCFF2FD" w:rsidR="000554C9" w:rsidRPr="007E48BD" w:rsidRDefault="000554C9" w:rsidP="00640114">
      <w:pPr>
        <w:spacing w:after="0" w:line="240" w:lineRule="auto"/>
        <w:jc w:val="both"/>
        <w:rPr>
          <w:rFonts w:ascii="Times New Roman" w:hAnsi="Times New Roman" w:cs="Times New Roman"/>
          <w:sz w:val="24"/>
          <w:szCs w:val="24"/>
          <w:lang w:val="en-US"/>
        </w:rPr>
      </w:pPr>
    </w:p>
    <w:p w14:paraId="47A9B6E4" w14:textId="54DA20A5" w:rsidR="000554C9" w:rsidRPr="007E48BD" w:rsidRDefault="000554C9" w:rsidP="00640114">
      <w:pPr>
        <w:spacing w:after="0" w:line="240" w:lineRule="auto"/>
        <w:jc w:val="both"/>
        <w:rPr>
          <w:rFonts w:ascii="Times New Roman" w:hAnsi="Times New Roman" w:cs="Times New Roman"/>
          <w:sz w:val="24"/>
          <w:szCs w:val="24"/>
          <w:lang w:val="en-US"/>
        </w:rPr>
      </w:pPr>
    </w:p>
    <w:p w14:paraId="4F232F49" w14:textId="13D9D917" w:rsidR="000554C9" w:rsidRPr="007E48BD" w:rsidRDefault="000554C9" w:rsidP="00640114">
      <w:pPr>
        <w:spacing w:after="0" w:line="240" w:lineRule="auto"/>
        <w:jc w:val="both"/>
        <w:rPr>
          <w:rFonts w:ascii="Times New Roman" w:hAnsi="Times New Roman" w:cs="Times New Roman"/>
          <w:sz w:val="24"/>
          <w:szCs w:val="24"/>
          <w:lang w:val="en-US"/>
        </w:rPr>
      </w:pPr>
    </w:p>
    <w:p w14:paraId="276A0B78" w14:textId="2489F65A" w:rsidR="000554C9" w:rsidRPr="007E48BD" w:rsidRDefault="000554C9" w:rsidP="00640114">
      <w:pPr>
        <w:spacing w:after="0" w:line="240" w:lineRule="auto"/>
        <w:jc w:val="both"/>
        <w:rPr>
          <w:rFonts w:ascii="Times New Roman" w:hAnsi="Times New Roman" w:cs="Times New Roman"/>
          <w:sz w:val="24"/>
          <w:szCs w:val="24"/>
          <w:lang w:val="en-US"/>
        </w:rPr>
      </w:pPr>
    </w:p>
    <w:p w14:paraId="5BBC99B5" w14:textId="6D61ABBD" w:rsidR="00186904" w:rsidRPr="007E48BD" w:rsidRDefault="00186904" w:rsidP="00640114">
      <w:pPr>
        <w:spacing w:after="0" w:line="240" w:lineRule="auto"/>
        <w:jc w:val="both"/>
        <w:rPr>
          <w:rFonts w:ascii="Times New Roman" w:hAnsi="Times New Roman" w:cs="Times New Roman"/>
          <w:sz w:val="24"/>
          <w:szCs w:val="24"/>
          <w:lang w:val="en-US"/>
        </w:rPr>
      </w:pPr>
    </w:p>
    <w:p w14:paraId="57065C95" w14:textId="2A1AA1C3" w:rsidR="00186904" w:rsidRPr="007E48BD" w:rsidRDefault="00186904" w:rsidP="00640114">
      <w:pPr>
        <w:spacing w:after="0" w:line="240" w:lineRule="auto"/>
        <w:jc w:val="both"/>
        <w:rPr>
          <w:rFonts w:ascii="Times New Roman" w:hAnsi="Times New Roman" w:cs="Times New Roman"/>
          <w:sz w:val="24"/>
          <w:szCs w:val="24"/>
          <w:lang w:val="en-US"/>
        </w:rPr>
      </w:pPr>
    </w:p>
    <w:p w14:paraId="5ABC8350" w14:textId="0D068D3A" w:rsidR="00186904" w:rsidRPr="007E48BD" w:rsidRDefault="00186904" w:rsidP="00640114">
      <w:pPr>
        <w:spacing w:after="0" w:line="240" w:lineRule="auto"/>
        <w:jc w:val="both"/>
        <w:rPr>
          <w:rFonts w:ascii="Times New Roman" w:hAnsi="Times New Roman" w:cs="Times New Roman"/>
          <w:sz w:val="24"/>
          <w:szCs w:val="24"/>
          <w:lang w:val="en-US"/>
        </w:rPr>
      </w:pPr>
    </w:p>
    <w:sectPr w:rsidR="00186904" w:rsidRPr="007E48BD" w:rsidSect="00640114">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94AA9"/>
    <w:multiLevelType w:val="hybridMultilevel"/>
    <w:tmpl w:val="EB7822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6A9"/>
    <w:rsid w:val="00032F2A"/>
    <w:rsid w:val="000554C9"/>
    <w:rsid w:val="000656CB"/>
    <w:rsid w:val="0016786D"/>
    <w:rsid w:val="00186904"/>
    <w:rsid w:val="0019165F"/>
    <w:rsid w:val="001A6283"/>
    <w:rsid w:val="0028167C"/>
    <w:rsid w:val="00460F54"/>
    <w:rsid w:val="004B27CC"/>
    <w:rsid w:val="004B4E1D"/>
    <w:rsid w:val="00640114"/>
    <w:rsid w:val="006406A9"/>
    <w:rsid w:val="00656987"/>
    <w:rsid w:val="006739AB"/>
    <w:rsid w:val="006B6449"/>
    <w:rsid w:val="006F5ADB"/>
    <w:rsid w:val="006F5B0C"/>
    <w:rsid w:val="007724B6"/>
    <w:rsid w:val="007E48BD"/>
    <w:rsid w:val="007F5D37"/>
    <w:rsid w:val="00830F1B"/>
    <w:rsid w:val="008605F0"/>
    <w:rsid w:val="00866C13"/>
    <w:rsid w:val="009700FC"/>
    <w:rsid w:val="009A0DAA"/>
    <w:rsid w:val="00AE55A0"/>
    <w:rsid w:val="00C67C40"/>
    <w:rsid w:val="00DD17E0"/>
    <w:rsid w:val="00E4658B"/>
    <w:rsid w:val="00E93810"/>
    <w:rsid w:val="00EB0018"/>
    <w:rsid w:val="00F14627"/>
    <w:rsid w:val="00FE4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87EFE"/>
  <w15:docId w15:val="{BEFAF187-CB20-4B65-8144-CF2F795ED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B00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54C9"/>
    <w:pPr>
      <w:spacing w:after="220" w:line="240" w:lineRule="auto"/>
    </w:pPr>
    <w:rPr>
      <w:rFonts w:eastAsia="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0018"/>
    <w:rPr>
      <w:rFonts w:ascii="Times New Roman" w:eastAsia="Times New Roman" w:hAnsi="Times New Roman" w:cs="Times New Roman"/>
      <w:b/>
      <w:bCs/>
      <w:kern w:val="36"/>
      <w:sz w:val="48"/>
      <w:szCs w:val="48"/>
      <w:lang w:eastAsia="ru-RU"/>
    </w:rPr>
  </w:style>
  <w:style w:type="character" w:customStyle="1" w:styleId="mw-page-title-main">
    <w:name w:val="mw-page-title-main"/>
    <w:basedOn w:val="a0"/>
    <w:rsid w:val="00EB0018"/>
  </w:style>
  <w:style w:type="character" w:styleId="a4">
    <w:name w:val="Hyperlink"/>
    <w:basedOn w:val="a0"/>
    <w:uiPriority w:val="99"/>
    <w:unhideWhenUsed/>
    <w:rsid w:val="004B4E1D"/>
    <w:rPr>
      <w:color w:val="0563C1" w:themeColor="hyperlink"/>
      <w:u w:val="single"/>
    </w:rPr>
  </w:style>
  <w:style w:type="paragraph" w:styleId="a5">
    <w:name w:val="List Paragraph"/>
    <w:basedOn w:val="a"/>
    <w:uiPriority w:val="34"/>
    <w:qFormat/>
    <w:rsid w:val="00673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550681">
      <w:bodyDiv w:val="1"/>
      <w:marLeft w:val="0"/>
      <w:marRight w:val="0"/>
      <w:marTop w:val="0"/>
      <w:marBottom w:val="0"/>
      <w:divBdr>
        <w:top w:val="none" w:sz="0" w:space="0" w:color="auto"/>
        <w:left w:val="none" w:sz="0" w:space="0" w:color="auto"/>
        <w:bottom w:val="none" w:sz="0" w:space="0" w:color="auto"/>
        <w:right w:val="none" w:sz="0" w:space="0" w:color="auto"/>
      </w:divBdr>
    </w:div>
    <w:div w:id="121550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3</Pages>
  <Words>1751</Words>
  <Characters>9983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Maysa Atayewa</cp:lastModifiedBy>
  <cp:revision>28</cp:revision>
  <dcterms:created xsi:type="dcterms:W3CDTF">2025-01-24T14:47:00Z</dcterms:created>
  <dcterms:modified xsi:type="dcterms:W3CDTF">2026-04-21T10:21:00Z</dcterms:modified>
</cp:coreProperties>
</file>