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C447" w14:textId="77777777" w:rsidR="00C1397C" w:rsidRDefault="00EC5636" w:rsidP="00037D66">
      <w:pPr>
        <w:spacing w:after="0" w:line="240" w:lineRule="auto"/>
        <w:jc w:val="center"/>
        <w:rPr>
          <w:rFonts w:ascii="Times New Roman" w:hAnsi="Times New Roman"/>
          <w:b/>
          <w:iCs/>
          <w:sz w:val="24"/>
        </w:rPr>
      </w:pPr>
      <w:r w:rsidRPr="00037D66">
        <w:rPr>
          <w:rFonts w:ascii="Times New Roman" w:hAnsi="Times New Roman"/>
          <w:b/>
          <w:iCs/>
          <w:sz w:val="24"/>
        </w:rPr>
        <w:t xml:space="preserve">Межкультурная коммуникация как фактор углублённого </w:t>
      </w:r>
    </w:p>
    <w:p w14:paraId="1AF6137E" w14:textId="4DE79C94" w:rsidR="00EC5636" w:rsidRPr="00037D66" w:rsidRDefault="00EC5636" w:rsidP="00037D66">
      <w:pPr>
        <w:spacing w:after="0" w:line="240" w:lineRule="auto"/>
        <w:jc w:val="center"/>
        <w:rPr>
          <w:rFonts w:ascii="Times New Roman" w:hAnsi="Times New Roman"/>
          <w:b/>
          <w:iCs/>
          <w:sz w:val="24"/>
        </w:rPr>
      </w:pPr>
      <w:r w:rsidRPr="00037D66">
        <w:rPr>
          <w:rFonts w:ascii="Times New Roman" w:hAnsi="Times New Roman"/>
          <w:b/>
          <w:iCs/>
          <w:sz w:val="24"/>
        </w:rPr>
        <w:t>анализа региональных процессов</w:t>
      </w:r>
    </w:p>
    <w:p w14:paraId="51753A53" w14:textId="6EDC780A" w:rsidR="003507B5" w:rsidRPr="00640039" w:rsidRDefault="003507B5" w:rsidP="00037D66">
      <w:pPr>
        <w:spacing w:after="0" w:line="240" w:lineRule="auto"/>
        <w:jc w:val="center"/>
      </w:pPr>
      <w:r w:rsidRPr="00640039">
        <w:rPr>
          <w:rFonts w:ascii="Times New Roman" w:hAnsi="Times New Roman"/>
          <w:b/>
          <w:i/>
          <w:sz w:val="24"/>
        </w:rPr>
        <w:t>Мерданов Какаджан</w:t>
      </w:r>
    </w:p>
    <w:p w14:paraId="194B5361" w14:textId="2C8BB9B4" w:rsidR="003507B5" w:rsidRPr="00640039" w:rsidRDefault="003507B5" w:rsidP="00037D66">
      <w:pPr>
        <w:spacing w:after="0" w:line="240" w:lineRule="auto"/>
        <w:jc w:val="center"/>
      </w:pPr>
      <w:r w:rsidRPr="00640039">
        <w:rPr>
          <w:rFonts w:ascii="Times New Roman" w:hAnsi="Times New Roman"/>
          <w:i/>
          <w:sz w:val="24"/>
        </w:rPr>
        <w:t>Студент</w:t>
      </w:r>
      <w:r w:rsidR="00037D66">
        <w:rPr>
          <w:rFonts w:ascii="Times New Roman" w:hAnsi="Times New Roman"/>
          <w:i/>
          <w:sz w:val="24"/>
        </w:rPr>
        <w:t xml:space="preserve"> (специалист)</w:t>
      </w:r>
    </w:p>
    <w:p w14:paraId="79CA5FD1" w14:textId="4D99A4F0" w:rsidR="003507B5" w:rsidRPr="00640039" w:rsidRDefault="003507B5" w:rsidP="00037D66">
      <w:pPr>
        <w:spacing w:after="0" w:line="240" w:lineRule="auto"/>
        <w:jc w:val="center"/>
      </w:pPr>
      <w:r w:rsidRPr="00640039">
        <w:rPr>
          <w:rFonts w:ascii="Times New Roman" w:hAnsi="Times New Roman"/>
          <w:i/>
          <w:sz w:val="24"/>
        </w:rPr>
        <w:t>Государственный медицинский университет Туркменистана имени Мырата Гаррыева,</w:t>
      </w:r>
      <w:r>
        <w:rPr>
          <w:rFonts w:ascii="Times New Roman" w:hAnsi="Times New Roman"/>
          <w:i/>
          <w:sz w:val="24"/>
        </w:rPr>
        <w:t xml:space="preserve"> </w:t>
      </w:r>
      <w:r w:rsidR="00037D66">
        <w:rPr>
          <w:rFonts w:ascii="Times New Roman" w:hAnsi="Times New Roman"/>
          <w:i/>
          <w:sz w:val="24"/>
        </w:rPr>
        <w:t>Ашхабад,</w:t>
      </w:r>
      <w:r w:rsidR="00037D66" w:rsidRPr="00640039">
        <w:rPr>
          <w:rFonts w:ascii="Times New Roman" w:hAnsi="Times New Roman"/>
          <w:i/>
          <w:sz w:val="24"/>
        </w:rPr>
        <w:t xml:space="preserve"> </w:t>
      </w:r>
      <w:r w:rsidRPr="00640039">
        <w:rPr>
          <w:rFonts w:ascii="Times New Roman" w:hAnsi="Times New Roman"/>
          <w:i/>
          <w:sz w:val="24"/>
        </w:rPr>
        <w:t>Туркменистан</w:t>
      </w:r>
      <w:r>
        <w:rPr>
          <w:rFonts w:ascii="Times New Roman" w:hAnsi="Times New Roman"/>
          <w:i/>
          <w:sz w:val="24"/>
        </w:rPr>
        <w:t xml:space="preserve"> </w:t>
      </w:r>
    </w:p>
    <w:p w14:paraId="63CABBE0" w14:textId="7CD8F665" w:rsidR="003507B5" w:rsidRDefault="006E489E" w:rsidP="00037D66">
      <w:pPr>
        <w:spacing w:after="0" w:line="240" w:lineRule="auto"/>
        <w:jc w:val="center"/>
      </w:pPr>
      <w:r>
        <w:rPr>
          <w:lang w:val="en-US"/>
        </w:rPr>
        <w:t xml:space="preserve">E-mail: </w:t>
      </w:r>
      <w:bookmarkStart w:id="0" w:name="_GoBack"/>
      <w:bookmarkEnd w:id="0"/>
      <w:r>
        <w:rPr>
          <w:rFonts w:ascii="Times New Roman" w:hAnsi="Times New Roman"/>
          <w:i/>
          <w:sz w:val="24"/>
        </w:rPr>
        <w:fldChar w:fldCharType="begin"/>
      </w:r>
      <w:r>
        <w:rPr>
          <w:rFonts w:ascii="Times New Roman" w:hAnsi="Times New Roman"/>
          <w:i/>
          <w:sz w:val="24"/>
        </w:rPr>
        <w:instrText xml:space="preserve"> HYPERLINK "mailto:</w:instrText>
      </w:r>
      <w:r w:rsidRPr="006E489E">
        <w:rPr>
          <w:rFonts w:ascii="Times New Roman" w:hAnsi="Times New Roman"/>
          <w:i/>
          <w:sz w:val="24"/>
        </w:rPr>
        <w:instrText>kmerdanow42@gmail.com</w:instrText>
      </w:r>
      <w:r>
        <w:rPr>
          <w:rFonts w:ascii="Times New Roman" w:hAnsi="Times New Roman"/>
          <w:i/>
          <w:sz w:val="24"/>
        </w:rPr>
        <w:instrText xml:space="preserve">" </w:instrText>
      </w:r>
      <w:r>
        <w:rPr>
          <w:rFonts w:ascii="Times New Roman" w:hAnsi="Times New Roman"/>
          <w:i/>
          <w:sz w:val="24"/>
        </w:rPr>
        <w:fldChar w:fldCharType="separate"/>
      </w:r>
      <w:r w:rsidRPr="00456F2E">
        <w:rPr>
          <w:rStyle w:val="a3"/>
          <w:rFonts w:ascii="Times New Roman" w:hAnsi="Times New Roman"/>
          <w:i/>
          <w:sz w:val="24"/>
        </w:rPr>
        <w:t>kmerdanow42@gmail.com</w:t>
      </w:r>
      <w:r>
        <w:rPr>
          <w:rFonts w:ascii="Times New Roman" w:hAnsi="Times New Roman"/>
          <w:i/>
          <w:sz w:val="24"/>
        </w:rPr>
        <w:fldChar w:fldCharType="end"/>
      </w:r>
    </w:p>
    <w:p w14:paraId="6D5CDBA1" w14:textId="77777777" w:rsidR="003507B5" w:rsidRDefault="003507B5" w:rsidP="00037D66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14:paraId="24A921C0" w14:textId="1FB3DD7F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921">
        <w:rPr>
          <w:rFonts w:ascii="Times New Roman" w:hAnsi="Times New Roman" w:cs="Times New Roman"/>
          <w:sz w:val="24"/>
          <w:szCs w:val="24"/>
        </w:rPr>
        <w:t>В</w:t>
      </w:r>
      <w:r w:rsidRPr="00037D66">
        <w:rPr>
          <w:rFonts w:ascii="Times New Roman" w:hAnsi="Times New Roman" w:cs="Times New Roman"/>
          <w:sz w:val="24"/>
          <w:szCs w:val="24"/>
        </w:rPr>
        <w:t>ектор современного регионоведческого дискурса смещается в сторону междисциплинарности, где лингвистическая составляющая выступает не просто дополнением, а базовым когнитивным фильтром, через который верифицируется вся полнота региональной специфики. В такой парадигме иностранный язык перестает быть лишь факультативным навыком коммуникации, становясь фундаментальным методом анализа социально-политических процессов. Актуальность данной работы обусловлена необходимостью переосмысления роли лингвистической подготовки: язык в данном контексте выступает не просто с</w:t>
      </w:r>
      <w:r w:rsidR="00101A8D">
        <w:rPr>
          <w:rFonts w:ascii="Times New Roman" w:hAnsi="Times New Roman" w:cs="Times New Roman"/>
          <w:sz w:val="24"/>
          <w:szCs w:val="24"/>
        </w:rPr>
        <w:t>редством передачи информации, а</w:t>
      </w:r>
      <w:r w:rsidRPr="00037D66">
        <w:rPr>
          <w:rFonts w:ascii="Times New Roman" w:hAnsi="Times New Roman" w:cs="Times New Roman"/>
          <w:sz w:val="24"/>
          <w:szCs w:val="24"/>
        </w:rPr>
        <w:t xml:space="preserve"> первичным источником данных о менталитете, ценностных ориентирах и историческом коде нации.</w:t>
      </w:r>
      <w:r w:rsidR="0094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08D88" w14:textId="77777777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>Фундаментальным аспектом связи языка и регионоведения является концепция «языковой картины мира». Любой естественный язык аккумулирует в себе многовековой опыт этноса, его этические нормы, религиозные установки и специфику восприятия реальности. Для специалиста-регионоведа изучение иностранного языка открывает доступ к «дешифровке» скрытых механизмов социального взаимодействия. Без владения языком региона на высоком уровне невозможно адекватное понимание не только официальных политических текстов и нормативно-правовых актов, но и, что более важно, неформальных институтов власти и социокультурных иерархий [1].</w:t>
      </w:r>
    </w:p>
    <w:p w14:paraId="69C25885" w14:textId="63DA9052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>​Исследование безэквивалентной лексики и фразеологических единиц позволяет выявить уникальные концепты, которые не имеют прямых аналогов в других культурах [2]. Например, анализ политического дискурса конкретного региона через призму национального языка позволяет увидеть нюансы, которые теряются при переводе на глобальные языки-посредники (</w:t>
      </w:r>
      <w:r w:rsidRPr="00865921">
        <w:rPr>
          <w:rFonts w:ascii="Times New Roman" w:hAnsi="Times New Roman" w:cs="Times New Roman"/>
          <w:sz w:val="24"/>
          <w:szCs w:val="24"/>
          <w:lang w:val="en-US"/>
        </w:rPr>
        <w:t>lingua</w:t>
      </w:r>
      <w:r w:rsidRPr="00037D66">
        <w:rPr>
          <w:rFonts w:ascii="Times New Roman" w:hAnsi="Times New Roman" w:cs="Times New Roman"/>
          <w:sz w:val="24"/>
          <w:szCs w:val="24"/>
        </w:rPr>
        <w:t xml:space="preserve"> </w:t>
      </w:r>
      <w:r w:rsidRPr="00865921">
        <w:rPr>
          <w:rFonts w:ascii="Times New Roman" w:hAnsi="Times New Roman" w:cs="Times New Roman"/>
          <w:sz w:val="24"/>
          <w:szCs w:val="24"/>
          <w:lang w:val="en-US"/>
        </w:rPr>
        <w:t>franca</w:t>
      </w:r>
      <w:r w:rsidRPr="00037D66">
        <w:rPr>
          <w:rFonts w:ascii="Times New Roman" w:hAnsi="Times New Roman" w:cs="Times New Roman"/>
          <w:sz w:val="24"/>
          <w:szCs w:val="24"/>
        </w:rPr>
        <w:t>). Таким образом, лингвистическая компетенция становится залогом точности экспертной оценки региональных процессов.</w:t>
      </w:r>
      <w:r w:rsidR="00995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AD668" w14:textId="1F5D92EF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>В современном регионоведении иностранный язык выступает мощным инструментом «мягкой силы» (</w:t>
      </w:r>
      <w:r w:rsidRPr="00865921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037D66">
        <w:rPr>
          <w:rFonts w:ascii="Times New Roman" w:hAnsi="Times New Roman" w:cs="Times New Roman"/>
          <w:sz w:val="24"/>
          <w:szCs w:val="24"/>
        </w:rPr>
        <w:t xml:space="preserve"> </w:t>
      </w:r>
      <w:r w:rsidRPr="00865921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037D66">
        <w:rPr>
          <w:rFonts w:ascii="Times New Roman" w:hAnsi="Times New Roman" w:cs="Times New Roman"/>
          <w:sz w:val="24"/>
          <w:szCs w:val="24"/>
        </w:rPr>
        <w:t xml:space="preserve">). Распространение языка, поддержка лингвистического разнообразия или, напротив, языковая экспансия напрямую коррелируют с геополитическим влиянием государства в конкретном регионе. Специалист-регионовед должен владеть методами дискурс-анализа, чтобы отслеживать динамику изменения общественных настроений. Языковые трансформации </w:t>
      </w:r>
      <w:r w:rsidR="00995AA7">
        <w:rPr>
          <w:rFonts w:ascii="Times New Roman" w:hAnsi="Times New Roman" w:cs="Times New Roman"/>
          <w:sz w:val="24"/>
          <w:szCs w:val="24"/>
        </w:rPr>
        <w:t>–</w:t>
      </w:r>
      <w:r w:rsidRPr="00037D66">
        <w:rPr>
          <w:rFonts w:ascii="Times New Roman" w:hAnsi="Times New Roman" w:cs="Times New Roman"/>
          <w:sz w:val="24"/>
          <w:szCs w:val="24"/>
        </w:rPr>
        <w:t xml:space="preserve"> появление новых заимствований, изменение семантики традиционных понятий </w:t>
      </w:r>
      <w:r w:rsidR="00995AA7">
        <w:rPr>
          <w:rFonts w:ascii="Times New Roman" w:hAnsi="Times New Roman" w:cs="Times New Roman"/>
          <w:sz w:val="24"/>
          <w:szCs w:val="24"/>
        </w:rPr>
        <w:t>–</w:t>
      </w:r>
      <w:r w:rsidRPr="00037D66">
        <w:rPr>
          <w:rFonts w:ascii="Times New Roman" w:hAnsi="Times New Roman" w:cs="Times New Roman"/>
          <w:sz w:val="24"/>
          <w:szCs w:val="24"/>
        </w:rPr>
        <w:t xml:space="preserve"> являются индикаторами глубинных трансформаций внутри регионального сообщества [3].</w:t>
      </w:r>
    </w:p>
    <w:p w14:paraId="039049CC" w14:textId="77777777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>​Важно учитывать, что в ряде регионов язык становится фактором консолидации общества в условиях кризиса или, наоборот, инструментом демаркации «свой-чужой». Лингвистический анализ медиапотоков позволяет выявить скрытые идеологемы, которые формируют общественное мнение на локальном уровне. Это особенно критично для прогнозирования этнополитических конфликтов и оценки стабильности региональных систем.</w:t>
      </w:r>
    </w:p>
    <w:p w14:paraId="516BCDCE" w14:textId="37514CC4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 xml:space="preserve">Процессы языкового планирования и регулирования в конкретном регионе напрямую влияют на его политическую стабильность. Регионоведческий анализ должен включать в себя изучение законодательных инициатив в области языка, так как они часто становятся индикаторами изменения вектора внешней политики. Конфликты на языковой почве, вопросы статуса государственных и миноритарных языков </w:t>
      </w:r>
      <w:r w:rsidR="00995AA7">
        <w:rPr>
          <w:rFonts w:ascii="Times New Roman" w:hAnsi="Times New Roman" w:cs="Times New Roman"/>
          <w:sz w:val="24"/>
          <w:szCs w:val="24"/>
        </w:rPr>
        <w:t>–</w:t>
      </w:r>
      <w:r w:rsidRPr="00037D66">
        <w:rPr>
          <w:rFonts w:ascii="Times New Roman" w:hAnsi="Times New Roman" w:cs="Times New Roman"/>
          <w:sz w:val="24"/>
          <w:szCs w:val="24"/>
        </w:rPr>
        <w:t xml:space="preserve"> всё это требует от эксперта не только политических знаний, но и глубокого понимания лингвистической экологии региона. Взаимодействие языков в полиэтнических регионах создает уникальную социолингвистическую ситуацию, понимание которой необходимо для выстраивания эффективных стратегий международного сотрудничества.</w:t>
      </w:r>
      <w:r w:rsidR="00995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3489B" w14:textId="77777777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lastRenderedPageBreak/>
        <w:t xml:space="preserve">Особого внимания заслуживает цифровая трансформация регионального дискурса. Появление новых форм сетевой коммуникации на национальных языках создает уникальную среду для формирования виртуальной идентичности региона. Эксперт-регионовед сегодня должен обладать навыками работы с цифровыми корпусами языков для выявления наиболее частотных концептов, определяющих текущую повестку дня в изучаемом регионе. Использование методов </w:t>
      </w:r>
      <w:r w:rsidRPr="00865921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037D66">
        <w:rPr>
          <w:rFonts w:ascii="Times New Roman" w:hAnsi="Times New Roman" w:cs="Times New Roman"/>
          <w:sz w:val="24"/>
          <w:szCs w:val="24"/>
        </w:rPr>
        <w:t xml:space="preserve"> </w:t>
      </w:r>
      <w:r w:rsidRPr="00865921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037D66">
        <w:rPr>
          <w:rFonts w:ascii="Times New Roman" w:hAnsi="Times New Roman" w:cs="Times New Roman"/>
          <w:sz w:val="24"/>
          <w:szCs w:val="24"/>
        </w:rPr>
        <w:t xml:space="preserve"> в анализе текстовых массивов позволяет объективизировать данные о региональных предпочтениях и угрозах, переводя качественные лингвистические наблюдения в плоскость количественно обоснованных прогнозов.</w:t>
      </w:r>
    </w:p>
    <w:p w14:paraId="71C523F1" w14:textId="77777777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>​Подготовка кадров в области регионоведения требует перехода от изолированного изучения языка к интегративному подходу. Лингвистическая подготовка не может ограничиваться лишь грамматическим и лексическим уровнями. Необходимо внедрение лингвострановедческого и лингвокультурологического компонентов, которые включают в себя изучение истории языка в тесной связи с историей региона, диалектологию и социолингвистику.</w:t>
      </w:r>
    </w:p>
    <w:p w14:paraId="3300D940" w14:textId="1336C337" w:rsidR="002167F9" w:rsidRPr="00865921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>​</w:t>
      </w:r>
      <w:r w:rsidR="00667BDC">
        <w:rPr>
          <w:rFonts w:ascii="Times New Roman" w:hAnsi="Times New Roman" w:cs="Times New Roman"/>
          <w:sz w:val="24"/>
          <w:szCs w:val="24"/>
        </w:rPr>
        <w:t>Особое внимание следует уделя</w:t>
      </w:r>
      <w:r w:rsidRPr="00037D66">
        <w:rPr>
          <w:rFonts w:ascii="Times New Roman" w:hAnsi="Times New Roman" w:cs="Times New Roman"/>
          <w:sz w:val="24"/>
          <w:szCs w:val="24"/>
        </w:rPr>
        <w:t>ть изучению «профессиональных языков» внутри региона (юридический, экономический, научный дискурс), так как именно в них наиболее ярко проявляются особенности национальной деловой культуры и этики [4]. Понимание подтекстов, метафор и специфического этикета общения на иностранном языке позволяет специалисту эффективно выстраивать межкультурный диалог и минимизировать риски коммуникативных неудач. Для верификации нормативного использования лексических единиц использовались данные справочно-информационных порталов [</w:t>
      </w:r>
      <w:r w:rsidR="00563528">
        <w:rPr>
          <w:rFonts w:ascii="Times New Roman" w:hAnsi="Times New Roman" w:cs="Times New Roman"/>
          <w:sz w:val="24"/>
          <w:szCs w:val="24"/>
        </w:rPr>
        <w:t>4</w:t>
      </w:r>
      <w:r w:rsidRPr="00037D66">
        <w:rPr>
          <w:rFonts w:ascii="Times New Roman" w:hAnsi="Times New Roman" w:cs="Times New Roman"/>
          <w:sz w:val="24"/>
          <w:szCs w:val="24"/>
        </w:rPr>
        <w:t>].</w:t>
      </w:r>
      <w:r w:rsidR="00073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B3A1A" w14:textId="77777777" w:rsidR="002167F9" w:rsidRDefault="009A1119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>Подводя итог, необходимо подчеркнуть, что иностранный язык в системе регионоведческого знания является не вспомогательным навыком, а базовой когнитивной компетенцией. Синергия лингвистических знаний и классической регионоведческой базы позволяет формировать многомерное представление о процессах, происходящих внутри конкретных территорий. В эпоху цифровизации, когда информация становится ключевым ресурсом, способность анализировать первоисточники на языке оригинала становится решающим конкурентным преимуществом эксперта-регионоведа. Будущее регионоведения лежит в плоскости глубокого междисциплинарного синтеза, где язык служит надежным фундаментом для объективного научного анализа региональных систем в их динамике и многообразии.</w:t>
      </w:r>
    </w:p>
    <w:p w14:paraId="567628F8" w14:textId="77777777" w:rsidR="00276E7B" w:rsidRPr="00276E7B" w:rsidRDefault="00276E7B" w:rsidP="00037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10C6B8" w14:textId="3E0A154B" w:rsidR="002167F9" w:rsidRDefault="009A1119" w:rsidP="0003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>​</w:t>
      </w:r>
      <w:r w:rsidR="00037D66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и </w:t>
      </w:r>
      <w:r w:rsidR="00276E7B" w:rsidRPr="00276E7B">
        <w:rPr>
          <w:rFonts w:ascii="Times New Roman" w:hAnsi="Times New Roman" w:cs="Times New Roman"/>
          <w:b/>
          <w:bCs/>
          <w:sz w:val="24"/>
          <w:szCs w:val="24"/>
        </w:rPr>
        <w:t>литератур</w:t>
      </w:r>
      <w:r w:rsidR="00037D66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3DFA5CE" w14:textId="77777777" w:rsidR="00677534" w:rsidRPr="00276E7B" w:rsidRDefault="00677534" w:rsidP="0003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EA0BB" w14:textId="2A091142" w:rsidR="00037D66" w:rsidRDefault="009A1119" w:rsidP="00037D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 xml:space="preserve">Тер-Минасова С.Г. Язык и межкультурная коммуникация. </w:t>
      </w:r>
      <w:r w:rsidR="00563528">
        <w:rPr>
          <w:rFonts w:ascii="Times New Roman" w:hAnsi="Times New Roman" w:cs="Times New Roman"/>
          <w:sz w:val="24"/>
          <w:szCs w:val="24"/>
        </w:rPr>
        <w:t xml:space="preserve">– </w:t>
      </w:r>
      <w:r w:rsidRPr="00037D66">
        <w:rPr>
          <w:rFonts w:ascii="Times New Roman" w:hAnsi="Times New Roman" w:cs="Times New Roman"/>
          <w:sz w:val="24"/>
          <w:szCs w:val="24"/>
        </w:rPr>
        <w:t>М., 2000.</w:t>
      </w:r>
    </w:p>
    <w:p w14:paraId="1BA68F1F" w14:textId="37E8AF85" w:rsidR="00037D66" w:rsidRPr="00563528" w:rsidRDefault="009A1119" w:rsidP="005635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 xml:space="preserve">Верещагин Е.М., Костомаров В.Г. Язык и культура. </w:t>
      </w:r>
      <w:r w:rsidR="00563528">
        <w:rPr>
          <w:rFonts w:ascii="Times New Roman" w:hAnsi="Times New Roman" w:cs="Times New Roman"/>
          <w:sz w:val="24"/>
          <w:szCs w:val="24"/>
        </w:rPr>
        <w:t xml:space="preserve">– </w:t>
      </w:r>
      <w:r w:rsidRPr="00037D66">
        <w:rPr>
          <w:rFonts w:ascii="Times New Roman" w:hAnsi="Times New Roman" w:cs="Times New Roman"/>
          <w:sz w:val="24"/>
          <w:szCs w:val="24"/>
        </w:rPr>
        <w:t>М., 1990.</w:t>
      </w:r>
    </w:p>
    <w:p w14:paraId="2009DAD6" w14:textId="32E3520E" w:rsidR="00037D66" w:rsidRDefault="009A1119" w:rsidP="00037D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 xml:space="preserve">Вестник Моск. ун-та. </w:t>
      </w:r>
      <w:r w:rsidR="00563528">
        <w:rPr>
          <w:rFonts w:ascii="Times New Roman" w:hAnsi="Times New Roman" w:cs="Times New Roman"/>
          <w:sz w:val="24"/>
          <w:szCs w:val="24"/>
        </w:rPr>
        <w:t xml:space="preserve">– М., </w:t>
      </w:r>
      <w:r w:rsidRPr="00037D66">
        <w:rPr>
          <w:rFonts w:ascii="Times New Roman" w:hAnsi="Times New Roman" w:cs="Times New Roman"/>
          <w:sz w:val="24"/>
          <w:szCs w:val="24"/>
        </w:rPr>
        <w:t>2005. № 1.</w:t>
      </w:r>
    </w:p>
    <w:p w14:paraId="26EA77C8" w14:textId="2DB56D7D" w:rsidR="002167F9" w:rsidRPr="00037D66" w:rsidRDefault="009A1119" w:rsidP="00037D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D66">
        <w:rPr>
          <w:rFonts w:ascii="Times New Roman" w:hAnsi="Times New Roman" w:cs="Times New Roman"/>
          <w:sz w:val="24"/>
          <w:szCs w:val="24"/>
        </w:rPr>
        <w:t xml:space="preserve">Грамота.ру: </w:t>
      </w:r>
      <w:hyperlink r:id="rId5" w:history="1">
        <w:r w:rsidR="00563528" w:rsidRPr="00F463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563528" w:rsidRPr="00F463F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563528" w:rsidRPr="00F463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63528" w:rsidRPr="00F463F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63528" w:rsidRPr="00F463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gramota</w:t>
        </w:r>
        <w:r w:rsidR="00563528" w:rsidRPr="00F463F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63528" w:rsidRPr="00F463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6352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167F9" w:rsidRPr="00037D66" w:rsidSect="00037D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F12E2"/>
    <w:multiLevelType w:val="hybridMultilevel"/>
    <w:tmpl w:val="7F7C2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F9"/>
    <w:rsid w:val="00037D66"/>
    <w:rsid w:val="00073474"/>
    <w:rsid w:val="00101A8D"/>
    <w:rsid w:val="002167F9"/>
    <w:rsid w:val="00276E7B"/>
    <w:rsid w:val="003507B5"/>
    <w:rsid w:val="005433A2"/>
    <w:rsid w:val="00563528"/>
    <w:rsid w:val="005C077E"/>
    <w:rsid w:val="00667BDC"/>
    <w:rsid w:val="00677534"/>
    <w:rsid w:val="006E489E"/>
    <w:rsid w:val="00865921"/>
    <w:rsid w:val="00940AAF"/>
    <w:rsid w:val="0095385A"/>
    <w:rsid w:val="00995AA7"/>
    <w:rsid w:val="009A1119"/>
    <w:rsid w:val="009E0286"/>
    <w:rsid w:val="009F214B"/>
    <w:rsid w:val="00B80534"/>
    <w:rsid w:val="00BE7275"/>
    <w:rsid w:val="00C1397C"/>
    <w:rsid w:val="00E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F1233"/>
  <w15:docId w15:val="{208E741F-9E83-5D40-AF80-172D85A3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7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7D6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E4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mo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SM-S938B</dc:creator>
  <cp:lastModifiedBy>Майса</cp:lastModifiedBy>
  <cp:revision>16</cp:revision>
  <dcterms:created xsi:type="dcterms:W3CDTF">2026-04-05T16:33:00Z</dcterms:created>
  <dcterms:modified xsi:type="dcterms:W3CDTF">2026-04-27T13:34:00Z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99300047f23c4b25a49618b80010ac6f</vt:lpwstr>
  </property>
</Properties>
</file>