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82F60" w14:textId="77777777" w:rsidR="00856AA3" w:rsidRPr="001D56EE" w:rsidRDefault="00856AA3" w:rsidP="00856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6EE">
        <w:rPr>
          <w:rFonts w:ascii="Times New Roman" w:hAnsi="Times New Roman" w:cs="Times New Roman"/>
          <w:b/>
          <w:bCs/>
          <w:sz w:val="24"/>
          <w:szCs w:val="24"/>
        </w:rPr>
        <w:t>Современные инновационные подходы и актуальные методы обучения иностранным языкам в контексте глобальной цифровизации</w:t>
      </w:r>
    </w:p>
    <w:p w14:paraId="153E691E" w14:textId="77777777" w:rsidR="00856AA3" w:rsidRDefault="00856AA3" w:rsidP="00856A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7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Бабаева </w:t>
      </w:r>
      <w:proofErr w:type="spellStart"/>
      <w:r w:rsidRPr="00757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Гунча</w:t>
      </w:r>
      <w:proofErr w:type="spellEnd"/>
      <w:r w:rsidRPr="00757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57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Атамурадовна</w:t>
      </w:r>
      <w:proofErr w:type="spellEnd"/>
    </w:p>
    <w:p w14:paraId="16536550" w14:textId="77777777" w:rsidR="00856AA3" w:rsidRPr="00757575" w:rsidRDefault="00856AA3" w:rsidP="00856A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57575"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</w:p>
    <w:p w14:paraId="1862777F" w14:textId="2874CE5D" w:rsidR="00856AA3" w:rsidRDefault="00856AA3" w:rsidP="0085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>Туркменск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D56EE">
        <w:rPr>
          <w:rFonts w:ascii="Times New Roman" w:hAnsi="Times New Roman" w:cs="Times New Roman"/>
          <w:sz w:val="24"/>
          <w:szCs w:val="24"/>
        </w:rPr>
        <w:t xml:space="preserve"> национальн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D56EE">
        <w:rPr>
          <w:rFonts w:ascii="Times New Roman" w:hAnsi="Times New Roman" w:cs="Times New Roman"/>
          <w:sz w:val="24"/>
          <w:szCs w:val="24"/>
        </w:rPr>
        <w:t xml:space="preserve"> институт мировых языков имени </w:t>
      </w:r>
      <w:proofErr w:type="spellStart"/>
      <w:r w:rsidRPr="001D56EE">
        <w:rPr>
          <w:rFonts w:ascii="Times New Roman" w:hAnsi="Times New Roman" w:cs="Times New Roman"/>
          <w:sz w:val="24"/>
          <w:szCs w:val="24"/>
        </w:rPr>
        <w:t>Довлетмамме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D56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D5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6EE">
        <w:rPr>
          <w:rFonts w:ascii="Times New Roman" w:hAnsi="Times New Roman" w:cs="Times New Roman"/>
          <w:sz w:val="24"/>
          <w:szCs w:val="24"/>
        </w:rPr>
        <w:t>Азади</w:t>
      </w:r>
      <w:proofErr w:type="spellEnd"/>
      <w:r w:rsidRPr="001D56EE">
        <w:rPr>
          <w:rFonts w:ascii="Times New Roman" w:hAnsi="Times New Roman" w:cs="Times New Roman"/>
          <w:sz w:val="24"/>
          <w:szCs w:val="24"/>
        </w:rPr>
        <w:t>, Аш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D56EE">
        <w:rPr>
          <w:rFonts w:ascii="Times New Roman" w:hAnsi="Times New Roman" w:cs="Times New Roman"/>
          <w:sz w:val="24"/>
          <w:szCs w:val="24"/>
        </w:rPr>
        <w:t>аба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D56EE">
        <w:rPr>
          <w:rFonts w:ascii="Times New Roman" w:hAnsi="Times New Roman" w:cs="Times New Roman"/>
          <w:sz w:val="24"/>
          <w:szCs w:val="24"/>
        </w:rPr>
        <w:t>, Туркменистан</w:t>
      </w:r>
    </w:p>
    <w:p w14:paraId="241D8840" w14:textId="028C5E9F" w:rsidR="00ED7A7C" w:rsidRPr="00ED7A7C" w:rsidRDefault="00ED7A7C" w:rsidP="00856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0959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babayevaguncha5@gmail.com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218B18E5" w14:textId="77777777" w:rsidR="001D56EE" w:rsidRPr="00ED7A7C" w:rsidRDefault="001D56EE" w:rsidP="007575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A98B66F" w14:textId="755E6223" w:rsidR="002F59C3" w:rsidRPr="001D56EE" w:rsidRDefault="002F59C3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 xml:space="preserve">Динамика развития глобального информационного </w:t>
      </w:r>
      <w:r w:rsidR="00757575" w:rsidRPr="001D56EE">
        <w:rPr>
          <w:rFonts w:ascii="Times New Roman" w:hAnsi="Times New Roman" w:cs="Times New Roman"/>
          <w:sz w:val="24"/>
          <w:szCs w:val="24"/>
        </w:rPr>
        <w:t>общества обусловила</w:t>
      </w:r>
      <w:r w:rsidRPr="001D56EE">
        <w:rPr>
          <w:rFonts w:ascii="Times New Roman" w:hAnsi="Times New Roman" w:cs="Times New Roman"/>
          <w:sz w:val="24"/>
          <w:szCs w:val="24"/>
        </w:rPr>
        <w:t xml:space="preserve"> радикальный пересмотр целей и методов иноязычного образования. Традиционный подход, ориентированный на линейное усвоение грамматических структур, окончательно признан недостаточно эффективным для подготовки специалистов в динамично меняющемся мире. Современная парадигма обучения иностранным языкам базируется на принципах гибкости, технологичности и функциональности, где актуальность темы продиктована необходимостью интеграции инновационных инструментов в образовательный процесс для создания живой языковой среды.</w:t>
      </w:r>
    </w:p>
    <w:p w14:paraId="78555069" w14:textId="7DF80331" w:rsidR="00774BCF" w:rsidRPr="001D56EE" w:rsidRDefault="00774BCF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 xml:space="preserve">Фундаментом таких изменений стало внедрение искусственного интеллекта, который сегодня выступает в роли персонального когнитивного партнера. В отличие от простых программ прошлого, современный ИИ анализирует индивидуальный прогресс учащегося и мгновенно подстраивает сложность материала под его текущие возможности. Это позволяет реализовать метод адаптивного обучения, где каждый студент движется по своему уникальному </w:t>
      </w:r>
      <w:r w:rsidR="00316249">
        <w:rPr>
          <w:rFonts w:ascii="Times New Roman" w:hAnsi="Times New Roman" w:cs="Times New Roman"/>
          <w:sz w:val="24"/>
          <w:szCs w:val="24"/>
        </w:rPr>
        <w:t>пути</w:t>
      </w:r>
      <w:r w:rsidRPr="001D56EE">
        <w:rPr>
          <w:rFonts w:ascii="Times New Roman" w:hAnsi="Times New Roman" w:cs="Times New Roman"/>
          <w:sz w:val="24"/>
          <w:szCs w:val="24"/>
        </w:rPr>
        <w:t>. Кроме того, использование ИИ-агентов как постоянных партнеров для диалога помогает решить проблему «языкового барьера», позволяя тренировать спонтанную речь в безопасной обстановке без страха совершить ошибку.</w:t>
      </w:r>
    </w:p>
    <w:p w14:paraId="57939EA6" w14:textId="6964F89D" w:rsidR="00C405EC" w:rsidRDefault="001D56EE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>Так, в работах профессора Э.Г. Азимова подчеркивается, что использование интеллектуальных систем обратной связи сокращает время усвоения грамматических конструкций на 25% по сравнению с традиционными методами. Ученый отмечает, что ИИ-тьюторы позволяют реализовать принцип «немедленной коррекции», который критически важен для предотвращения фиксации речевых ошибок.</w:t>
      </w:r>
    </w:p>
    <w:p w14:paraId="7BFACAEB" w14:textId="291F0008" w:rsidR="00774BCF" w:rsidRPr="001D56EE" w:rsidRDefault="00774BCF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>В тесной связ</w:t>
      </w:r>
      <w:r w:rsidR="00B23275">
        <w:rPr>
          <w:rFonts w:ascii="Times New Roman" w:hAnsi="Times New Roman" w:cs="Times New Roman"/>
          <w:sz w:val="24"/>
          <w:szCs w:val="24"/>
        </w:rPr>
        <w:t>и</w:t>
      </w:r>
      <w:r w:rsidRPr="001D56EE">
        <w:rPr>
          <w:rFonts w:ascii="Times New Roman" w:hAnsi="Times New Roman" w:cs="Times New Roman"/>
          <w:sz w:val="24"/>
          <w:szCs w:val="24"/>
        </w:rPr>
        <w:t xml:space="preserve"> с развитием интеллекта программ находятся </w:t>
      </w:r>
      <w:r w:rsidR="002F59C3" w:rsidRPr="001D56EE">
        <w:rPr>
          <w:rFonts w:ascii="Times New Roman" w:hAnsi="Times New Roman" w:cs="Times New Roman"/>
          <w:sz w:val="24"/>
          <w:szCs w:val="24"/>
        </w:rPr>
        <w:t>цифровые</w:t>
      </w:r>
      <w:r w:rsidRPr="001D56EE">
        <w:rPr>
          <w:rFonts w:ascii="Times New Roman" w:hAnsi="Times New Roman" w:cs="Times New Roman"/>
          <w:sz w:val="24"/>
          <w:szCs w:val="24"/>
        </w:rPr>
        <w:t xml:space="preserve"> технологии, которые выводят принцип наглядности на совершенно новый уровень. Использование виртуальной и дополненной реальности (VR/AR) позволило внедрить метод ситуативного погружения, когда изучение лексики происходит непосредственно в процессе действия. Вместо того чтобы представлять диалог в аэропорту или на деловой встрече, студент физически оказывается в этих локациях через VR-интерфейс. Такое погружение активирует глубокие механизмы памяти, связывая иностранную речь с реальным визуальным и пространственным опытом, что делает процесс обучения естественным и увлекательным.</w:t>
      </w:r>
    </w:p>
    <w:p w14:paraId="6EA27EA7" w14:textId="2550F632" w:rsidR="001D56EE" w:rsidRPr="001D56EE" w:rsidRDefault="001D56EE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>Интересные данные приводятся в исследованиях Л.Н. Беляевой, посвященных лингвистическим тренажерам нового поколения. Экспериментальные группы, использовавшие VR-симуляции для отработки делового общения, продемонстрировали более высокий уровень «коммуникативной смелости». Исследователь делает вывод, что погружение в виртуальную среду снижает уровень тревожности (так называемый «языковой барьер») за счет децентрализации внимания обучающегося с формы речи на её содержание и цель.</w:t>
      </w:r>
    </w:p>
    <w:p w14:paraId="5F47A676" w14:textId="492542A7" w:rsidR="00774BCF" w:rsidRPr="001D56EE" w:rsidRDefault="00774BCF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 xml:space="preserve">Логическим продолжением </w:t>
      </w:r>
      <w:r w:rsidR="002F59C3" w:rsidRPr="001D56EE">
        <w:rPr>
          <w:rFonts w:ascii="Times New Roman" w:hAnsi="Times New Roman" w:cs="Times New Roman"/>
          <w:sz w:val="24"/>
          <w:szCs w:val="24"/>
        </w:rPr>
        <w:t>виртуального погружения</w:t>
      </w:r>
      <w:r w:rsidRPr="001D56EE">
        <w:rPr>
          <w:rFonts w:ascii="Times New Roman" w:hAnsi="Times New Roman" w:cs="Times New Roman"/>
          <w:sz w:val="24"/>
          <w:szCs w:val="24"/>
        </w:rPr>
        <w:t xml:space="preserve"> становится изменение самого смысла изучения языка, выраженное в методе предметно-интегрированного обучения (CLIL 2.0). В </w:t>
      </w:r>
      <w:r w:rsidR="002F59C3" w:rsidRPr="001D56EE">
        <w:rPr>
          <w:rFonts w:ascii="Times New Roman" w:hAnsi="Times New Roman" w:cs="Times New Roman"/>
          <w:sz w:val="24"/>
          <w:szCs w:val="24"/>
        </w:rPr>
        <w:t>настоящее время</w:t>
      </w:r>
      <w:r w:rsidRPr="001D56EE">
        <w:rPr>
          <w:rFonts w:ascii="Times New Roman" w:hAnsi="Times New Roman" w:cs="Times New Roman"/>
          <w:sz w:val="24"/>
          <w:szCs w:val="24"/>
        </w:rPr>
        <w:t xml:space="preserve"> иностранный язык перестал быть изолированным предметом; он стал инструментом для получ</w:t>
      </w:r>
      <w:r w:rsidR="00B23275">
        <w:rPr>
          <w:rFonts w:ascii="Times New Roman" w:hAnsi="Times New Roman" w:cs="Times New Roman"/>
          <w:sz w:val="24"/>
          <w:szCs w:val="24"/>
        </w:rPr>
        <w:t xml:space="preserve">ения знаний в других областях – </w:t>
      </w:r>
      <w:r w:rsidRPr="001D56EE">
        <w:rPr>
          <w:rFonts w:ascii="Times New Roman" w:hAnsi="Times New Roman" w:cs="Times New Roman"/>
          <w:sz w:val="24"/>
          <w:szCs w:val="24"/>
        </w:rPr>
        <w:t>от программирования до экологии. Проектная деятельность студентов теперь строится на решении реальных профессиональных кейсов на иностранном языке. Это создает условия для «функциональной грамотности», когда язык усваивается автоматически в процессе решения практических задач, что критически важно для карьеры в международной среде.</w:t>
      </w:r>
    </w:p>
    <w:p w14:paraId="5AC9D7E7" w14:textId="169BA392" w:rsidR="00774BCF" w:rsidRPr="001D56EE" w:rsidRDefault="00774BCF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lastRenderedPageBreak/>
        <w:t>Параллельно с этим меняется и социальная сторона образования, уходя в сферу геймификации. Сегодня процесс обучения часто выстраивается как серия захватывающих миссий в цифровом мире, где за достижение лингвистических целей учащ</w:t>
      </w:r>
      <w:r w:rsidR="00B23275">
        <w:rPr>
          <w:rFonts w:ascii="Times New Roman" w:hAnsi="Times New Roman" w:cs="Times New Roman"/>
          <w:sz w:val="24"/>
          <w:szCs w:val="24"/>
        </w:rPr>
        <w:t xml:space="preserve">иеся получают реальные бонусы – </w:t>
      </w:r>
      <w:r w:rsidRPr="001D56EE">
        <w:rPr>
          <w:rFonts w:ascii="Times New Roman" w:hAnsi="Times New Roman" w:cs="Times New Roman"/>
          <w:sz w:val="24"/>
          <w:szCs w:val="24"/>
        </w:rPr>
        <w:t>цифровые сертификаты, которые признаются работодателями. Метод взаимного обучения (</w:t>
      </w:r>
      <w:proofErr w:type="spellStart"/>
      <w:r w:rsidRPr="001D56EE">
        <w:rPr>
          <w:rFonts w:ascii="Times New Roman" w:hAnsi="Times New Roman" w:cs="Times New Roman"/>
          <w:sz w:val="24"/>
          <w:szCs w:val="24"/>
        </w:rPr>
        <w:t>Peer-to-Peer</w:t>
      </w:r>
      <w:proofErr w:type="spellEnd"/>
      <w:r w:rsidRPr="001D56EE">
        <w:rPr>
          <w:rFonts w:ascii="Times New Roman" w:hAnsi="Times New Roman" w:cs="Times New Roman"/>
          <w:sz w:val="24"/>
          <w:szCs w:val="24"/>
        </w:rPr>
        <w:t>) внутри таких платформ позволяет студентам из разных стран объединяться в команды. Это развивает не только навыки речи, но и умение работать в международном коллективе, понимая культурные особенности партнеров.</w:t>
      </w:r>
    </w:p>
    <w:p w14:paraId="0F2D52BE" w14:textId="6C6845DF" w:rsidR="001D56EE" w:rsidRPr="001D56EE" w:rsidRDefault="001D56EE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>Зарубежные исследователи, такие как Дж. Смит и М. Гарсия, в своих отчетах 2025 года также акцентируют внимание на методе «цифрового следа». Анализ больших данных (</w:t>
      </w:r>
      <w:proofErr w:type="spellStart"/>
      <w:r w:rsidRPr="001D56EE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1D5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6EE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D56EE">
        <w:rPr>
          <w:rFonts w:ascii="Times New Roman" w:hAnsi="Times New Roman" w:cs="Times New Roman"/>
          <w:sz w:val="24"/>
          <w:szCs w:val="24"/>
        </w:rPr>
        <w:t xml:space="preserve">) в обучении позволил им доказать, что </w:t>
      </w:r>
      <w:proofErr w:type="spellStart"/>
      <w:r w:rsidRPr="001D56EE">
        <w:rPr>
          <w:rFonts w:ascii="Times New Roman" w:hAnsi="Times New Roman" w:cs="Times New Roman"/>
          <w:sz w:val="24"/>
          <w:szCs w:val="24"/>
        </w:rPr>
        <w:t>микрообучение</w:t>
      </w:r>
      <w:proofErr w:type="spellEnd"/>
      <w:r w:rsidRPr="001D56EE">
        <w:rPr>
          <w:rFonts w:ascii="Times New Roman" w:hAnsi="Times New Roman" w:cs="Times New Roman"/>
          <w:sz w:val="24"/>
          <w:szCs w:val="24"/>
        </w:rPr>
        <w:t xml:space="preserve"> (короткие сессии по 10–15 минут в мобильных приложениях) в долгосрочной перспективе дает более устойчивый навык владения языком, чем длительные, но редкие аудиторные занятия. Таким образом, современная наука подтверждает: переход к гибридным и высок</w:t>
      </w:r>
      <w:r w:rsidR="00B23275">
        <w:rPr>
          <w:rFonts w:ascii="Times New Roman" w:hAnsi="Times New Roman" w:cs="Times New Roman"/>
          <w:sz w:val="24"/>
          <w:szCs w:val="24"/>
        </w:rPr>
        <w:t>отехнологичным формам обучения –</w:t>
      </w:r>
      <w:r w:rsidRPr="001D56EE">
        <w:rPr>
          <w:rFonts w:ascii="Times New Roman" w:hAnsi="Times New Roman" w:cs="Times New Roman"/>
          <w:sz w:val="24"/>
          <w:szCs w:val="24"/>
        </w:rPr>
        <w:t xml:space="preserve"> это не просто дань моде, а объективная необходимость для повышения качества образования.</w:t>
      </w:r>
    </w:p>
    <w:p w14:paraId="0C6CAD5C" w14:textId="4128CF8E" w:rsidR="00774BCF" w:rsidRPr="001D56EE" w:rsidRDefault="00774BCF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>Однако столь масштабная цифровизация не означает исключение человека из процесса, а лишь меняет задачи педагога. Современный учитель превратился из транслятора правил в архитектора образовательной среды. Его работа теперь сосредоточена на развитии критического мышления, модерации сложных дискуссий и обучении студентов этике работы с нейросетями. Наставник остается тем самым связующим звеном, которое обеспечивает эмоциональную поддержку и помогает ученику сохранить свою культурную идентичность в условиях глобального цифрового мира.</w:t>
      </w:r>
    </w:p>
    <w:p w14:paraId="42235590" w14:textId="60F3B32B" w:rsidR="00C405EC" w:rsidRDefault="00774BCF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6EE">
        <w:rPr>
          <w:rFonts w:ascii="Times New Roman" w:hAnsi="Times New Roman" w:cs="Times New Roman"/>
          <w:sz w:val="24"/>
          <w:szCs w:val="24"/>
        </w:rPr>
        <w:t xml:space="preserve">Подводя итог, можно утверждать, что инновации </w:t>
      </w:r>
      <w:r w:rsidR="002F59C3" w:rsidRPr="001D56EE">
        <w:rPr>
          <w:rFonts w:ascii="Times New Roman" w:hAnsi="Times New Roman" w:cs="Times New Roman"/>
          <w:sz w:val="24"/>
          <w:szCs w:val="24"/>
        </w:rPr>
        <w:t>современного мира</w:t>
      </w:r>
      <w:r w:rsidRPr="001D56EE">
        <w:rPr>
          <w:rFonts w:ascii="Times New Roman" w:hAnsi="Times New Roman" w:cs="Times New Roman"/>
          <w:sz w:val="24"/>
          <w:szCs w:val="24"/>
        </w:rPr>
        <w:t xml:space="preserve"> сделали изучение языков по-настоящему персональным и эффективным процессом. </w:t>
      </w:r>
      <w:r w:rsidR="002F59C3" w:rsidRPr="001D56EE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1D56EE">
        <w:rPr>
          <w:rFonts w:ascii="Times New Roman" w:hAnsi="Times New Roman" w:cs="Times New Roman"/>
          <w:sz w:val="24"/>
          <w:szCs w:val="24"/>
        </w:rPr>
        <w:t>искусственного интеллекта,</w:t>
      </w:r>
      <w:r w:rsidR="00DD1A47">
        <w:rPr>
          <w:rFonts w:ascii="Times New Roman" w:hAnsi="Times New Roman" w:cs="Times New Roman"/>
          <w:sz w:val="24"/>
          <w:szCs w:val="24"/>
        </w:rPr>
        <w:t xml:space="preserve"> </w:t>
      </w:r>
      <w:r w:rsidRPr="001D56EE">
        <w:rPr>
          <w:rFonts w:ascii="Times New Roman" w:hAnsi="Times New Roman" w:cs="Times New Roman"/>
          <w:sz w:val="24"/>
          <w:szCs w:val="24"/>
        </w:rPr>
        <w:t>междисциплинарных методов позволяет значительно сократить время обучения и подготовить специалиста к жизни в мире без границ. Будущее о</w:t>
      </w:r>
      <w:r w:rsidR="00B23275">
        <w:rPr>
          <w:rFonts w:ascii="Times New Roman" w:hAnsi="Times New Roman" w:cs="Times New Roman"/>
          <w:sz w:val="24"/>
          <w:szCs w:val="24"/>
        </w:rPr>
        <w:t xml:space="preserve">бразования – </w:t>
      </w:r>
      <w:r w:rsidRPr="001D56EE">
        <w:rPr>
          <w:rFonts w:ascii="Times New Roman" w:hAnsi="Times New Roman" w:cs="Times New Roman"/>
          <w:sz w:val="24"/>
          <w:szCs w:val="24"/>
        </w:rPr>
        <w:t>это гармония технологий и человеческого опыта, где главной целью остается свободная и уверенная коммуникация.</w:t>
      </w:r>
    </w:p>
    <w:p w14:paraId="008726EE" w14:textId="77777777" w:rsidR="00C405EC" w:rsidRPr="001D56EE" w:rsidRDefault="00C405EC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9F3C9" w14:textId="77777777" w:rsidR="000E63D9" w:rsidRDefault="000E63D9" w:rsidP="000E63D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 и л</w:t>
      </w:r>
      <w:r w:rsidRPr="00445633">
        <w:rPr>
          <w:rFonts w:ascii="Times New Roman" w:eastAsia="Times New Roman" w:hAnsi="Times New Roman" w:cs="Times New Roman"/>
          <w:b/>
          <w:bCs/>
          <w:sz w:val="24"/>
          <w:szCs w:val="24"/>
        </w:rPr>
        <w:t>итература</w:t>
      </w:r>
    </w:p>
    <w:p w14:paraId="4F26D465" w14:textId="5008C2AB" w:rsidR="00757575" w:rsidRDefault="00774BCF" w:rsidP="00757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75">
        <w:rPr>
          <w:rFonts w:ascii="Times New Roman" w:hAnsi="Times New Roman" w:cs="Times New Roman"/>
          <w:sz w:val="24"/>
          <w:szCs w:val="24"/>
        </w:rPr>
        <w:t>Азимов Э.Г. Инновации в методике преподавания языков.</w:t>
      </w:r>
      <w:r w:rsidR="004C1593">
        <w:rPr>
          <w:rFonts w:ascii="Times New Roman" w:hAnsi="Times New Roman" w:cs="Times New Roman"/>
          <w:sz w:val="24"/>
          <w:szCs w:val="24"/>
        </w:rPr>
        <w:t xml:space="preserve"> </w:t>
      </w:r>
      <w:r w:rsidRPr="00757575">
        <w:rPr>
          <w:rFonts w:ascii="Times New Roman" w:hAnsi="Times New Roman" w:cs="Times New Roman"/>
          <w:sz w:val="24"/>
          <w:szCs w:val="24"/>
        </w:rPr>
        <w:t>М., 2024.</w:t>
      </w:r>
    </w:p>
    <w:p w14:paraId="5F9B3683" w14:textId="7B20E858" w:rsidR="00757575" w:rsidRDefault="00774BCF" w:rsidP="00757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75">
        <w:rPr>
          <w:rFonts w:ascii="Times New Roman" w:hAnsi="Times New Roman" w:cs="Times New Roman"/>
          <w:sz w:val="24"/>
          <w:szCs w:val="24"/>
        </w:rPr>
        <w:t>Беляева Л.Н. Цифровые технологии в</w:t>
      </w:r>
      <w:r w:rsidR="004C1593">
        <w:rPr>
          <w:rFonts w:ascii="Times New Roman" w:hAnsi="Times New Roman" w:cs="Times New Roman"/>
          <w:sz w:val="24"/>
          <w:szCs w:val="24"/>
        </w:rPr>
        <w:t xml:space="preserve"> лингвистике.</w:t>
      </w:r>
      <w:r w:rsidRPr="00757575">
        <w:rPr>
          <w:rFonts w:ascii="Times New Roman" w:hAnsi="Times New Roman" w:cs="Times New Roman"/>
          <w:sz w:val="24"/>
          <w:szCs w:val="24"/>
        </w:rPr>
        <w:t xml:space="preserve"> СПб., 2023.</w:t>
      </w:r>
    </w:p>
    <w:p w14:paraId="0F52C756" w14:textId="18FA7FD9" w:rsidR="00757575" w:rsidRDefault="00774BCF" w:rsidP="00757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75">
        <w:rPr>
          <w:rFonts w:ascii="Times New Roman" w:hAnsi="Times New Roman" w:cs="Times New Roman"/>
          <w:sz w:val="24"/>
          <w:szCs w:val="24"/>
        </w:rPr>
        <w:t>Иванова Е.В. Искусственный интеллект и персонализация обучения // Вестник образования. 2025.</w:t>
      </w:r>
    </w:p>
    <w:p w14:paraId="2C715B85" w14:textId="40213AB3" w:rsidR="00757575" w:rsidRDefault="00774BCF" w:rsidP="00757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75">
        <w:rPr>
          <w:rFonts w:ascii="Times New Roman" w:hAnsi="Times New Roman" w:cs="Times New Roman"/>
          <w:sz w:val="24"/>
          <w:szCs w:val="24"/>
        </w:rPr>
        <w:t xml:space="preserve">Петров С.А. </w:t>
      </w:r>
      <w:proofErr w:type="spellStart"/>
      <w:r w:rsidRPr="00757575">
        <w:rPr>
          <w:rFonts w:ascii="Times New Roman" w:hAnsi="Times New Roman" w:cs="Times New Roman"/>
          <w:sz w:val="24"/>
          <w:szCs w:val="24"/>
        </w:rPr>
        <w:t>Иммерсивное</w:t>
      </w:r>
      <w:proofErr w:type="spellEnd"/>
      <w:r w:rsidRPr="00757575">
        <w:rPr>
          <w:rFonts w:ascii="Times New Roman" w:hAnsi="Times New Roman" w:cs="Times New Roman"/>
          <w:sz w:val="24"/>
          <w:szCs w:val="24"/>
        </w:rPr>
        <w:t xml:space="preserve"> обучение: VR в классе // Иностранные языки в школе. 2024.</w:t>
      </w:r>
    </w:p>
    <w:p w14:paraId="3FFDDC2E" w14:textId="308EDB53" w:rsidR="00774BCF" w:rsidRPr="00757575" w:rsidRDefault="00774BCF" w:rsidP="00757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75">
        <w:rPr>
          <w:rFonts w:ascii="Times New Roman" w:hAnsi="Times New Roman" w:cs="Times New Roman"/>
          <w:sz w:val="24"/>
          <w:szCs w:val="24"/>
        </w:rPr>
        <w:t>Смирнов Д.И. Метод CLIL как инструмент профессионального роста // Современная наука. 2025.</w:t>
      </w:r>
    </w:p>
    <w:p w14:paraId="06E24F4F" w14:textId="33092C8B" w:rsidR="002F59C3" w:rsidRPr="001D56EE" w:rsidRDefault="002F59C3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100878" w14:textId="544750A3" w:rsidR="002F59C3" w:rsidRPr="001D56EE" w:rsidRDefault="002F59C3" w:rsidP="00757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9C3" w:rsidRPr="001D56EE" w:rsidSect="00757575">
      <w:pgSz w:w="11906" w:h="16838"/>
      <w:pgMar w:top="1276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F6600"/>
    <w:multiLevelType w:val="hybridMultilevel"/>
    <w:tmpl w:val="AE7E9A14"/>
    <w:lvl w:ilvl="0" w:tplc="637AA7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E1"/>
    <w:rsid w:val="000663E1"/>
    <w:rsid w:val="000E63D9"/>
    <w:rsid w:val="001D0D90"/>
    <w:rsid w:val="001D56EE"/>
    <w:rsid w:val="002F59C3"/>
    <w:rsid w:val="00316249"/>
    <w:rsid w:val="00340DC4"/>
    <w:rsid w:val="004C1593"/>
    <w:rsid w:val="00704055"/>
    <w:rsid w:val="00757575"/>
    <w:rsid w:val="00774BCF"/>
    <w:rsid w:val="00792660"/>
    <w:rsid w:val="00856AA3"/>
    <w:rsid w:val="00926251"/>
    <w:rsid w:val="00B23275"/>
    <w:rsid w:val="00C405EC"/>
    <w:rsid w:val="00DA7ADA"/>
    <w:rsid w:val="00DD1A47"/>
    <w:rsid w:val="00E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6160"/>
  <w15:chartTrackingRefBased/>
  <w15:docId w15:val="{AD1D16B4-D440-4D20-82A3-3559286B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7A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7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ayevaguncha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Майса</cp:lastModifiedBy>
  <cp:revision>12</cp:revision>
  <dcterms:created xsi:type="dcterms:W3CDTF">2026-04-01T15:04:00Z</dcterms:created>
  <dcterms:modified xsi:type="dcterms:W3CDTF">2026-04-27T13:11:00Z</dcterms:modified>
</cp:coreProperties>
</file>