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E6A7" w14:textId="6CAFF106" w:rsidR="00673FA0" w:rsidRPr="00673FA0" w:rsidRDefault="00A665E8" w:rsidP="00A665E8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</w:pPr>
      <w:r w:rsidRPr="00A665E8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en-KR"/>
          <w14:ligatures w14:val="standardContextual"/>
        </w:rPr>
        <w:t xml:space="preserve">Международные практики управления рисками техногенных </w:t>
      </w:r>
      <w:r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 xml:space="preserve">катастроф </w:t>
      </w:r>
      <w:r w:rsidR="00673FA0" w:rsidRPr="00673FA0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val="ru-RU"/>
          <w14:ligatures w14:val="standardContextual"/>
        </w:rPr>
        <w:t>в современных энергетических комплексах</w:t>
      </w:r>
    </w:p>
    <w:p w14:paraId="3BB5296F" w14:textId="77777777" w:rsidR="00673FA0" w:rsidRDefault="00673FA0">
      <w:pPr>
        <w:spacing w:after="0" w:line="360" w:lineRule="auto"/>
        <w:ind w:firstLine="709"/>
        <w:rPr>
          <w:rFonts w:ascii="Times New Roman" w:hAnsi="Times New Roman"/>
          <w:sz w:val="28"/>
          <w:lang w:val="ru-RU"/>
        </w:rPr>
      </w:pPr>
    </w:p>
    <w:p w14:paraId="55B49D06" w14:textId="15056A6F" w:rsidR="00613DB3" w:rsidRPr="00673FA0" w:rsidRDefault="00000000">
      <w:pPr>
        <w:spacing w:after="0" w:line="360" w:lineRule="auto"/>
        <w:ind w:firstLine="709"/>
        <w:rPr>
          <w:lang w:val="ru-RU"/>
        </w:rPr>
      </w:pPr>
      <w:r w:rsidRPr="00673FA0">
        <w:rPr>
          <w:rFonts w:ascii="Times New Roman" w:hAnsi="Times New Roman"/>
          <w:sz w:val="28"/>
          <w:lang w:val="ru-RU"/>
        </w:rPr>
        <w:t>Аннотация</w:t>
      </w:r>
      <w:r w:rsidR="00673FA0" w:rsidRPr="00673FA0">
        <w:rPr>
          <w:rFonts w:ascii="Times New Roman" w:hAnsi="Times New Roman"/>
          <w:sz w:val="28"/>
          <w:lang w:val="ru-RU"/>
        </w:rPr>
        <w:t xml:space="preserve">. </w:t>
      </w:r>
      <w:r w:rsidRPr="00673FA0">
        <w:rPr>
          <w:rFonts w:ascii="Times New Roman" w:hAnsi="Times New Roman"/>
          <w:sz w:val="28"/>
          <w:lang w:val="ru-RU"/>
        </w:rPr>
        <w:t xml:space="preserve">В статье рассматриваются современные подходы к оценке и снижению рисков техногенных катастроф на объектах энергетики. Приведён обзор методик </w:t>
      </w:r>
      <w:r>
        <w:rPr>
          <w:rFonts w:ascii="Times New Roman" w:hAnsi="Times New Roman"/>
          <w:sz w:val="28"/>
        </w:rPr>
        <w:t>HAZOP</w:t>
      </w:r>
      <w:r w:rsidRPr="00673FA0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QRA</w:t>
      </w:r>
      <w:r w:rsidRPr="00673FA0">
        <w:rPr>
          <w:rFonts w:ascii="Times New Roman" w:hAnsi="Times New Roman"/>
          <w:sz w:val="28"/>
          <w:lang w:val="ru-RU"/>
        </w:rPr>
        <w:t xml:space="preserve"> и </w:t>
      </w:r>
      <w:r>
        <w:rPr>
          <w:rFonts w:ascii="Times New Roman" w:hAnsi="Times New Roman"/>
          <w:sz w:val="28"/>
        </w:rPr>
        <w:t>ALARP</w:t>
      </w:r>
      <w:r w:rsidRPr="00673FA0">
        <w:rPr>
          <w:rFonts w:ascii="Times New Roman" w:hAnsi="Times New Roman"/>
          <w:sz w:val="28"/>
          <w:lang w:val="ru-RU"/>
        </w:rPr>
        <w:t>, а также анализ международных практик и конкретных аварий. Показана значимость системного управления рисками и институционального надзора для обеспечения устойчивости отрасли.</w:t>
      </w:r>
    </w:p>
    <w:p w14:paraId="0CF8C3C7" w14:textId="5994C480" w:rsidR="00613DB3" w:rsidRPr="00673FA0" w:rsidRDefault="00000000">
      <w:pPr>
        <w:spacing w:after="0" w:line="360" w:lineRule="auto"/>
        <w:ind w:firstLine="709"/>
        <w:rPr>
          <w:lang w:val="ru-RU"/>
        </w:rPr>
      </w:pPr>
      <w:r w:rsidRPr="00673FA0">
        <w:rPr>
          <w:rFonts w:ascii="Times New Roman" w:hAnsi="Times New Roman"/>
          <w:sz w:val="28"/>
          <w:lang w:val="ru-RU"/>
        </w:rPr>
        <w:t>Ключевые слова</w:t>
      </w:r>
      <w:r w:rsidR="00673FA0" w:rsidRPr="00673FA0">
        <w:rPr>
          <w:rFonts w:ascii="Times New Roman" w:hAnsi="Times New Roman"/>
          <w:sz w:val="28"/>
          <w:lang w:val="ru-RU"/>
        </w:rPr>
        <w:t>:</w:t>
      </w:r>
      <w:r w:rsidRPr="00673FA0">
        <w:rPr>
          <w:rFonts w:ascii="Times New Roman" w:hAnsi="Times New Roman"/>
          <w:sz w:val="28"/>
          <w:lang w:val="ru-RU"/>
        </w:rPr>
        <w:t xml:space="preserve"> техногенные катастрофы, энергетика, анализ риска, безопасность, международные стандарты</w:t>
      </w:r>
    </w:p>
    <w:p w14:paraId="6552AC63" w14:textId="77777777" w:rsidR="00673FA0" w:rsidRDefault="00673FA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D1E75" w14:textId="0BD0D39C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энергетические комплексы – от нефтеперерабатывающих заводов до электро- и атомных станций – являются объектами повышенной опасности, где техногенные аварии способны приводить к масштабным человеческим, экологическим и экономическим потерям. История знает немало примеров крупных катастроф: взрыв на складе аммиачной селитры в порту Бейрута (2020) унес около 300 жизней и оставил без крова 300 тысяч человек, авария на химическом заводе в Тулузе (2001), взрыв на складе удобрений в Техасе (2013), трагедия на порту Тяньцзинь (2015) и др. Эти происшествия настоятельно напоминают о необходимости глубокого понимания и применения инструментов анализа риска для предотвращения подобных аварий. Особенно уязвимыми являются энергетические объекты: здесь техногенные катастрофы могут нарушить энергоснабжение целых регионов и нанести долгосрочный ущерб экологии. Международное сообщество разработало ряд 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подходов и рекомендаций, направленных на снижение риска таких аварий. В рамках Конвенции ЕЭК ООН о трансграничном воздействии промышленных аварий риск-аналитические меры признаны ключевым элементом профилактики катастроф. Ниже рассматриваются современные методологии оценки риска техногенных аварий (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>), рекомендации профильных международных организаций (</w:t>
      </w:r>
      <w:r w:rsidRPr="00BC5680">
        <w:rPr>
          <w:rFonts w:ascii="Times New Roman" w:hAnsi="Times New Roman" w:cs="Times New Roman"/>
          <w:sz w:val="28"/>
          <w:szCs w:val="28"/>
        </w:rPr>
        <w:t>UNECE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UK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CSB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US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IEA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>) и реальные кейсы крупных аварий в энергетике, иллюстрирующие значимость анализа рисков.</w:t>
      </w:r>
    </w:p>
    <w:p w14:paraId="1B768AF4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  <w:lang w:val="ru-RU"/>
        </w:rPr>
        <w:t>Эффективный анализ рисков опирается на системные методологии, позволяющие выявлять опасности, прогнозировать сценарии аварий и оценивать их вероятные последствия. К основным подходам относятся:</w:t>
      </w:r>
    </w:p>
    <w:p w14:paraId="2DBD6F42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C5680">
        <w:rPr>
          <w:rFonts w:ascii="Times New Roman" w:hAnsi="Times New Roman" w:cs="Times New Roman"/>
          <w:sz w:val="28"/>
          <w:szCs w:val="28"/>
        </w:rPr>
        <w:t>Hazard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and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Operability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Study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) – метод систематического </w:t>
      </w:r>
      <w:proofErr w:type="spellStart"/>
      <w:r w:rsidRPr="00BC5680">
        <w:rPr>
          <w:rFonts w:ascii="Times New Roman" w:hAnsi="Times New Roman" w:cs="Times New Roman"/>
          <w:sz w:val="28"/>
          <w:szCs w:val="28"/>
          <w:lang w:val="ru-RU"/>
        </w:rPr>
        <w:t>идентифицирования</w:t>
      </w:r>
      <w:proofErr w:type="spellEnd"/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опасностей и проблем управляемости. 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разделение объекта на узлы (системы/подсистемы) и творческий анализ возможных отклонений от нормальной работы в каждом узле командой экспертов. С помощью перечня преднамеренно формулируемых ключевых слов (типа «нет потока», «повышенная температура» и т.п.) анализируются гипотетические отклонения параметров процесса и их причины. Достоинство 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– всестороннее выявление опасных отклонений и связанных с ними последствий, однако метод трудоемок и требует привлечения междисциплинарной команды. 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широко применяется в нефтегазовой и химической промышленности по всему миру для выявления сценариев аварий до их реализации.</w:t>
      </w:r>
    </w:p>
    <w:p w14:paraId="57620ECB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</w:rPr>
        <w:lastRenderedPageBreak/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C5680">
        <w:rPr>
          <w:rFonts w:ascii="Times New Roman" w:hAnsi="Times New Roman" w:cs="Times New Roman"/>
          <w:sz w:val="28"/>
          <w:szCs w:val="28"/>
        </w:rPr>
        <w:t>Quantitative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Risk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Assessment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) – количественная оценка риска, направленная на расчет численных показателей частоты и тяжести возможных аварий.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систематическую разработку численных оценок ожидаемой частоты и последствий потенциальных инцидентов на объекте. В рамках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идентифицированные сценарии аварий подвергаются моделированию: оценивается исходный выброс (например, объём и скорость утечки опасного вещества), вероятность воспламенения или других развивающихся событий, и рассчитывается распределение последствий (зоны поражения, число пострадавших и т.д.). Результатом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являются численные показатели индивидуального и коллективного риска, которые можно сопоставлять с установленными критериями приемлемости риска.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требует значительных исходных данных и тщательной проработки моделей, но является незаменимым инструментом для обоснования мер безопасности, планирования территорий вокруг опасных объектов и принятия решений на основе принципа количественно обоснованного риска.</w:t>
      </w:r>
    </w:p>
    <w:p w14:paraId="67DE5716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C5680">
        <w:rPr>
          <w:rFonts w:ascii="Times New Roman" w:hAnsi="Times New Roman" w:cs="Times New Roman"/>
          <w:sz w:val="28"/>
          <w:szCs w:val="28"/>
        </w:rPr>
        <w:t>As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Low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C5680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Reasonably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Practicable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) – принцип снижения риска «до минимально достижимого разумного уровня». В отличие от двух предыдущих методов,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– это не метод идентификации опасностей, а критерий приемлемости остаточного риска. Данный подход, зародившийся в Великобритании и используемый в ряде стран, вводит концепцию толерантного (допустимого) риска при условии, что дальнейшее его уменьшение невозможно без неразумно больших затрат. Графически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-концепция представляется в виде трех зон: неприемлемого риска, приемлемого (ничтожного) риска и промежуточной области допустимого при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риска. В 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промежуточной зоне от предприятий требуется принимать все необходимые меры для снижения риска, пока затраты не станут явно несоразмерны выигрышу в безопасности. Таким образом,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обязывает проводить балансировку: риск может быть оставлен на текущем уровне лишь если доказано, что дальнейшее его снижение технически либо экономически нецелесообразно. Принцип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закреплен в британском законодательстве (формулировка </w:t>
      </w:r>
      <w:r w:rsidRPr="00BC5680">
        <w:rPr>
          <w:rFonts w:ascii="Times New Roman" w:hAnsi="Times New Roman" w:cs="Times New Roman"/>
          <w:sz w:val="28"/>
          <w:szCs w:val="28"/>
        </w:rPr>
        <w:t>so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far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is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reasonably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practicable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в Законе о здоровье и безопасности на работе 1974 г. и нормативах </w:t>
      </w:r>
      <w:r w:rsidRPr="00BC5680">
        <w:rPr>
          <w:rFonts w:ascii="Times New Roman" w:hAnsi="Times New Roman" w:cs="Times New Roman"/>
          <w:sz w:val="28"/>
          <w:szCs w:val="28"/>
        </w:rPr>
        <w:t>COMAH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по предотвращению крупных аварий) и фактически эквивалентен требованию принимать все необходимые меры для предотвращения катастроф. Международная практика (например, США применяют аналогичный принцип </w:t>
      </w:r>
      <w:r w:rsidRPr="00BC5680">
        <w:rPr>
          <w:rFonts w:ascii="Times New Roman" w:hAnsi="Times New Roman" w:cs="Times New Roman"/>
          <w:sz w:val="28"/>
          <w:szCs w:val="28"/>
        </w:rPr>
        <w:t>ALARA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C5680">
        <w:rPr>
          <w:rFonts w:ascii="Times New Roman" w:hAnsi="Times New Roman" w:cs="Times New Roman"/>
          <w:sz w:val="28"/>
          <w:szCs w:val="28"/>
        </w:rPr>
        <w:t>As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Low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Reasonably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Achievable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в ядерной отрасли) признаёт эффективность этого подхода для принятия обоснованных управленческих решений по безопасности.</w:t>
      </w:r>
    </w:p>
    <w:p w14:paraId="57BFE2EC" w14:textId="77777777" w:rsidR="00FA3686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Каждая из описанных методологий играет свою роль в системе управления промышленной безопасностью. 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чаще относится к этапу качественной идентификации и анализа опасностей,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– к количественному обоснованию мер и проверке соответствия нормативным критериям, а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– к фазе оценки приемлемости риска и обоснованию достаточности мер защиты. Комплексное применение этих подходов позволяет последовательно: выявить все существенные опасности, оценить вероятности и последствия на количественном уровне и принять решение, достаточно ли снижены риски или нужны дополнительные меры безопасности.</w:t>
      </w:r>
    </w:p>
    <w:p w14:paraId="77716234" w14:textId="77777777" w:rsidR="00544EDD" w:rsidRPr="00BC5680" w:rsidRDefault="00544EDD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C3F405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  <w:lang w:val="ru-RU"/>
        </w:rPr>
        <w:lastRenderedPageBreak/>
        <w:t>В целях профилактики крупных аварий в энергетическом секторе международные организации и национальные регуляторы выработали ряд руководящих принципов и требований к анализу и снижению рисков. Рассмотрим рекомендации ключевых структур:</w:t>
      </w:r>
    </w:p>
    <w:p w14:paraId="2F75387D" w14:textId="77777777" w:rsidR="00FA3686" w:rsidRPr="00BC5680" w:rsidRDefault="00000000" w:rsidP="00544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5680">
        <w:rPr>
          <w:rFonts w:ascii="Times New Roman" w:hAnsi="Times New Roman" w:cs="Times New Roman"/>
          <w:sz w:val="28"/>
          <w:szCs w:val="28"/>
        </w:rPr>
        <w:t>UNECE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(ЕЭК ООН) – под эгидой ООН действует Конвенция по трансграничному воздействию промышленных аварий (1992), участниками которой являются 42 государства Европы и СНГ. Конвенция обязывает страны принимать меры для предотвращения, готовности и реагирования на промышленные аварии, особенно способные затронуть соседние государства. Одним из центральных элементов является оценка риска: стороны признают, что без систематического анализа рисков невозможно эффективно предотвратить аварии. В 2023 г. ЕЭК ООН выпустила специальное руководство по оценке рисков промышленных аварий, обобщающее лучшие мировые методики (включая </w:t>
      </w:r>
      <w:r w:rsidRPr="00BC5680">
        <w:rPr>
          <w:rFonts w:ascii="Times New Roman" w:hAnsi="Times New Roman" w:cs="Times New Roman"/>
          <w:sz w:val="28"/>
          <w:szCs w:val="28"/>
        </w:rPr>
        <w:t>HAZOP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FMEA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LOPA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5680">
        <w:rPr>
          <w:rFonts w:ascii="Times New Roman" w:hAnsi="Times New Roman" w:cs="Times New Roman"/>
          <w:sz w:val="28"/>
          <w:szCs w:val="28"/>
        </w:rPr>
        <w:t>QRA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и др.) и приводящее примеры их применения в разных странах. </w:t>
      </w:r>
      <w:r w:rsidRPr="00BC5680">
        <w:rPr>
          <w:rFonts w:ascii="Times New Roman" w:hAnsi="Times New Roman" w:cs="Times New Roman"/>
          <w:sz w:val="28"/>
          <w:szCs w:val="28"/>
        </w:rPr>
        <w:t>UNECE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 странам применять многоэтапный подход: идентификация опасностей, анализ сценариев развития аварий, оценка вероятностей и последствий, а затем принятие мер по снижению риска до приемлемого уровня. Особое внимание уделяется трансграничным аспектам – унификации терминологии и подходов, обмену информацией о рисках между странами, чтобы аварии (например, выбросы опасных веществ) не превращались в международные катастрофы из-за несогласованных оценок. Руководства </w:t>
      </w:r>
      <w:r w:rsidRPr="00BC5680">
        <w:rPr>
          <w:rFonts w:ascii="Times New Roman" w:hAnsi="Times New Roman" w:cs="Times New Roman"/>
          <w:sz w:val="28"/>
          <w:szCs w:val="28"/>
        </w:rPr>
        <w:t>UNECE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подчёркивают важность интеграции результатов оценки рисков в градостроительную политику (размещение новых объектов, санитарно-защитные зоны), планы гражданской защиты и информирование населения.</w:t>
      </w:r>
    </w:p>
    <w:p w14:paraId="4C0EC2FE" w14:textId="44D45592" w:rsidR="00BC5680" w:rsidRPr="00673FA0" w:rsidRDefault="00000000" w:rsidP="00673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680">
        <w:rPr>
          <w:rFonts w:ascii="Times New Roman" w:hAnsi="Times New Roman" w:cs="Times New Roman"/>
          <w:sz w:val="28"/>
          <w:szCs w:val="28"/>
        </w:rPr>
        <w:lastRenderedPageBreak/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C5680">
        <w:rPr>
          <w:rFonts w:ascii="Times New Roman" w:hAnsi="Times New Roman" w:cs="Times New Roman"/>
          <w:sz w:val="28"/>
          <w:szCs w:val="28"/>
        </w:rPr>
        <w:t>Health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and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Safety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Executive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Великобритания) – британский регулирующий орган, признанный одним из лидеров в области управления рисками крупных опасностей. </w:t>
      </w:r>
      <w:r w:rsidRPr="00BC5680">
        <w:rPr>
          <w:rFonts w:ascii="Times New Roman" w:hAnsi="Times New Roman" w:cs="Times New Roman"/>
          <w:sz w:val="28"/>
          <w:szCs w:val="28"/>
        </w:rPr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ещё в 1990-х разработал концепцию допустимого риска для атомной энергетики (документ </w:t>
      </w:r>
      <w:r w:rsidRPr="00BC5680">
        <w:rPr>
          <w:rFonts w:ascii="Times New Roman" w:hAnsi="Times New Roman" w:cs="Times New Roman"/>
          <w:sz w:val="28"/>
          <w:szCs w:val="28"/>
        </w:rPr>
        <w:t>Tolerability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of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Risk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in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Nuclear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Power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</w:rPr>
        <w:t>Stations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1992), положившую начало принципу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>. В официальной политике «Снижение рисков, защита людей» (</w:t>
      </w:r>
      <w:r w:rsidRPr="00BC5680">
        <w:rPr>
          <w:rFonts w:ascii="Times New Roman" w:hAnsi="Times New Roman" w:cs="Times New Roman"/>
          <w:sz w:val="28"/>
          <w:szCs w:val="28"/>
        </w:rPr>
        <w:t>R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5680">
        <w:rPr>
          <w:rFonts w:ascii="Times New Roman" w:hAnsi="Times New Roman" w:cs="Times New Roman"/>
          <w:sz w:val="28"/>
          <w:szCs w:val="28"/>
        </w:rPr>
        <w:t>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2, 2001) </w:t>
      </w:r>
      <w:r w:rsidRPr="00BC5680">
        <w:rPr>
          <w:rFonts w:ascii="Times New Roman" w:hAnsi="Times New Roman" w:cs="Times New Roman"/>
          <w:sz w:val="28"/>
          <w:szCs w:val="28"/>
        </w:rPr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разделил риски на три области: неприемлемые, терпимые при условии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и тривиально малые. Для объектов, подпадающих под действие регламента </w:t>
      </w:r>
      <w:r w:rsidRPr="00BC5680">
        <w:rPr>
          <w:rFonts w:ascii="Times New Roman" w:hAnsi="Times New Roman" w:cs="Times New Roman"/>
          <w:sz w:val="28"/>
          <w:szCs w:val="28"/>
        </w:rPr>
        <w:t>COMAH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(опасные производства, включая нефтехимические заводы, хранилища и т.п.), в Великобритании законодательно установлено, что оператор должен «предпринять все необходимые меры для предотвращения крупных аварий» – де-факто требование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в юридически обязывающей форме. </w:t>
      </w:r>
      <w:r w:rsidRPr="00BC5680">
        <w:rPr>
          <w:rFonts w:ascii="Times New Roman" w:hAnsi="Times New Roman" w:cs="Times New Roman"/>
          <w:sz w:val="28"/>
          <w:szCs w:val="28"/>
        </w:rPr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выпускает подробные руководства по демонстрации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в отчётах о безопасности и по использованию лучших практик вместо упования лишь на расчёты риска. Международное значение имеет и британский опыт количественных критериев риска: например, для новых объектов часто применяют ориентиры по индивидуальному риску (10^−6 в год как пренебрежимо малый риск смерти для населения вне площадки и 10^−4 в год как граница неприемлемого риска) и по социальному (групповому) риску, задающие допустимую частоту аварий с гибелью </w:t>
      </w:r>
      <w:r w:rsidRPr="00BC5680">
        <w:rPr>
          <w:rFonts w:ascii="Times New Roman" w:hAnsi="Times New Roman" w:cs="Times New Roman"/>
          <w:sz w:val="28"/>
          <w:szCs w:val="28"/>
        </w:rPr>
        <w:t>N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людей. Таким образом, подход </w:t>
      </w:r>
      <w:r w:rsidRPr="00BC5680">
        <w:rPr>
          <w:rFonts w:ascii="Times New Roman" w:hAnsi="Times New Roman" w:cs="Times New Roman"/>
          <w:sz w:val="28"/>
          <w:szCs w:val="28"/>
        </w:rPr>
        <w:t>HSE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сочетает жесткие минимальные требования (внедрение «авторитетной практики безопасности» по принципу обязательности) с гибкостью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, требующей дополнительного снижения рисков там, где это разумно и нужно. Многие страны заимствовали эти принципы; например, понятие </w:t>
      </w:r>
      <w:r w:rsidRPr="00BC5680">
        <w:rPr>
          <w:rFonts w:ascii="Times New Roman" w:hAnsi="Times New Roman" w:cs="Times New Roman"/>
          <w:sz w:val="28"/>
          <w:szCs w:val="28"/>
        </w:rPr>
        <w:t>ALARP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C5680">
        <w:rPr>
          <w:rFonts w:ascii="Times New Roman" w:hAnsi="Times New Roman" w:cs="Times New Roman"/>
          <w:sz w:val="28"/>
          <w:szCs w:val="28"/>
        </w:rPr>
        <w:t>ALARA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5680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закрепилось в нормах ЕС и рекомендациях МАГАТЭ для ядерной отрасли.</w:t>
      </w:r>
    </w:p>
    <w:p w14:paraId="6D5B787E" w14:textId="77777777" w:rsidR="00613DB3" w:rsidRPr="00673FA0" w:rsidRDefault="00000000">
      <w:pPr>
        <w:spacing w:after="0" w:line="360" w:lineRule="auto"/>
        <w:ind w:firstLine="709"/>
        <w:rPr>
          <w:lang w:val="ru-RU"/>
        </w:rPr>
      </w:pPr>
      <w:r w:rsidRPr="00673FA0">
        <w:rPr>
          <w:rFonts w:ascii="Times New Roman" w:hAnsi="Times New Roman"/>
          <w:sz w:val="28"/>
          <w:lang w:val="ru-RU"/>
        </w:rPr>
        <w:t xml:space="preserve">В результате рассмотрения существующих методик анализа риска и изучения международного опыта можно выделить несколько ключевых выводов. Во-первых, применение системного подхода с учётом специфики каждого энергетического объекта — обязательное условие для эффективного управления рисками. Во-вторых, методы </w:t>
      </w:r>
      <w:r>
        <w:rPr>
          <w:rFonts w:ascii="Times New Roman" w:hAnsi="Times New Roman"/>
          <w:sz w:val="28"/>
        </w:rPr>
        <w:t>HAZOP</w:t>
      </w:r>
      <w:r w:rsidRPr="00673FA0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QRA</w:t>
      </w:r>
      <w:r w:rsidRPr="00673FA0">
        <w:rPr>
          <w:rFonts w:ascii="Times New Roman" w:hAnsi="Times New Roman"/>
          <w:sz w:val="28"/>
          <w:lang w:val="ru-RU"/>
        </w:rPr>
        <w:t xml:space="preserve"> и принцип </w:t>
      </w:r>
      <w:r>
        <w:rPr>
          <w:rFonts w:ascii="Times New Roman" w:hAnsi="Times New Roman"/>
          <w:sz w:val="28"/>
        </w:rPr>
        <w:t>ALARP</w:t>
      </w:r>
      <w:r w:rsidRPr="00673FA0">
        <w:rPr>
          <w:rFonts w:ascii="Times New Roman" w:hAnsi="Times New Roman"/>
          <w:sz w:val="28"/>
          <w:lang w:val="ru-RU"/>
        </w:rPr>
        <w:t xml:space="preserve"> не только дополняют друг друга, но и позволяют гибко адаптироваться к разным уровням опасности и масштабам инфраструктуры. В-третьих, изучение причин техногенных аварий на НПЗ, ТЭС и АЭС подтверждает, что человеческий фактор, отсутствие культуры безопасности и недостаточный надзор остаются основными уязвимостями. Следовательно, ключевым направлением развития является не просто техническое совершенствование систем контроля, а укрепление институциональной ответственности и обучение персонала. Внедрение международных стандартов и обмен опытом между странами позволяют минимизировать риски и повысить устойчивость энергетического сектора к катастрофам.</w:t>
      </w:r>
    </w:p>
    <w:p w14:paraId="007B6797" w14:textId="77777777" w:rsidR="00673FA0" w:rsidRDefault="00673FA0" w:rsidP="00544EDD">
      <w:pPr>
        <w:pStyle w:val="Heading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FCD591" w14:textId="77777777" w:rsidR="00673FA0" w:rsidRDefault="00673FA0" w:rsidP="00544EDD">
      <w:pPr>
        <w:pStyle w:val="Heading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7AE61F" w14:textId="77777777" w:rsidR="00673FA0" w:rsidRDefault="00673FA0" w:rsidP="00544EDD">
      <w:pPr>
        <w:pStyle w:val="Heading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63EFA9" w14:textId="77777777" w:rsidR="00673FA0" w:rsidRDefault="00673FA0" w:rsidP="00673FA0">
      <w:pPr>
        <w:pStyle w:val="Heading2"/>
        <w:spacing w:before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00ADD3" w14:textId="77777777" w:rsidR="00673FA0" w:rsidRDefault="00673FA0" w:rsidP="00673FA0">
      <w:pPr>
        <w:rPr>
          <w:lang w:val="ru-RU"/>
        </w:rPr>
      </w:pPr>
    </w:p>
    <w:p w14:paraId="3E8D0C11" w14:textId="77777777" w:rsidR="00673FA0" w:rsidRDefault="00673FA0" w:rsidP="00673FA0">
      <w:pPr>
        <w:rPr>
          <w:lang w:val="ru-RU"/>
        </w:rPr>
      </w:pPr>
    </w:p>
    <w:p w14:paraId="6CB1561F" w14:textId="77777777" w:rsidR="00673FA0" w:rsidRPr="00673FA0" w:rsidRDefault="00673FA0" w:rsidP="00673FA0">
      <w:pPr>
        <w:rPr>
          <w:lang w:val="ru-RU"/>
        </w:rPr>
      </w:pPr>
    </w:p>
    <w:p w14:paraId="18F312E8" w14:textId="7AEDDAD7" w:rsidR="00BC5680" w:rsidRPr="00BC5680" w:rsidRDefault="00BC5680" w:rsidP="00544EDD">
      <w:pPr>
        <w:pStyle w:val="Heading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BC5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Список</w:t>
      </w:r>
      <w:proofErr w:type="spellEnd"/>
      <w:r w:rsidRPr="00BC5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5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литературы</w:t>
      </w:r>
      <w:proofErr w:type="spellEnd"/>
    </w:p>
    <w:p w14:paraId="13B219A4" w14:textId="77777777" w:rsidR="00A665E8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>United Nations Economic Commission for Europe (UNECE).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Risk Assessment for Industrial Accident Prevention: An Overview of Risk Assessment Methods, Selected Case Studies and Available Software. Geneva: UN, 2023.  https://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unece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.org/environment-policy/publications/risk-assessment-industrial-accident-prevention (дата обращения: 16.02.2026).</w:t>
      </w:r>
    </w:p>
    <w:p w14:paraId="328E6EF0" w14:textId="77777777" w:rsidR="00A665E8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Health and Safety Executive (HSE). 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>Reducing Risks, Protecting People – HSE’s Decision Making Process. London: HSE Books, 2001.  https://www.hse.gov.uk/risk/theory/r2p2.pdf (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: 16.02.2026).</w:t>
      </w:r>
    </w:p>
    <w:p w14:paraId="1D42B62C" w14:textId="77777777" w:rsidR="00A665E8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>U.S. Chemical Safety Board (CSB).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BP America (Texas City) Refinery Explosion // Investigation Report Summary. CSB, 2007.  https://www.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csb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.gov/bp-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america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texas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-city-refinery-explosion/ (дата обращения: 16.02.2026).</w:t>
      </w:r>
    </w:p>
    <w:p w14:paraId="23536651" w14:textId="77777777" w:rsidR="00A665E8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Srivastava, K. 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>Negligence suspected in power plant blast that killed 32 // Asia Times, 04.11.2017.  https://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asiatimes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.com/2017/11/negligence-suspected-power-plant-blast-killed-32/ (дата обращения: 16.02.2026).</w:t>
      </w:r>
    </w:p>
    <w:p w14:paraId="5188EAF8" w14:textId="77777777" w:rsidR="00A665E8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Energy Agency (IEA).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Nuclear Power and Secure Energy Transitions. Paris: IEA, 2022.  https://www.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iea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>.org/reports/nuclear-power-and-secure-energy-transitions (дата обращения: 16.02.2026).</w:t>
      </w:r>
    </w:p>
    <w:p w14:paraId="409988D2" w14:textId="78CB4FF5" w:rsidR="00BC5680" w:rsidRPr="00A665E8" w:rsidRDefault="00A665E8" w:rsidP="00A665E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5E8">
        <w:rPr>
          <w:rFonts w:ascii="Times New Roman" w:eastAsia="Times New Roman" w:hAnsi="Times New Roman" w:cs="Times New Roman"/>
          <w:b/>
          <w:bCs/>
          <w:sz w:val="28"/>
          <w:szCs w:val="28"/>
        </w:rPr>
        <w:t>World Nuclear Association (WNA).</w:t>
      </w:r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Safety of Nuclear Power Reactors – Updated 11 Feb 2025.  https://world-nuclear.org/information-library/safety-and-security/safety-of-plants/safety-of-nuclear-power-reactors.</w:t>
      </w:r>
      <w:proofErr w:type="spellStart"/>
      <w:r w:rsidRPr="00A665E8">
        <w:rPr>
          <w:rFonts w:ascii="Times New Roman" w:eastAsia="Times New Roman" w:hAnsi="Times New Roman" w:cs="Times New Roman"/>
          <w:sz w:val="28"/>
          <w:szCs w:val="28"/>
        </w:rPr>
        <w:t>aspx</w:t>
      </w:r>
      <w:proofErr w:type="spellEnd"/>
      <w:r w:rsidRPr="00A665E8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16.02.2026).</w:t>
      </w:r>
    </w:p>
    <w:sectPr w:rsidR="00BC5680" w:rsidRPr="00A66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201"/>
    <w:multiLevelType w:val="multilevel"/>
    <w:tmpl w:val="F1260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70918294">
    <w:abstractNumId w:val="8"/>
  </w:num>
  <w:num w:numId="2" w16cid:durableId="177626467">
    <w:abstractNumId w:val="6"/>
  </w:num>
  <w:num w:numId="3" w16cid:durableId="1956013948">
    <w:abstractNumId w:val="5"/>
  </w:num>
  <w:num w:numId="4" w16cid:durableId="152990104">
    <w:abstractNumId w:val="4"/>
  </w:num>
  <w:num w:numId="5" w16cid:durableId="469174819">
    <w:abstractNumId w:val="7"/>
  </w:num>
  <w:num w:numId="6" w16cid:durableId="2092727895">
    <w:abstractNumId w:val="3"/>
  </w:num>
  <w:num w:numId="7" w16cid:durableId="208929279">
    <w:abstractNumId w:val="2"/>
  </w:num>
  <w:num w:numId="8" w16cid:durableId="1531794331">
    <w:abstractNumId w:val="1"/>
  </w:num>
  <w:num w:numId="9" w16cid:durableId="58941631">
    <w:abstractNumId w:val="0"/>
  </w:num>
  <w:num w:numId="10" w16cid:durableId="1556577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4EDD"/>
    <w:rsid w:val="00613DB3"/>
    <w:rsid w:val="00673FA0"/>
    <w:rsid w:val="00A665E8"/>
    <w:rsid w:val="00AA1D8D"/>
    <w:rsid w:val="00B47730"/>
    <w:rsid w:val="00BC5680"/>
    <w:rsid w:val="00CB0664"/>
    <w:rsid w:val="00E62336"/>
    <w:rsid w:val="00FA36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7A63F"/>
  <w14:defaultImageDpi w14:val="300"/>
  <w15:docId w15:val="{CEECE997-EED7-2149-B2F6-9C969E14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1391</Words>
  <Characters>10406</Characters>
  <Application>Microsoft Office Word</Application>
  <DocSecurity>0</DocSecurity>
  <Lines>200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Kirill </cp:lastModifiedBy>
  <cp:revision>2</cp:revision>
  <cp:lastPrinted>2026-02-18T06:53:00Z</cp:lastPrinted>
  <dcterms:created xsi:type="dcterms:W3CDTF">2026-02-18T07:23:00Z</dcterms:created>
  <dcterms:modified xsi:type="dcterms:W3CDTF">2026-02-18T07:23:00Z</dcterms:modified>
  <cp:category/>
</cp:coreProperties>
</file>