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4187" w14:textId="1BDAB07B" w:rsidR="008234A9" w:rsidRPr="008234A9" w:rsidRDefault="008234A9" w:rsidP="008234A9">
      <w:pPr>
        <w:pStyle w:val="a3"/>
      </w:pPr>
      <w:r w:rsidRPr="008234A9">
        <w:t>В</w:t>
      </w:r>
      <w:r w:rsidRPr="008234A9">
        <w:t>ВЕДЕНИЕ</w:t>
      </w:r>
    </w:p>
    <w:p w14:paraId="53BF70F8" w14:textId="77777777" w:rsidR="008234A9" w:rsidRDefault="008234A9" w:rsidP="002A3DC4">
      <w:pPr>
        <w:spacing w:after="100" w:afterAutospacing="1" w:line="240" w:lineRule="auto"/>
        <w:rPr>
          <w:rFonts w:cs="Times New Roman"/>
          <w:szCs w:val="28"/>
        </w:rPr>
      </w:pPr>
      <w:r w:rsidRPr="008234A9">
        <w:rPr>
          <w:rStyle w:val="a6"/>
        </w:rPr>
        <w:t>Актуальность темы.</w:t>
      </w:r>
      <w:r w:rsidRPr="008234A9">
        <w:rPr>
          <w:rFonts w:cs="Times New Roman"/>
          <w:szCs w:val="28"/>
        </w:rPr>
        <w:t xml:space="preserve"> </w:t>
      </w:r>
    </w:p>
    <w:p w14:paraId="03CCB230" w14:textId="4EB8C434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Энергетический комплекс морских нефтегазодобывающих платформ (МНГП) представляет собой изолированную систему с предельно жесткими требованиями к надежности и качеству электроэнергии. Платформа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8234A9">
        <w:rPr>
          <w:rFonts w:ascii="Times New Roman" w:hAnsi="Times New Roman" w:cs="Times New Roman"/>
          <w:sz w:val="28"/>
          <w:szCs w:val="28"/>
        </w:rPr>
        <w:t>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», являясь пионером освоения шельфа Сахалина, в настоящее время проходит этап глубокой реконструкции. Модернизация технологических линий и систем поддержания пластового давления ведет к изменению структуры нагрузок и росту энергопотребления.</w:t>
      </w:r>
    </w:p>
    <w:p w14:paraId="5EDC7C41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В условиях удаленности от береговой инфраструктуры и экстремальных климатических условий Охотского моря, традиционные методы управления генерацией и распределением энергии требуют пересмотра. Разработка и внедрение современных алгоритмов управления (включая интеллектуальный мониторинг и активное управление нагрузкой) позволит не только обеспечить бесперебойность добычи, но и существенно снизить удельный расход топлива газотурбинных агрегатов, уменьшая экологическую нагрузку на регион.</w:t>
      </w:r>
    </w:p>
    <w:p w14:paraId="48795E08" w14:textId="77777777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14:paraId="4B97B8E2" w14:textId="53CBB205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Разработка и исследование алгоритмов автоматизированного управления системой энергоснабжения платформы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8234A9">
        <w:rPr>
          <w:rFonts w:ascii="Times New Roman" w:hAnsi="Times New Roman" w:cs="Times New Roman"/>
          <w:sz w:val="28"/>
          <w:szCs w:val="28"/>
        </w:rPr>
        <w:t>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 для оптимизации режимов работы в условиях её реконструкции.</w:t>
      </w:r>
    </w:p>
    <w:p w14:paraId="169C85D4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14:paraId="0DC6D3AF" w14:textId="27274D4C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Проанализировать текущее состояние системы энергоснабжения платформы и изменения в нагрузке после реконструкции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B3A6DC" w14:textId="3BB8249D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Сформировать математическую модель системы электроснабжения, учитывающую динамические характеристики основных потребителей и источников генерации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1507EF" w14:textId="0CBFAA3A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Разработать алгоритм оптимального распределения активной и реактивной мощности между агрегатами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E36A4" w14:textId="270291E8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Предложить логику работы системы противоаварийной автоматики и разгрузки при возникновении дефицита мощности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E2EAC0" w14:textId="4FD0FC1C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Оценить технико-экономический эффект от внедрения предложенных алгоритмов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5491EF" w14:textId="6F59B195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 xml:space="preserve">Объект исследования: Система электроснабжения морской 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ледостойкой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 xml:space="preserve"> платформы (МЛП)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8234A9">
        <w:rPr>
          <w:rFonts w:ascii="Times New Roman" w:hAnsi="Times New Roman" w:cs="Times New Roman"/>
          <w:sz w:val="28"/>
          <w:szCs w:val="28"/>
        </w:rPr>
        <w:t>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».</w:t>
      </w:r>
    </w:p>
    <w:p w14:paraId="723717C9" w14:textId="5EFE85D5" w:rsidR="00867E66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исследования: Алгоритмическое и программное обеспечение систем управления энергокомплексом промышленного предприятия в условиях модернизации.</w:t>
      </w:r>
    </w:p>
    <w:p w14:paraId="65611B03" w14:textId="59562BBD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9D8CFD8" w14:textId="6DAA77AB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FBDD208" w14:textId="702F60EF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4A69D78" w14:textId="66F3ED1E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6DC80A6" w14:textId="44403799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A1B382" w14:textId="4C7074A4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1379F82" w14:textId="1DEEEF3B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725C7C54" w14:textId="611A90CF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3323D6C" w14:textId="496B4B79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43B48BC" w14:textId="61621DBA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C1B42B6" w14:textId="0CDB074D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49B3DDE1" w14:textId="1453D077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E7122E5" w14:textId="055497D7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951D545" w14:textId="736F7A73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6B98B6F" w14:textId="6726EC53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B452589" w14:textId="06BDDC81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CC0EB46" w14:textId="500EAEED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E599369" w14:textId="2D7910C4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884FF14" w14:textId="413A6DDE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7995C20D" w14:textId="014255DA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8E439AD" w14:textId="16858582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B5F7B22" w14:textId="390395F4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99C79DF" w14:textId="62FC3DBF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01D9AB25" w14:textId="16876D5B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47AF767" w14:textId="5C7215DD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659428D3" w14:textId="7FEF177E" w:rsid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245C1956" w14:textId="77777777" w:rsidR="008234A9" w:rsidRPr="008234A9" w:rsidRDefault="008234A9" w:rsidP="008234A9">
      <w:pPr>
        <w:pStyle w:val="a3"/>
      </w:pPr>
      <w:r w:rsidRPr="008234A9">
        <w:lastRenderedPageBreak/>
        <w:t>Введение (Расширенный вариант)</w:t>
      </w:r>
    </w:p>
    <w:p w14:paraId="7C44C052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 xml:space="preserve">Актуальность темы. На современном этапе развитие нефтегазовой отрасли Российской Федерации неразрывно связано с освоением месторождений на континентальном шельфе. Одним из наиболее технически сложных и стратегически значимых регионов является остров Сахалин. Проект «Сахалин-2», в рамках которого функционирует морская 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ледостойкая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 xml:space="preserve"> стационарная платформа (МЛП)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Моликпак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 (Пильтун-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Астохское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 xml:space="preserve"> месторождение), представляет собой уникальный комплекс добычи и подготовки углеводородов.</w:t>
      </w:r>
    </w:p>
    <w:p w14:paraId="7492FFF3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В настоящее время платформа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Моликпак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 xml:space="preserve">» проходит этап глубокой технической реконструкции. Модернизация вызвана необходимостью поддержания уровня добычи, внедрением систем 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заводнения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 xml:space="preserve"> пластов и обновлением технологического оборудования, выработавшего свой ресурс. С точки зрения электроэнергетики, реконструкция влечет за собой ряд критических изменений:</w:t>
      </w:r>
    </w:p>
    <w:p w14:paraId="4671F85A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Рост установленной мощности: Установка новых высокопроизводительных насосных агрегатов и компрессоров.</w:t>
      </w:r>
    </w:p>
    <w:p w14:paraId="1D515DE7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Изменение структуры потребления: Массовое внедрение частотно-регулируемых приводов (ЧРП), которые, обеспечивая экономию энергии, вносят значительные нелинейные искажения в сеть.</w:t>
      </w:r>
    </w:p>
    <w:p w14:paraId="558C2C27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Усложнение режимов работы: Необходимость интеграции новых модулей в существующую автономную энергосистему без остановки основного технологического цикла.</w:t>
      </w:r>
    </w:p>
    <w:p w14:paraId="7D86A7B6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Энергосистема ПА-А является изолированной (островной). В отличие от береговых предприятий, она не имеет связи с единой энергосистемой (ЕЭС), что делает её крайне чувствительной к любым возмущениям. Любой пуск мощного двигателя или аварийное отключение генератора могут привести к «эффекту домино» и полному обесточиванию (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Blackout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) платформы. В условиях Охотского моря, характеризующегося экстремальными ледовыми и ветровыми нагрузками, надежность энергоснабжения напрямую определяет не только экономическую эффективность, но и промышленную, а также экологическую безопасность объекта.</w:t>
      </w:r>
    </w:p>
    <w:p w14:paraId="31DCDF43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Традиционные алгоритмы жесткого иерархического управления (АЧР, ААР) в современных условиях оказываются недостаточно гибкими. Возникает необходимость в разработке интеллектуальных алгоритмов управления, способных предиктивно (заблаговременно) реагировать на изменения нагрузки, оптимизировать загрузку газотурбинных агрегатов (ГТА) и обеспечивать динамическую устойчивость системы. Это и определяет актуальность данной дипломной работы.</w:t>
      </w:r>
    </w:p>
    <w:p w14:paraId="016DE7C8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lastRenderedPageBreak/>
        <w:t>Объект исследования: Система электроснабжения морской добывающей платформы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Моликпак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», рассматриваемая как автономный энергоузел в процессе технического перевооружения.</w:t>
      </w:r>
    </w:p>
    <w:p w14:paraId="7061A058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Предмет исследования: Математические модели, алгоритмы координации источников генерации и активного управления потребителями, а также программные средства их реализации.</w:t>
      </w:r>
    </w:p>
    <w:p w14:paraId="6C51551D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Цель работы: Повышение надежности и эффективности функционирования системы энергоснабжения МЛП «</w:t>
      </w:r>
      <w:proofErr w:type="spellStart"/>
      <w:r w:rsidRPr="008234A9">
        <w:rPr>
          <w:rFonts w:ascii="Times New Roman" w:hAnsi="Times New Roman" w:cs="Times New Roman"/>
          <w:sz w:val="28"/>
          <w:szCs w:val="28"/>
        </w:rPr>
        <w:t>Моликпак</w:t>
      </w:r>
      <w:proofErr w:type="spellEnd"/>
      <w:r w:rsidRPr="008234A9">
        <w:rPr>
          <w:rFonts w:ascii="Times New Roman" w:hAnsi="Times New Roman" w:cs="Times New Roman"/>
          <w:sz w:val="28"/>
          <w:szCs w:val="28"/>
        </w:rPr>
        <w:t>» путем разработки и внедрения адаптивных алгоритмов управления режимами работы оборудования.</w:t>
      </w:r>
    </w:p>
    <w:p w14:paraId="073B3CBD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0695D43D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Выполнить комплексный анализ существующей схемы электроснабжения платформы и выявить «узкие места», возникающие в процессе реконструкции.</w:t>
      </w:r>
    </w:p>
    <w:p w14:paraId="3CFBD6C4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Провести классификацию потребителей по категориям надежности и проанализировать их влияние на показатели качества электроэнергии.</w:t>
      </w:r>
    </w:p>
    <w:p w14:paraId="246AF64B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Разработать математическую модель системы «Генерация — Сеть — Нагрузка», учитывающую переходные процессы при пуске мощных электроприводов.</w:t>
      </w:r>
    </w:p>
    <w:p w14:paraId="367773F6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Синтезировать алгоритм оптимального управления, минимизирующий удельный расход топлива при соблюдении критериев статической и динамической устойчивости.</w:t>
      </w:r>
    </w:p>
    <w:p w14:paraId="1FA8809B" w14:textId="2EC93906" w:rsidR="008234A9" w:rsidRPr="008234A9" w:rsidRDefault="00725F78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34A9" w:rsidRPr="008234A9">
        <w:rPr>
          <w:rFonts w:ascii="Times New Roman" w:hAnsi="Times New Roman" w:cs="Times New Roman"/>
          <w:sz w:val="28"/>
          <w:szCs w:val="28"/>
        </w:rPr>
        <w:t>Произвести программную реализацию предложенного алгоритма и выполнить имитационное моделирование критических режимов работы.</w:t>
      </w:r>
    </w:p>
    <w:p w14:paraId="1E5A84CA" w14:textId="77777777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Рассчитать показатели экономической эффективности от снижения вероятности аварийных остановов и оптимизации работы генераторных установок.</w:t>
      </w:r>
    </w:p>
    <w:p w14:paraId="12652BBF" w14:textId="11A501FE" w:rsidR="008234A9" w:rsidRPr="008234A9" w:rsidRDefault="008234A9" w:rsidP="008234A9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234A9">
        <w:rPr>
          <w:rFonts w:ascii="Times New Roman" w:hAnsi="Times New Roman" w:cs="Times New Roman"/>
          <w:sz w:val="28"/>
          <w:szCs w:val="28"/>
        </w:rPr>
        <w:t>Научная новизна работы заключается в адаптации современных методов предиктивного управления для специфических условий эксплуатации морских нефтегазовых платформ, учитывающих высокую динамику изменения технологических нагрузок в процессе добычи.</w:t>
      </w:r>
    </w:p>
    <w:sectPr w:rsidR="008234A9" w:rsidRPr="0082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6D"/>
    <w:rsid w:val="002A3DC4"/>
    <w:rsid w:val="0044289E"/>
    <w:rsid w:val="00725F78"/>
    <w:rsid w:val="008234A9"/>
    <w:rsid w:val="00867E66"/>
    <w:rsid w:val="0097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AF8D"/>
  <w15:chartTrackingRefBased/>
  <w15:docId w15:val="{A84EAD24-EAC0-482B-B5A2-9C85B27A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23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23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34A9"/>
    <w:pPr>
      <w:spacing w:after="0" w:line="480" w:lineRule="auto"/>
      <w:contextualSpacing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8234A9"/>
    <w:rPr>
      <w:rFonts w:ascii="Times New Roman" w:eastAsiaTheme="majorEastAsia" w:hAnsi="Times New Roman" w:cstheme="majorBidi"/>
      <w:b/>
      <w:caps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823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234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8234A9"/>
    <w:pPr>
      <w:numPr>
        <w:ilvl w:val="1"/>
      </w:numPr>
      <w:spacing w:line="360" w:lineRule="auto"/>
      <w:jc w:val="center"/>
    </w:pPr>
    <w:rPr>
      <w:rFonts w:ascii="Times New Roman" w:eastAsiaTheme="minorEastAsia" w:hAnsi="Times New Roman"/>
      <w:color w:val="000000" w:themeColor="text1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8234A9"/>
    <w:rPr>
      <w:rFonts w:ascii="Times New Roman" w:eastAsiaTheme="minorEastAsia" w:hAnsi="Times New Roman"/>
      <w:color w:val="000000" w:themeColor="text1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Спирин</dc:creator>
  <cp:keywords/>
  <dc:description/>
  <cp:lastModifiedBy>Никита Спирин</cp:lastModifiedBy>
  <cp:revision>3</cp:revision>
  <cp:lastPrinted>2026-03-18T07:45:00Z</cp:lastPrinted>
  <dcterms:created xsi:type="dcterms:W3CDTF">2026-03-18T07:29:00Z</dcterms:created>
  <dcterms:modified xsi:type="dcterms:W3CDTF">2026-03-18T08:12:00Z</dcterms:modified>
</cp:coreProperties>
</file>