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F90B8" w14:textId="4E698A51" w:rsidR="0070704B" w:rsidRPr="0070704B" w:rsidRDefault="007B170C" w:rsidP="00702C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70C">
        <w:rPr>
          <w:rFonts w:ascii="Times New Roman" w:hAnsi="Times New Roman" w:cs="Times New Roman"/>
          <w:sz w:val="24"/>
          <w:szCs w:val="24"/>
        </w:rPr>
        <w:t>ОБЗОР МЕТОДОВ ОЧИСТКИ СТОЧНЫХ ВОД ОТ ИОНОВ ТЯЖЕЛЫХ МЕТАЛЛОВ</w:t>
      </w:r>
      <w:r w:rsidRPr="00702C15">
        <w:rPr>
          <w:rFonts w:ascii="Times New Roman" w:hAnsi="Times New Roman" w:cs="Times New Roman"/>
          <w:sz w:val="24"/>
          <w:szCs w:val="24"/>
        </w:rPr>
        <w:t>.</w:t>
      </w:r>
    </w:p>
    <w:p w14:paraId="5E251B8A" w14:textId="77777777" w:rsidR="0070704B" w:rsidRPr="0070704B" w:rsidRDefault="0070704B" w:rsidP="007070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704B">
        <w:rPr>
          <w:rFonts w:ascii="Times New Roman" w:hAnsi="Times New Roman" w:cs="Times New Roman"/>
          <w:i/>
          <w:iCs/>
          <w:sz w:val="24"/>
          <w:szCs w:val="24"/>
        </w:rPr>
        <w:t>Ковалева А.Н.</w:t>
      </w:r>
    </w:p>
    <w:p w14:paraId="509E783D" w14:textId="58D38E6A" w:rsidR="0070704B" w:rsidRPr="0070704B" w:rsidRDefault="0070704B" w:rsidP="007070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704B">
        <w:rPr>
          <w:rFonts w:ascii="Times New Roman" w:hAnsi="Times New Roman" w:cs="Times New Roman"/>
          <w:sz w:val="24"/>
          <w:szCs w:val="24"/>
        </w:rPr>
        <w:t>Студентка 3 курса факультета естествознания Адыгейского государственного университета, г. Майкоп</w:t>
      </w:r>
    </w:p>
    <w:p w14:paraId="6A77A6B5" w14:textId="4CEE2DA1" w:rsidR="0070704B" w:rsidRPr="0070704B" w:rsidRDefault="0070704B" w:rsidP="007070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704B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r w:rsidR="00151A0F">
        <w:rPr>
          <w:rFonts w:ascii="Times New Roman" w:hAnsi="Times New Roman" w:cs="Times New Roman"/>
          <w:i/>
          <w:iCs/>
          <w:sz w:val="24"/>
          <w:szCs w:val="24"/>
        </w:rPr>
        <w:t>Демченко Юлия Александровна</w:t>
      </w:r>
    </w:p>
    <w:p w14:paraId="629B6EB0" w14:textId="1E9A29A8" w:rsidR="00BE2635" w:rsidRDefault="0070704B" w:rsidP="005B33B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0704B">
        <w:rPr>
          <w:rFonts w:ascii="Times New Roman" w:hAnsi="Times New Roman" w:cs="Times New Roman"/>
          <w:i/>
          <w:iCs/>
          <w:sz w:val="24"/>
          <w:szCs w:val="24"/>
        </w:rPr>
        <w:t xml:space="preserve">Кандидат </w:t>
      </w:r>
      <w:r w:rsidR="00151A0F">
        <w:rPr>
          <w:rFonts w:ascii="Times New Roman" w:hAnsi="Times New Roman" w:cs="Times New Roman"/>
          <w:i/>
          <w:iCs/>
          <w:sz w:val="24"/>
          <w:szCs w:val="24"/>
        </w:rPr>
        <w:t>технически</w:t>
      </w:r>
      <w:r w:rsidR="00702C15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70704B">
        <w:rPr>
          <w:rFonts w:ascii="Times New Roman" w:hAnsi="Times New Roman" w:cs="Times New Roman"/>
          <w:i/>
          <w:iCs/>
          <w:sz w:val="24"/>
          <w:szCs w:val="24"/>
        </w:rPr>
        <w:t xml:space="preserve"> наук, доцент</w:t>
      </w:r>
      <w:r w:rsidR="005B33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1A0F">
        <w:rPr>
          <w:rFonts w:ascii="Times New Roman" w:hAnsi="Times New Roman" w:cs="Times New Roman"/>
          <w:i/>
          <w:iCs/>
          <w:sz w:val="24"/>
          <w:szCs w:val="24"/>
        </w:rPr>
        <w:t>кафедры химии</w:t>
      </w:r>
      <w:r w:rsidRPr="0070704B">
        <w:rPr>
          <w:rFonts w:ascii="Times New Roman" w:hAnsi="Times New Roman" w:cs="Times New Roman"/>
          <w:i/>
          <w:iCs/>
          <w:sz w:val="24"/>
          <w:szCs w:val="24"/>
        </w:rPr>
        <w:t xml:space="preserve"> факультета естествознания Адыгейского государственного университета, г. Майкоп</w:t>
      </w:r>
    </w:p>
    <w:p w14:paraId="38C61CE6" w14:textId="77777777" w:rsidR="005B33B2" w:rsidRDefault="005B33B2" w:rsidP="005B33B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</w:p>
    <w:p w14:paraId="74FBF6AA" w14:textId="749F34E7" w:rsidR="00151A0F" w:rsidRDefault="00151A0F" w:rsidP="00151A0F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151A0F">
        <w:rPr>
          <w:rStyle w:val="a3"/>
          <w:color w:val="0F1115"/>
        </w:rPr>
        <w:t>Актуальность</w:t>
      </w:r>
      <w:r w:rsidR="002375F1">
        <w:rPr>
          <w:color w:val="0F1115"/>
        </w:rPr>
        <w:t xml:space="preserve"> </w:t>
      </w:r>
      <w:r w:rsidR="002375F1" w:rsidRPr="002375F1">
        <w:rPr>
          <w:color w:val="0F1115"/>
        </w:rPr>
        <w:t>Загрязнение водных объектов ионами тяжелых металлов (свинца, кадмия, ртути, меди и др.) представляет серьезную экологическую и токсикологическую угрозу. Основной источник — промышленные стоки металлообрабатывающих и химических предприятий [2, 4]. Актуальность работы обусловлена необходимостью разработки эффективных и экономически доступных методов очистки, позволяющих снизить техногенную нагрузку на экосистемы [1, 5].</w:t>
      </w:r>
    </w:p>
    <w:p w14:paraId="590E89FC" w14:textId="01F04C60" w:rsidR="00151A0F" w:rsidRDefault="00151A0F" w:rsidP="00151A0F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151A0F">
        <w:rPr>
          <w:rStyle w:val="a3"/>
          <w:color w:val="0F1115"/>
        </w:rPr>
        <w:t>Степень разработанности проблемы.</w:t>
      </w:r>
      <w:r w:rsidR="002375F1">
        <w:rPr>
          <w:color w:val="0F1115"/>
        </w:rPr>
        <w:t xml:space="preserve"> </w:t>
      </w:r>
      <w:r w:rsidR="002375F1" w:rsidRPr="002375F1">
        <w:rPr>
          <w:color w:val="0F1115"/>
        </w:rPr>
        <w:t xml:space="preserve">Традиционные методы (отстаивание, фильтрация, реагентное осаждение) имеют ограничения: высокие энергозатраты, образование значительных объемов токсичных осадков, низкая эффективность при малых концентрациях металлов [2, 4]. </w:t>
      </w:r>
      <w:r w:rsidR="00884A76" w:rsidRPr="00884A76">
        <w:rPr>
          <w:color w:val="0F1115"/>
        </w:rPr>
        <w:t xml:space="preserve">России и за рубежом ведутся активные исследования в области очистки сточных вод от тяжелых металлов по нескольким перспективным направлениям: создание сорбентов из вторичного сырья, биосорбция с использованием микроорганизмов и гуминовых веществ, фиторемедиация с применением нанотехнологий, а также химическая детоксикация осадков с их последующей утилизацией. </w:t>
      </w:r>
      <w:r w:rsidR="002375F1" w:rsidRPr="002375F1">
        <w:rPr>
          <w:color w:val="0F1115"/>
        </w:rPr>
        <w:t>[2, 4].</w:t>
      </w:r>
    </w:p>
    <w:p w14:paraId="1D1DA0E9" w14:textId="53F310AE" w:rsidR="00151A0F" w:rsidRPr="002375F1" w:rsidRDefault="00151A0F" w:rsidP="00151A0F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151A0F">
        <w:rPr>
          <w:rStyle w:val="a3"/>
          <w:color w:val="0F1115"/>
        </w:rPr>
        <w:t>Цель</w:t>
      </w:r>
      <w:r w:rsidR="002375F1">
        <w:rPr>
          <w:rStyle w:val="a3"/>
          <w:color w:val="0F1115"/>
        </w:rPr>
        <w:t xml:space="preserve"> - </w:t>
      </w:r>
      <w:r w:rsidR="002375F1" w:rsidRPr="002375F1">
        <w:rPr>
          <w:rStyle w:val="a3"/>
          <w:b w:val="0"/>
          <w:bCs w:val="0"/>
          <w:color w:val="0F1115"/>
        </w:rPr>
        <w:t>сравнительный анализ методов очистки сточных вод от тяжелых металлов с выявлением их достоинств и недостатков.</w:t>
      </w:r>
    </w:p>
    <w:p w14:paraId="0C3403CF" w14:textId="5EEF4B03" w:rsidR="00151A0F" w:rsidRPr="00151A0F" w:rsidRDefault="00151A0F" w:rsidP="00151A0F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151A0F">
        <w:rPr>
          <w:rStyle w:val="a3"/>
          <w:color w:val="0F1115"/>
        </w:rPr>
        <w:t>Задачи:</w:t>
      </w:r>
    </w:p>
    <w:p w14:paraId="4282DC6A" w14:textId="77777777" w:rsidR="00151A0F" w:rsidRPr="00151A0F" w:rsidRDefault="00151A0F" w:rsidP="00151A0F">
      <w:pPr>
        <w:pStyle w:val="ds-markdown-paragraph"/>
        <w:numPr>
          <w:ilvl w:val="0"/>
          <w:numId w:val="5"/>
        </w:numPr>
        <w:spacing w:before="0" w:beforeAutospacing="0" w:after="0" w:afterAutospacing="0"/>
        <w:jc w:val="both"/>
        <w:rPr>
          <w:color w:val="0F1115"/>
        </w:rPr>
      </w:pPr>
      <w:r w:rsidRPr="00151A0F">
        <w:rPr>
          <w:color w:val="0F1115"/>
        </w:rPr>
        <w:t>Перечислить основные методы очистки.</w:t>
      </w:r>
    </w:p>
    <w:p w14:paraId="314E9B89" w14:textId="77777777" w:rsidR="00151A0F" w:rsidRPr="00151A0F" w:rsidRDefault="00151A0F" w:rsidP="00151A0F">
      <w:pPr>
        <w:pStyle w:val="ds-markdown-paragraph"/>
        <w:numPr>
          <w:ilvl w:val="0"/>
          <w:numId w:val="5"/>
        </w:numPr>
        <w:spacing w:before="0" w:beforeAutospacing="0" w:after="0" w:afterAutospacing="0"/>
        <w:jc w:val="both"/>
        <w:rPr>
          <w:color w:val="0F1115"/>
        </w:rPr>
      </w:pPr>
      <w:r w:rsidRPr="00151A0F">
        <w:rPr>
          <w:color w:val="0F1115"/>
        </w:rPr>
        <w:t>Объяснить, как работают простые способы (осаждение, фильтры, сорбция).</w:t>
      </w:r>
    </w:p>
    <w:p w14:paraId="2FB1A61F" w14:textId="77777777" w:rsidR="00151A0F" w:rsidRPr="00151A0F" w:rsidRDefault="00151A0F" w:rsidP="00151A0F">
      <w:pPr>
        <w:pStyle w:val="ds-markdown-paragraph"/>
        <w:numPr>
          <w:ilvl w:val="0"/>
          <w:numId w:val="5"/>
        </w:numPr>
        <w:spacing w:before="0" w:beforeAutospacing="0" w:after="0" w:afterAutospacing="0"/>
        <w:jc w:val="both"/>
        <w:rPr>
          <w:color w:val="0F1115"/>
        </w:rPr>
      </w:pPr>
      <w:r w:rsidRPr="00151A0F">
        <w:rPr>
          <w:color w:val="0F1115"/>
        </w:rPr>
        <w:t>Рассказать о более новых методах (использование микроорганизмов, растений, наноматериалов).</w:t>
      </w:r>
    </w:p>
    <w:p w14:paraId="4D3EB473" w14:textId="77777777" w:rsidR="00151A0F" w:rsidRPr="00151A0F" w:rsidRDefault="00151A0F" w:rsidP="00151A0F">
      <w:pPr>
        <w:pStyle w:val="ds-markdown-paragraph"/>
        <w:numPr>
          <w:ilvl w:val="0"/>
          <w:numId w:val="5"/>
        </w:numPr>
        <w:spacing w:before="0" w:beforeAutospacing="0" w:after="0" w:afterAutospacing="0"/>
        <w:jc w:val="both"/>
        <w:rPr>
          <w:color w:val="0F1115"/>
        </w:rPr>
      </w:pPr>
      <w:r w:rsidRPr="00151A0F">
        <w:rPr>
          <w:color w:val="0F1115"/>
        </w:rPr>
        <w:t>Показать, какой метод лучше подходит для разных условий.</w:t>
      </w:r>
    </w:p>
    <w:p w14:paraId="47FD32C7" w14:textId="77777777" w:rsidR="00151A0F" w:rsidRDefault="00151A0F" w:rsidP="00151A0F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151A0F">
        <w:rPr>
          <w:rStyle w:val="a3"/>
          <w:color w:val="0F1115"/>
        </w:rPr>
        <w:t>Методы исследования.</w:t>
      </w:r>
      <w:r w:rsidRPr="00151A0F">
        <w:rPr>
          <w:color w:val="0F1115"/>
        </w:rPr>
        <w:t> Для работы изучена научная литература по теме очистки воды: статьи в российских и зарубежных журналах, материалы конференций.</w:t>
      </w:r>
    </w:p>
    <w:p w14:paraId="03A7A89E" w14:textId="77777777" w:rsidR="002375F1" w:rsidRPr="002375F1" w:rsidRDefault="00151A0F" w:rsidP="002375F1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151A0F">
        <w:rPr>
          <w:rStyle w:val="a3"/>
          <w:color w:val="0F1115"/>
        </w:rPr>
        <w:t>Научные результаты и выводы.</w:t>
      </w:r>
      <w:r w:rsidR="002375F1">
        <w:rPr>
          <w:color w:val="0F1115"/>
        </w:rPr>
        <w:t xml:space="preserve"> </w:t>
      </w:r>
      <w:r w:rsidR="002375F1" w:rsidRPr="002375F1">
        <w:rPr>
          <w:color w:val="0F1115"/>
        </w:rPr>
        <w:t>Методы очистки подразделяются на химические, физические и биологические [1, 3].</w:t>
      </w:r>
    </w:p>
    <w:p w14:paraId="59508211" w14:textId="77777777" w:rsidR="002375F1" w:rsidRPr="002375F1" w:rsidRDefault="002375F1" w:rsidP="002375F1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2375F1">
        <w:rPr>
          <w:color w:val="0F1115"/>
        </w:rPr>
        <w:t>Химические методы. Наиболее распространено реагентное осаждение. Простота и низкая стоимость сочетаются с образованием значительного объема токсичных осадков, требующих утилизации [2, 4].</w:t>
      </w:r>
    </w:p>
    <w:p w14:paraId="479A83E2" w14:textId="77777777" w:rsidR="002375F1" w:rsidRPr="002375F1" w:rsidRDefault="002375F1" w:rsidP="002375F1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2375F1">
        <w:rPr>
          <w:color w:val="0F1115"/>
        </w:rPr>
        <w:t>Физические методы. Включают ионный обмен (использование ионообменных смол) и мембранную фильтрацию. Обеспечивают высокую степень очистки, но отличаются высокой стоимостью оборудования и эксплуатации [3, 5].</w:t>
      </w:r>
    </w:p>
    <w:p w14:paraId="7233127F" w14:textId="77777777" w:rsidR="002375F1" w:rsidRPr="002375F1" w:rsidRDefault="002375F1" w:rsidP="002375F1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2375F1">
        <w:rPr>
          <w:color w:val="0F1115"/>
        </w:rPr>
        <w:t>Сорбция. Применяются природные сорбенты (цеолит, глина, зола), а также отходы сельского хозяйства (шелуха, опилки). Метод экономичен и экологичен, однако уступает химическим методам по эффективности при высоких концентрациях [1, 4].</w:t>
      </w:r>
    </w:p>
    <w:p w14:paraId="258F1509" w14:textId="1AF7E5E2" w:rsidR="002375F1" w:rsidRPr="002375F1" w:rsidRDefault="002375F1" w:rsidP="002375F1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2375F1">
        <w:rPr>
          <w:color w:val="0F1115"/>
        </w:rPr>
        <w:t>Биологические методы. Биосорбция основана на способности бактерий, водорослей и грибов накапливать ионы металлов. Фиторемедиация предполагает использование водных растений (рогоз, ряска, водный гиацинт). Методы безопасны, но характеризуются низкой скоростью процессов и сезонной зависимостью (для открытых систем) [2, 5].</w:t>
      </w:r>
      <w:r>
        <w:rPr>
          <w:color w:val="0F1115"/>
        </w:rPr>
        <w:t xml:space="preserve"> </w:t>
      </w:r>
      <w:r w:rsidRPr="002375F1">
        <w:rPr>
          <w:color w:val="0F1115"/>
        </w:rPr>
        <w:t>Для достижения высокого качества очистки целесообразно комбинирование методов: например, химическое осаждение с последующей сорбционной или мембранной доочисткой [3, 4].</w:t>
      </w:r>
    </w:p>
    <w:p w14:paraId="53D53CAA" w14:textId="486D2C69" w:rsidR="002375F1" w:rsidRDefault="002375F1" w:rsidP="002375F1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2375F1">
        <w:rPr>
          <w:color w:val="0F1115"/>
        </w:rPr>
        <w:t xml:space="preserve">Химические методы — быстрые, но дают токсичные осадки. Мембранные — высокоэффективные, но дорогие. Биологические — экологичные, но медленные. Выбор </w:t>
      </w:r>
      <w:r w:rsidRPr="002375F1">
        <w:rPr>
          <w:color w:val="0F1115"/>
        </w:rPr>
        <w:lastRenderedPageBreak/>
        <w:t>определяется типом и концентрацией металлов, требуемой степенью очистки и экономическими ограничениями [1, 5]</w:t>
      </w:r>
      <w:r w:rsidR="00884A76">
        <w:rPr>
          <w:color w:val="0F1115"/>
        </w:rPr>
        <w:t xml:space="preserve"> (табл. 1)</w:t>
      </w:r>
      <w:r w:rsidRPr="002375F1">
        <w:rPr>
          <w:color w:val="0F1115"/>
        </w:rPr>
        <w:t>.</w:t>
      </w:r>
    </w:p>
    <w:p w14:paraId="4EF94BBD" w14:textId="1F4D8AF1" w:rsidR="00884A76" w:rsidRDefault="00884A76" w:rsidP="002375F1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bookmarkStart w:id="0" w:name="_GoBack"/>
      <w:bookmarkEnd w:id="0"/>
      <w:r>
        <w:rPr>
          <w:color w:val="0F1115"/>
        </w:rPr>
        <w:t>Таблица 1 Сравнительный анализ методов.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264"/>
        <w:gridCol w:w="1742"/>
        <w:gridCol w:w="1452"/>
        <w:gridCol w:w="1491"/>
        <w:gridCol w:w="1749"/>
      </w:tblGrid>
      <w:tr w:rsidR="00884A76" w:rsidRPr="00884A76" w14:paraId="681F843A" w14:textId="77777777" w:rsidTr="00884A76">
        <w:trPr>
          <w:trHeight w:val="200"/>
        </w:trPr>
        <w:tc>
          <w:tcPr>
            <w:tcW w:w="1921" w:type="dxa"/>
            <w:shd w:val="clear" w:color="000000" w:fill="FFFFFF"/>
            <w:vAlign w:val="center"/>
            <w:hideMark/>
          </w:tcPr>
          <w:p w14:paraId="75649176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Метод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2E2D5301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Скорость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14:paraId="1BD62003" w14:textId="24CFC78A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Эффективность (при C</w:t>
            </w: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 xml:space="preserve"> </w:t>
            </w: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 10–100 мг/л)</w:t>
            </w:r>
          </w:p>
        </w:tc>
        <w:tc>
          <w:tcPr>
            <w:tcW w:w="1452" w:type="dxa"/>
            <w:shd w:val="clear" w:color="000000" w:fill="FFFFFF"/>
            <w:vAlign w:val="center"/>
            <w:hideMark/>
          </w:tcPr>
          <w:p w14:paraId="0096D3FB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Стоимость</w:t>
            </w:r>
          </w:p>
        </w:tc>
        <w:tc>
          <w:tcPr>
            <w:tcW w:w="1491" w:type="dxa"/>
            <w:shd w:val="clear" w:color="000000" w:fill="FFFFFF"/>
            <w:vAlign w:val="center"/>
            <w:hideMark/>
          </w:tcPr>
          <w:p w14:paraId="354F0333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Экологичность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333A8C27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Основное ограничение</w:t>
            </w:r>
          </w:p>
        </w:tc>
      </w:tr>
      <w:tr w:rsidR="00884A76" w:rsidRPr="00884A76" w14:paraId="4CA8A9A7" w14:textId="77777777" w:rsidTr="00884A76">
        <w:trPr>
          <w:trHeight w:val="160"/>
        </w:trPr>
        <w:tc>
          <w:tcPr>
            <w:tcW w:w="1921" w:type="dxa"/>
            <w:shd w:val="clear" w:color="000000" w:fill="FFFFFF"/>
            <w:vAlign w:val="center"/>
            <w:hideMark/>
          </w:tcPr>
          <w:p w14:paraId="1C209547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Реагентное осаждение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290B8BAD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Высокая (часы)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14:paraId="3AFA3F3E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80–90%</w:t>
            </w:r>
          </w:p>
        </w:tc>
        <w:tc>
          <w:tcPr>
            <w:tcW w:w="1452" w:type="dxa"/>
            <w:shd w:val="clear" w:color="000000" w:fill="FFFFFF"/>
            <w:vAlign w:val="center"/>
            <w:hideMark/>
          </w:tcPr>
          <w:p w14:paraId="2D590DBC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Низкая</w:t>
            </w:r>
          </w:p>
        </w:tc>
        <w:tc>
          <w:tcPr>
            <w:tcW w:w="1491" w:type="dxa"/>
            <w:shd w:val="clear" w:color="000000" w:fill="FFFFFF"/>
            <w:vAlign w:val="center"/>
            <w:hideMark/>
          </w:tcPr>
          <w:p w14:paraId="4C70A177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Низкая (токсичные осадки)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17EF269A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Утилизация осадка</w:t>
            </w:r>
          </w:p>
        </w:tc>
      </w:tr>
      <w:tr w:rsidR="00884A76" w:rsidRPr="00884A76" w14:paraId="5D09FBDF" w14:textId="77777777" w:rsidTr="00884A76">
        <w:trPr>
          <w:trHeight w:val="307"/>
        </w:trPr>
        <w:tc>
          <w:tcPr>
            <w:tcW w:w="1921" w:type="dxa"/>
            <w:shd w:val="clear" w:color="000000" w:fill="FFFFFF"/>
            <w:vAlign w:val="center"/>
            <w:hideMark/>
          </w:tcPr>
          <w:p w14:paraId="7D813EFC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Ионный обмен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625A4926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Средняя (часы–сутки)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14:paraId="3CB51D88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95–99%</w:t>
            </w:r>
          </w:p>
        </w:tc>
        <w:tc>
          <w:tcPr>
            <w:tcW w:w="1452" w:type="dxa"/>
            <w:shd w:val="clear" w:color="000000" w:fill="FFFFFF"/>
            <w:vAlign w:val="center"/>
            <w:hideMark/>
          </w:tcPr>
          <w:p w14:paraId="0B3AC55F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Средняя</w:t>
            </w:r>
          </w:p>
        </w:tc>
        <w:tc>
          <w:tcPr>
            <w:tcW w:w="1491" w:type="dxa"/>
            <w:shd w:val="clear" w:color="000000" w:fill="FFFFFF"/>
            <w:vAlign w:val="center"/>
            <w:hideMark/>
          </w:tcPr>
          <w:p w14:paraId="68B2949E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Средняя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25FC59B3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Регенерация смол</w:t>
            </w:r>
          </w:p>
        </w:tc>
      </w:tr>
      <w:tr w:rsidR="00884A76" w:rsidRPr="00884A76" w14:paraId="1A6FCCC5" w14:textId="77777777" w:rsidTr="00884A76">
        <w:trPr>
          <w:trHeight w:val="459"/>
        </w:trPr>
        <w:tc>
          <w:tcPr>
            <w:tcW w:w="1921" w:type="dxa"/>
            <w:shd w:val="clear" w:color="000000" w:fill="FFFFFF"/>
            <w:vAlign w:val="center"/>
            <w:hideMark/>
          </w:tcPr>
          <w:p w14:paraId="63107DAA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Мембранная фильтрация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0AB1D2EE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Высокая (часы)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14:paraId="62F5A4B7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95–99%</w:t>
            </w:r>
          </w:p>
        </w:tc>
        <w:tc>
          <w:tcPr>
            <w:tcW w:w="1452" w:type="dxa"/>
            <w:shd w:val="clear" w:color="000000" w:fill="FFFFFF"/>
            <w:vAlign w:val="center"/>
            <w:hideMark/>
          </w:tcPr>
          <w:p w14:paraId="04BCD96D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Высокая</w:t>
            </w:r>
          </w:p>
        </w:tc>
        <w:tc>
          <w:tcPr>
            <w:tcW w:w="1491" w:type="dxa"/>
            <w:shd w:val="clear" w:color="000000" w:fill="FFFFFF"/>
            <w:vAlign w:val="center"/>
            <w:hideMark/>
          </w:tcPr>
          <w:p w14:paraId="5BEDCF03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Высокая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4D2B8A91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Стоимость, очистка мембран</w:t>
            </w:r>
          </w:p>
        </w:tc>
      </w:tr>
      <w:tr w:rsidR="00884A76" w:rsidRPr="00884A76" w14:paraId="799C808B" w14:textId="77777777" w:rsidTr="00884A76">
        <w:trPr>
          <w:trHeight w:val="162"/>
        </w:trPr>
        <w:tc>
          <w:tcPr>
            <w:tcW w:w="1921" w:type="dxa"/>
            <w:shd w:val="clear" w:color="000000" w:fill="FFFFFF"/>
            <w:vAlign w:val="center"/>
            <w:hideMark/>
          </w:tcPr>
          <w:p w14:paraId="4E0F7137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Сорбция (природные материалы)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4177280B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Средняя (часы–сутки)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14:paraId="1347F867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60–85%</w:t>
            </w:r>
          </w:p>
        </w:tc>
        <w:tc>
          <w:tcPr>
            <w:tcW w:w="1452" w:type="dxa"/>
            <w:shd w:val="clear" w:color="000000" w:fill="FFFFFF"/>
            <w:vAlign w:val="center"/>
            <w:hideMark/>
          </w:tcPr>
          <w:p w14:paraId="4B11490E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Низкая</w:t>
            </w:r>
          </w:p>
        </w:tc>
        <w:tc>
          <w:tcPr>
            <w:tcW w:w="1491" w:type="dxa"/>
            <w:shd w:val="clear" w:color="000000" w:fill="FFFFFF"/>
            <w:vAlign w:val="center"/>
            <w:hideMark/>
          </w:tcPr>
          <w:p w14:paraId="712C7C6B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Высокая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52AE0902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Низкая емкость при высоких концентрациях</w:t>
            </w:r>
          </w:p>
        </w:tc>
      </w:tr>
      <w:tr w:rsidR="00884A76" w:rsidRPr="00884A76" w14:paraId="677E3C7A" w14:textId="77777777" w:rsidTr="00884A76">
        <w:trPr>
          <w:trHeight w:val="50"/>
        </w:trPr>
        <w:tc>
          <w:tcPr>
            <w:tcW w:w="1921" w:type="dxa"/>
            <w:shd w:val="clear" w:color="000000" w:fill="FFFFFF"/>
            <w:vAlign w:val="center"/>
            <w:hideMark/>
          </w:tcPr>
          <w:p w14:paraId="03FC4724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Биосорбция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0041E043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Низкая (сутки)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14:paraId="7A4515F2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70–90%</w:t>
            </w:r>
          </w:p>
        </w:tc>
        <w:tc>
          <w:tcPr>
            <w:tcW w:w="1452" w:type="dxa"/>
            <w:shd w:val="clear" w:color="000000" w:fill="FFFFFF"/>
            <w:vAlign w:val="center"/>
            <w:hideMark/>
          </w:tcPr>
          <w:p w14:paraId="4767DA2E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Низкая</w:t>
            </w:r>
          </w:p>
        </w:tc>
        <w:tc>
          <w:tcPr>
            <w:tcW w:w="1491" w:type="dxa"/>
            <w:shd w:val="clear" w:color="000000" w:fill="FFFFFF"/>
            <w:vAlign w:val="center"/>
            <w:hideMark/>
          </w:tcPr>
          <w:p w14:paraId="7629E2E9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Высокая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3FF2FA6F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Медленная, чувствительность к условиям</w:t>
            </w:r>
          </w:p>
        </w:tc>
      </w:tr>
      <w:tr w:rsidR="00884A76" w:rsidRPr="00884A76" w14:paraId="7498FA5D" w14:textId="77777777" w:rsidTr="00884A76">
        <w:trPr>
          <w:trHeight w:val="91"/>
        </w:trPr>
        <w:tc>
          <w:tcPr>
            <w:tcW w:w="1921" w:type="dxa"/>
            <w:shd w:val="clear" w:color="000000" w:fill="FFFFFF"/>
            <w:vAlign w:val="center"/>
            <w:hideMark/>
          </w:tcPr>
          <w:p w14:paraId="70E31173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Фиторемедиация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14:paraId="52214FA7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Очень низкая (недели–месяцы)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14:paraId="62F9A2A4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60–85%</w:t>
            </w:r>
          </w:p>
        </w:tc>
        <w:tc>
          <w:tcPr>
            <w:tcW w:w="1452" w:type="dxa"/>
            <w:shd w:val="clear" w:color="000000" w:fill="FFFFFF"/>
            <w:vAlign w:val="center"/>
            <w:hideMark/>
          </w:tcPr>
          <w:p w14:paraId="1DE159C7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Низкая</w:t>
            </w:r>
          </w:p>
        </w:tc>
        <w:tc>
          <w:tcPr>
            <w:tcW w:w="1491" w:type="dxa"/>
            <w:shd w:val="clear" w:color="000000" w:fill="FFFFFF"/>
            <w:vAlign w:val="center"/>
            <w:hideMark/>
          </w:tcPr>
          <w:p w14:paraId="693DE5DB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Высокая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06A7F61A" w14:textId="77777777" w:rsidR="00884A76" w:rsidRPr="00884A76" w:rsidRDefault="00884A76" w:rsidP="0088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</w:pPr>
            <w:r w:rsidRPr="00884A76">
              <w:rPr>
                <w:rFonts w:ascii="Times New Roman" w:eastAsia="Times New Roman" w:hAnsi="Times New Roman" w:cs="Times New Roman"/>
                <w:color w:val="0F1115"/>
                <w:kern w:val="0"/>
                <w:sz w:val="20"/>
                <w:szCs w:val="20"/>
                <w:lang w:val="be-BY" w:eastAsia="be-BY"/>
                <w14:ligatures w14:val="none"/>
              </w:rPr>
              <w:t>Длительность, сезонность</w:t>
            </w:r>
          </w:p>
        </w:tc>
      </w:tr>
    </w:tbl>
    <w:p w14:paraId="3DCE0F9B" w14:textId="77777777" w:rsidR="00884A76" w:rsidRPr="002375F1" w:rsidRDefault="00884A76" w:rsidP="002375F1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</w:p>
    <w:p w14:paraId="2DBDAF60" w14:textId="333AE066" w:rsidR="002375F1" w:rsidRPr="002375F1" w:rsidRDefault="002375F1" w:rsidP="002375F1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2375F1">
        <w:rPr>
          <w:color w:val="0F1115"/>
        </w:rPr>
        <w:t>Разработка комбинированных установок, применение наномодифицированных сорбентов, расширение биологических методов. Ключевой критерий — сочетание эффективности, экономической доступности и экологической безопасности [2, 4].</w:t>
      </w:r>
    </w:p>
    <w:p w14:paraId="7283378F" w14:textId="5C36EBAF" w:rsidR="002375F1" w:rsidRDefault="002375F1" w:rsidP="002375F1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884A76">
        <w:rPr>
          <w:b/>
          <w:bCs/>
          <w:color w:val="0F1115"/>
        </w:rPr>
        <w:t>Выводы</w:t>
      </w:r>
      <w:r w:rsidRPr="002375F1">
        <w:rPr>
          <w:color w:val="0F1115"/>
        </w:rPr>
        <w:t xml:space="preserve">. </w:t>
      </w:r>
      <w:r w:rsidR="00884A76" w:rsidRPr="00884A76">
        <w:rPr>
          <w:color w:val="0F1115"/>
        </w:rPr>
        <w:t>Проведенный анализ показал, что ни один из рассмотренных методов не является универсальным. Реагентное осаждение оптимально для высококонцентрированных стоков (&gt;100 мг/л) благодаря низкой стоимости, но требует утилизации осадков. Мембранные методы обеспечивают наиболее глубокую очистку (остаточные концентрации &lt;0,1 мг/л) и рекомендованы для замкнутых систем водоснабжения, однако их применение ограничено высокой стоимостью. Биологические методы (биосорбция, фиторемедиация) предпочтительны при низких концентрациях (&lt;10 мг/л) и в условиях, где приоритетом является экологическая безопасность, несмотря на низкую скорость. Наиболее эффективной стратегией является комбинирование: химическое осаждение для удаления основной массы металлов с последующей сорбционной или мембранной доочисткой до нормативных значений (менее 0,5 мг/л для сброса в водоемы). Особый интерес представляют методы на основе природных сорбентов и микроорганизмов как наиболее безопасные и доступные для малых предприятий.</w:t>
      </w:r>
    </w:p>
    <w:p w14:paraId="41FC6E2D" w14:textId="77777777" w:rsidR="00884A76" w:rsidRPr="00151A0F" w:rsidRDefault="00884A76" w:rsidP="002375F1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</w:p>
    <w:p w14:paraId="08B533C7" w14:textId="77777777" w:rsidR="00151A0F" w:rsidRPr="00151A0F" w:rsidRDefault="00151A0F" w:rsidP="002375F1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151A0F">
        <w:rPr>
          <w:rStyle w:val="a3"/>
          <w:color w:val="0F1115"/>
        </w:rPr>
        <w:t>Список литературы</w:t>
      </w:r>
    </w:p>
    <w:p w14:paraId="471FEC0E" w14:textId="77777777" w:rsidR="002375F1" w:rsidRPr="002375F1" w:rsidRDefault="002375F1" w:rsidP="002375F1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375F1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Андреева Е.А., Михайлова Т.С. Современные методы очистки сточных вод от тяжелых металлов // Водоснабжение и санитарная техника. 2023. № 7. С. 12–21.</w:t>
      </w:r>
    </w:p>
    <w:p w14:paraId="24131491" w14:textId="77777777" w:rsidR="002375F1" w:rsidRPr="002375F1" w:rsidRDefault="002375F1" w:rsidP="002375F1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375F1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Гришин А.Н., Петров С.В. Физико-химические основы водоочистки. М.: Химия, 2022. 352 с.</w:t>
      </w:r>
    </w:p>
    <w:p w14:paraId="69568070" w14:textId="77777777" w:rsidR="002375F1" w:rsidRPr="002375F1" w:rsidRDefault="002375F1" w:rsidP="002375F1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375F1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Зайцева Н.В., Морозова И.А. Биосорбция тяжелых металлов из промышленных стоков // Биотехнология. 2024. № 3. С. 45–53.</w:t>
      </w:r>
    </w:p>
    <w:p w14:paraId="71632CC6" w14:textId="77777777" w:rsidR="002375F1" w:rsidRPr="002375F1" w:rsidRDefault="002375F1" w:rsidP="002375F1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375F1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Крылов И.Л., Сидорова О.В. Применение мембранных технологий для очистки сточных вод // Экология и промышленность. 2023. № 5. С. 28–35.</w:t>
      </w:r>
    </w:p>
    <w:p w14:paraId="3C595726" w14:textId="60AABB26" w:rsidR="00661D67" w:rsidRDefault="002375F1" w:rsidP="002375F1">
      <w:pPr>
        <w:pStyle w:val="a5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</w:pPr>
      <w:r w:rsidRPr="002375F1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Федоров А.Ю., Васильева Е.Н. Фиторемедиация водных экосистем: современное состояние и перспективы // Экологическая безопасность. 2024. № 1. С. 17–26.</w:t>
      </w:r>
    </w:p>
    <w:sectPr w:rsidR="00661D67" w:rsidSect="007070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935A1"/>
    <w:multiLevelType w:val="multilevel"/>
    <w:tmpl w:val="3B7ED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930F5"/>
    <w:multiLevelType w:val="multilevel"/>
    <w:tmpl w:val="D69CB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F2818"/>
    <w:multiLevelType w:val="multilevel"/>
    <w:tmpl w:val="97123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467D1"/>
    <w:multiLevelType w:val="hybridMultilevel"/>
    <w:tmpl w:val="2AD0DC2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157A6"/>
    <w:multiLevelType w:val="multilevel"/>
    <w:tmpl w:val="9BB8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E55F8"/>
    <w:multiLevelType w:val="multilevel"/>
    <w:tmpl w:val="C438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D721A6"/>
    <w:multiLevelType w:val="multilevel"/>
    <w:tmpl w:val="0610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67"/>
    <w:rsid w:val="00151A0F"/>
    <w:rsid w:val="002375F1"/>
    <w:rsid w:val="005B33B2"/>
    <w:rsid w:val="00661D67"/>
    <w:rsid w:val="00702C15"/>
    <w:rsid w:val="0070704B"/>
    <w:rsid w:val="007B170C"/>
    <w:rsid w:val="00884A76"/>
    <w:rsid w:val="00A051C5"/>
    <w:rsid w:val="00B90094"/>
    <w:rsid w:val="00BE2635"/>
    <w:rsid w:val="00C97F84"/>
    <w:rsid w:val="00DA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667A"/>
  <w15:chartTrackingRefBased/>
  <w15:docId w15:val="{50DCFFF1-2053-4C94-AB1E-5D67ACC0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B3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5B33B2"/>
    <w:rPr>
      <w:b/>
      <w:bCs/>
    </w:rPr>
  </w:style>
  <w:style w:type="character" w:styleId="a4">
    <w:name w:val="Emphasis"/>
    <w:basedOn w:val="a0"/>
    <w:uiPriority w:val="20"/>
    <w:qFormat/>
    <w:rsid w:val="005B33B2"/>
    <w:rPr>
      <w:i/>
      <w:iCs/>
    </w:rPr>
  </w:style>
  <w:style w:type="paragraph" w:styleId="a5">
    <w:name w:val="List Paragraph"/>
    <w:basedOn w:val="a"/>
    <w:uiPriority w:val="34"/>
    <w:qFormat/>
    <w:rsid w:val="00237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422F-1971-4E9E-A477-2366E30C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Гузеева</dc:creator>
  <cp:keywords/>
  <dc:description/>
  <cp:lastModifiedBy>jesy9449@gmail.com</cp:lastModifiedBy>
  <cp:revision>8</cp:revision>
  <dcterms:created xsi:type="dcterms:W3CDTF">2026-03-26T16:53:00Z</dcterms:created>
  <dcterms:modified xsi:type="dcterms:W3CDTF">2026-04-02T14:31:00Z</dcterms:modified>
</cp:coreProperties>
</file>