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45EF9" w14:textId="77777777" w:rsidR="007D2A45" w:rsidRPr="006831DA" w:rsidRDefault="007D2A45" w:rsidP="007D2A45">
      <w:pPr>
        <w:spacing w:after="0" w:line="240" w:lineRule="auto"/>
        <w:ind w:left="0"/>
        <w:jc w:val="center"/>
        <w:rPr>
          <w:b/>
          <w:sz w:val="24"/>
          <w:szCs w:val="24"/>
        </w:rPr>
      </w:pPr>
      <w:r w:rsidRPr="006831DA">
        <w:rPr>
          <w:b/>
          <w:sz w:val="24"/>
          <w:szCs w:val="24"/>
        </w:rPr>
        <w:t>ПРАВА И ЗАКОННЫЕ ИНТЕРЕСЫ ЮРИДИЧЕСКИХ ЛИЦ В АДМИНИСТРАТИВНОМ ПРОЦЕССЕ</w:t>
      </w:r>
    </w:p>
    <w:p w14:paraId="569D6930" w14:textId="77777777" w:rsidR="008B5A4C" w:rsidRPr="006831DA" w:rsidRDefault="00456559" w:rsidP="006831DA">
      <w:pPr>
        <w:spacing w:after="0" w:line="240" w:lineRule="auto"/>
        <w:ind w:left="-1276"/>
        <w:jc w:val="right"/>
        <w:rPr>
          <w:i/>
          <w:sz w:val="24"/>
          <w:szCs w:val="24"/>
        </w:rPr>
      </w:pPr>
      <w:r w:rsidRPr="006831DA">
        <w:rPr>
          <w:i/>
          <w:sz w:val="24"/>
          <w:szCs w:val="24"/>
        </w:rPr>
        <w:t>Беданокова З.Э.,</w:t>
      </w:r>
    </w:p>
    <w:p w14:paraId="6FD937B1" w14:textId="77777777" w:rsidR="00456559" w:rsidRPr="006831DA" w:rsidRDefault="00456559" w:rsidP="006831DA">
      <w:pPr>
        <w:spacing w:after="0" w:line="240" w:lineRule="auto"/>
        <w:ind w:left="-1276"/>
        <w:jc w:val="right"/>
        <w:rPr>
          <w:i/>
          <w:sz w:val="24"/>
          <w:szCs w:val="24"/>
        </w:rPr>
      </w:pPr>
      <w:r w:rsidRPr="006831DA">
        <w:rPr>
          <w:i/>
          <w:sz w:val="24"/>
          <w:szCs w:val="24"/>
        </w:rPr>
        <w:t>ФГБОУ ВО «Адыгейский государственный университет»</w:t>
      </w:r>
    </w:p>
    <w:p w14:paraId="7B3A78A9" w14:textId="77777777" w:rsidR="00456559" w:rsidRPr="006831DA" w:rsidRDefault="00456559" w:rsidP="006831DA">
      <w:pPr>
        <w:spacing w:after="0" w:line="240" w:lineRule="auto"/>
        <w:ind w:left="-1276"/>
        <w:jc w:val="right"/>
        <w:rPr>
          <w:i/>
          <w:sz w:val="24"/>
          <w:szCs w:val="24"/>
        </w:rPr>
      </w:pPr>
      <w:r w:rsidRPr="006831DA">
        <w:rPr>
          <w:i/>
          <w:sz w:val="24"/>
          <w:szCs w:val="24"/>
        </w:rPr>
        <w:t>г. Майкоп</w:t>
      </w:r>
    </w:p>
    <w:p w14:paraId="2E5D2C7C" w14:textId="77777777" w:rsidR="006831DA" w:rsidRPr="006831DA" w:rsidRDefault="00456559" w:rsidP="006831DA">
      <w:pPr>
        <w:spacing w:after="0" w:line="240" w:lineRule="auto"/>
        <w:ind w:left="-1276"/>
        <w:jc w:val="right"/>
        <w:rPr>
          <w:i/>
          <w:sz w:val="24"/>
          <w:szCs w:val="24"/>
        </w:rPr>
      </w:pPr>
      <w:r w:rsidRPr="006831DA">
        <w:rPr>
          <w:i/>
          <w:sz w:val="24"/>
          <w:szCs w:val="24"/>
        </w:rPr>
        <w:t xml:space="preserve">Научный руководитель: </w:t>
      </w:r>
      <w:proofErr w:type="spellStart"/>
      <w:r w:rsidR="006831DA" w:rsidRPr="006831DA">
        <w:rPr>
          <w:i/>
          <w:sz w:val="24"/>
          <w:szCs w:val="24"/>
        </w:rPr>
        <w:t>Поддубный</w:t>
      </w:r>
      <w:proofErr w:type="spellEnd"/>
      <w:r w:rsidR="006831DA" w:rsidRPr="006831DA">
        <w:rPr>
          <w:i/>
          <w:sz w:val="24"/>
          <w:szCs w:val="24"/>
        </w:rPr>
        <w:t xml:space="preserve"> А.О.</w:t>
      </w:r>
      <w:r w:rsidRPr="006831DA">
        <w:rPr>
          <w:i/>
          <w:sz w:val="24"/>
          <w:szCs w:val="24"/>
        </w:rPr>
        <w:t>,</w:t>
      </w:r>
      <w:r w:rsidR="006831DA" w:rsidRPr="006831DA">
        <w:rPr>
          <w:i/>
          <w:sz w:val="24"/>
          <w:szCs w:val="24"/>
        </w:rPr>
        <w:t xml:space="preserve"> </w:t>
      </w:r>
      <w:proofErr w:type="spellStart"/>
      <w:r w:rsidRPr="006831DA">
        <w:rPr>
          <w:i/>
          <w:sz w:val="24"/>
          <w:szCs w:val="24"/>
        </w:rPr>
        <w:t>к.</w:t>
      </w:r>
      <w:r w:rsidR="006831DA" w:rsidRPr="006831DA">
        <w:rPr>
          <w:i/>
          <w:sz w:val="24"/>
          <w:szCs w:val="24"/>
        </w:rPr>
        <w:t>ю</w:t>
      </w:r>
      <w:r w:rsidRPr="006831DA">
        <w:rPr>
          <w:i/>
          <w:sz w:val="24"/>
          <w:szCs w:val="24"/>
        </w:rPr>
        <w:t>.н</w:t>
      </w:r>
      <w:proofErr w:type="spellEnd"/>
      <w:r w:rsidRPr="006831DA">
        <w:rPr>
          <w:i/>
          <w:sz w:val="24"/>
          <w:szCs w:val="24"/>
        </w:rPr>
        <w:t>.,</w:t>
      </w:r>
      <w:r w:rsidR="006831DA" w:rsidRPr="006831DA">
        <w:rPr>
          <w:i/>
          <w:sz w:val="24"/>
          <w:szCs w:val="24"/>
        </w:rPr>
        <w:t xml:space="preserve"> </w:t>
      </w:r>
    </w:p>
    <w:p w14:paraId="25EDDCF5" w14:textId="3796C700" w:rsidR="00456559" w:rsidRPr="006831DA" w:rsidRDefault="00456559" w:rsidP="006831DA">
      <w:pPr>
        <w:spacing w:after="0" w:line="240" w:lineRule="auto"/>
        <w:ind w:left="-1276"/>
        <w:jc w:val="right"/>
        <w:rPr>
          <w:i/>
          <w:sz w:val="24"/>
          <w:szCs w:val="24"/>
        </w:rPr>
      </w:pPr>
      <w:r w:rsidRPr="006831DA">
        <w:rPr>
          <w:i/>
          <w:sz w:val="24"/>
          <w:szCs w:val="24"/>
        </w:rPr>
        <w:t>ФГБОУ ВО «Адыгейский государственный университет»</w:t>
      </w:r>
    </w:p>
    <w:p w14:paraId="31426491" w14:textId="77777777" w:rsidR="00456559" w:rsidRPr="006831DA" w:rsidRDefault="00456559" w:rsidP="006831DA">
      <w:pPr>
        <w:spacing w:after="0" w:line="240" w:lineRule="auto"/>
        <w:ind w:left="-1276"/>
        <w:jc w:val="right"/>
        <w:rPr>
          <w:sz w:val="24"/>
          <w:szCs w:val="24"/>
        </w:rPr>
      </w:pPr>
      <w:r w:rsidRPr="006831DA">
        <w:rPr>
          <w:i/>
          <w:sz w:val="24"/>
          <w:szCs w:val="24"/>
        </w:rPr>
        <w:t>г. Майкоп</w:t>
      </w:r>
    </w:p>
    <w:p w14:paraId="1812939C" w14:textId="77777777" w:rsidR="00055789" w:rsidRDefault="00213220" w:rsidP="006831DA">
      <w:pPr>
        <w:spacing w:after="0" w:line="240" w:lineRule="auto"/>
        <w:ind w:left="0" w:right="14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В современных условиях развития административного права особую актуальность приобретает проблема обеспечения прав и законных интересов юридических лиц в административном процессе. Это обусловлено расширением сферы государственного регулирования экономической деятельности, усилением административного контроля и надзора, цифровизацией государственного управления, а также реформированием административной юстиции в различных правовых системах</w:t>
      </w:r>
      <w:r w:rsidR="00055789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[6</w:t>
      </w:r>
      <w:r w:rsidR="00055789">
        <w:rPr>
          <w:rFonts w:cs="Times New Roman"/>
          <w:color w:val="000000"/>
          <w:spacing w:val="-1"/>
          <w:sz w:val="24"/>
          <w:szCs w:val="24"/>
        </w:rPr>
        <w:t>; 9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]</w:t>
      </w:r>
      <w:r w:rsidR="00055789">
        <w:rPr>
          <w:rFonts w:cs="Times New Roman"/>
          <w:color w:val="000000"/>
          <w:spacing w:val="-1"/>
          <w:sz w:val="24"/>
          <w:szCs w:val="24"/>
        </w:rPr>
        <w:t xml:space="preserve">. </w:t>
      </w:r>
    </w:p>
    <w:p w14:paraId="6654DDED" w14:textId="59912245" w:rsidR="007D2A45" w:rsidRDefault="00213220" w:rsidP="006831DA">
      <w:pPr>
        <w:spacing w:after="0" w:line="240" w:lineRule="auto"/>
        <w:ind w:left="0" w:right="14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Юридические лица выступают активными участниками административно-процессуальных правоотношений: они получают лицензии, проходят государственную регистрацию, взаимодействуют с контрольно-надзорными органами, обжалуют решения органов исполнительной власти и привлекаются к административной ответственности. В этой связи обеспечение их процессуальных гарантий является важным элементом правового государства</w:t>
      </w:r>
      <w:r w:rsidR="00055789">
        <w:rPr>
          <w:rFonts w:cs="Times New Roman"/>
          <w:color w:val="000000"/>
          <w:spacing w:val="-1"/>
          <w:sz w:val="24"/>
          <w:szCs w:val="24"/>
        </w:rPr>
        <w:t xml:space="preserve"> [9; 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10]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653E05E4" w14:textId="2FDC8609" w:rsidR="00213220" w:rsidRPr="006831DA" w:rsidRDefault="00213220" w:rsidP="006831DA">
      <w:pPr>
        <w:spacing w:after="0" w:line="240" w:lineRule="auto"/>
        <w:ind w:left="0" w:right="14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Актуальность темы подтверждается также развитием административной процедуры в государствах постсоветского пространства и внедрением европейских стандартов надлежащего управления, направленных на обеспечение прозрачности административных решений в отношении бизнеса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[6]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1774EA20" w14:textId="18D8D4F4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Административный процесс представляет собой урегулированную нормами административно-процессуального права деятельность органов исполнительной власти, иных уполномоченных органов и судов по рассмотрению административных дел и разрешению публично-правовых споров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[9</w:t>
      </w:r>
      <w:r w:rsidR="00055789">
        <w:rPr>
          <w:rFonts w:cs="Times New Roman"/>
          <w:color w:val="000000"/>
          <w:spacing w:val="-1"/>
          <w:sz w:val="24"/>
          <w:szCs w:val="24"/>
        </w:rPr>
        <w:t>; 10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]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.  </w:t>
      </w:r>
    </w:p>
    <w:p w14:paraId="5CFB7B49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Юридические лица участвуют в административном процессе в различных процессуальных ролях:</w:t>
      </w:r>
    </w:p>
    <w:p w14:paraId="36B58772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заявителей;</w:t>
      </w:r>
    </w:p>
    <w:p w14:paraId="6D19F7C7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заинтересованных лиц;</w:t>
      </w:r>
    </w:p>
    <w:p w14:paraId="1843858E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субъектов административной ответственности;</w:t>
      </w:r>
    </w:p>
    <w:p w14:paraId="71676097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участников разрешительных процедур;</w:t>
      </w:r>
    </w:p>
    <w:p w14:paraId="25F1700D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субъектов лицензионного производства;</w:t>
      </w:r>
    </w:p>
    <w:p w14:paraId="3A646B7B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заявителей по делам об оспаривании нормативных правовых актов;</w:t>
      </w:r>
    </w:p>
    <w:p w14:paraId="397C0F79" w14:textId="50038779" w:rsidR="00213220" w:rsidRPr="00055789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участников административного судопроизводства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[2</w:t>
      </w:r>
      <w:r w:rsidR="00055789">
        <w:rPr>
          <w:rFonts w:cs="Times New Roman"/>
          <w:color w:val="000000"/>
          <w:spacing w:val="-1"/>
          <w:sz w:val="24"/>
          <w:szCs w:val="24"/>
        </w:rPr>
        <w:t>; 3; 8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</w:t>
      </w:r>
    </w:p>
    <w:p w14:paraId="762CBC2E" w14:textId="3270FD0E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Особенностью административного процесса является наличие властного элемента — участия публичной администрации, что требует дополнительных гарантий защиты прав частных субъектов, включая организации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[9]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2D3C2021" w14:textId="33A8E298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Права юридических лиц в административном процессе представляют собой закреплённые законом возможности организаций участвовать в административных процедурах, защищать свои интересы и обжаловать решения органов публичной власти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[9]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76A96FB8" w14:textId="7109B942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Законные интересы юридических лиц выражаются в объективно обусловленной и охраняемой законом возможности получения благоприятных административных решений либо предотвращения неблагоприятных последствий административного вмешательства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[9]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12EF3CCB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К числу основных процессуальных прав юридических лиц относятся:</w:t>
      </w:r>
    </w:p>
    <w:p w14:paraId="7EFC0106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право на участие в административной процедуре;</w:t>
      </w:r>
    </w:p>
    <w:p w14:paraId="24C035BF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право быть выслушанным;</w:t>
      </w:r>
    </w:p>
    <w:p w14:paraId="7CDAAFE2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право представлять доказательства;</w:t>
      </w:r>
    </w:p>
    <w:p w14:paraId="6C9A6696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право пользоваться юридической помощью;</w:t>
      </w:r>
    </w:p>
    <w:p w14:paraId="7A5E8180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право знакомиться с материалами дела;</w:t>
      </w:r>
    </w:p>
    <w:p w14:paraId="169AF2D4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lastRenderedPageBreak/>
        <w:t xml:space="preserve"> • право обжаловать административные акты;</w:t>
      </w:r>
    </w:p>
    <w:p w14:paraId="51627513" w14:textId="37BCD5C5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• право на судебную защиту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</w:t>
      </w:r>
      <w:r w:rsidR="00055789">
        <w:rPr>
          <w:rFonts w:cs="Times New Roman"/>
          <w:color w:val="000000"/>
          <w:spacing w:val="-1"/>
          <w:sz w:val="24"/>
          <w:szCs w:val="24"/>
        </w:rPr>
        <w:t>1; 2; 3; 8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25037CB1" w14:textId="6261B1DE" w:rsidR="00213220" w:rsidRPr="006831DA" w:rsidRDefault="00213220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Административно-процессуальный статус юридического лица представляет собой совокупность его прав, обязанностей и гарантий, реализуемых в рамках административного процесса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[9]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755A4F16" w14:textId="3544BAD5" w:rsidR="00500F0E" w:rsidRPr="006831DA" w:rsidRDefault="00500F0E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Реализация прав юридических лиц осуществляется через различные виды административных производств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: 1) </w:t>
      </w:r>
      <w:r w:rsidRPr="006831DA">
        <w:rPr>
          <w:rFonts w:cs="Times New Roman"/>
          <w:color w:val="000000"/>
          <w:spacing w:val="-1"/>
          <w:sz w:val="24"/>
          <w:szCs w:val="24"/>
        </w:rPr>
        <w:t>Разрешительное производство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- в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 рамках 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которого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юридические лица получают лицензии, разрешения, аккредитации, 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допуски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к отдельным видам деятельности.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6831DA">
        <w:rPr>
          <w:rFonts w:cs="Times New Roman"/>
          <w:color w:val="000000"/>
          <w:spacing w:val="-1"/>
          <w:sz w:val="24"/>
          <w:szCs w:val="24"/>
        </w:rPr>
        <w:t>В этих процедурах важную роль играет соблюдение сроков рассмотрения заявлений и прозрач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ность административных решений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[5]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; 2)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Регистрационное производство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- ю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ридические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лица участвуют в государственной регистрации,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 внесении измен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ений в учредительные документы,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 регистрации прав и объектов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[5]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; 3) </w:t>
      </w:r>
      <w:r w:rsidRPr="006831DA">
        <w:rPr>
          <w:rFonts w:cs="Times New Roman"/>
          <w:color w:val="000000"/>
          <w:spacing w:val="-1"/>
          <w:sz w:val="24"/>
          <w:szCs w:val="24"/>
        </w:rPr>
        <w:t>Ко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нтрольно-надзорное производство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. </w:t>
      </w:r>
      <w:r w:rsidRPr="006831DA">
        <w:rPr>
          <w:rFonts w:cs="Times New Roman"/>
          <w:color w:val="000000"/>
          <w:spacing w:val="-1"/>
          <w:sz w:val="24"/>
          <w:szCs w:val="24"/>
        </w:rPr>
        <w:t>Особое значение имеет участие юридических лиц в контрольных мероприятиях: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6831DA">
        <w:rPr>
          <w:rFonts w:cs="Times New Roman"/>
          <w:color w:val="000000"/>
          <w:spacing w:val="-1"/>
          <w:sz w:val="24"/>
          <w:szCs w:val="24"/>
        </w:rPr>
        <w:t>проверках; мониторинге деятельности;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административном расследовании.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6831DA">
        <w:rPr>
          <w:rFonts w:cs="Times New Roman"/>
          <w:color w:val="000000"/>
          <w:spacing w:val="-1"/>
          <w:sz w:val="24"/>
          <w:szCs w:val="24"/>
        </w:rPr>
        <w:t>В последние годы законодательство усиливает гарантии защиты бизнеса при проведении проверок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[6]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; </w:t>
      </w:r>
      <w:r w:rsidRPr="006831DA">
        <w:rPr>
          <w:rFonts w:cs="Times New Roman"/>
          <w:color w:val="000000"/>
          <w:spacing w:val="-1"/>
          <w:sz w:val="24"/>
          <w:szCs w:val="24"/>
        </w:rPr>
        <w:t>4</w:t>
      </w:r>
      <w:r w:rsidR="006831DA">
        <w:rPr>
          <w:rFonts w:cs="Times New Roman"/>
          <w:color w:val="000000"/>
          <w:spacing w:val="-1"/>
          <w:sz w:val="24"/>
          <w:szCs w:val="24"/>
        </w:rPr>
        <w:t>)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 Производство по делам об а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дминистративных правонарушениях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- ю</w:t>
      </w:r>
      <w:r w:rsidRPr="006831DA">
        <w:rPr>
          <w:rFonts w:cs="Times New Roman"/>
          <w:color w:val="000000"/>
          <w:spacing w:val="-1"/>
          <w:sz w:val="24"/>
          <w:szCs w:val="24"/>
        </w:rPr>
        <w:t>ридические лица могут привлекаться к административной ответственности на основании Кодекса об ад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министративных правонарушениях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[2]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.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6831DA">
        <w:rPr>
          <w:rFonts w:cs="Times New Roman"/>
          <w:color w:val="000000"/>
          <w:spacing w:val="-1"/>
          <w:sz w:val="24"/>
          <w:szCs w:val="24"/>
        </w:rPr>
        <w:t>Например, действующая редакция КоАП РФ по состоянию на 2026 год продолжает регулировать основания и порядок привлечения юридических лиц к ответственности, включая процессуальные п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рава участников производства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[2</w:t>
      </w:r>
      <w:r w:rsidR="00055789">
        <w:rPr>
          <w:rFonts w:cs="Times New Roman"/>
          <w:color w:val="000000"/>
          <w:spacing w:val="-1"/>
          <w:sz w:val="24"/>
          <w:szCs w:val="24"/>
        </w:rPr>
        <w:t>; 7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]</w:t>
      </w:r>
      <w:r w:rsidR="006831DA">
        <w:rPr>
          <w:rFonts w:cs="Times New Roman"/>
          <w:color w:val="000000"/>
          <w:spacing w:val="-1"/>
          <w:sz w:val="24"/>
          <w:szCs w:val="24"/>
        </w:rPr>
        <w:t>;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6831DA">
        <w:rPr>
          <w:rFonts w:cs="Times New Roman"/>
          <w:color w:val="000000"/>
          <w:spacing w:val="-1"/>
          <w:sz w:val="24"/>
          <w:szCs w:val="24"/>
        </w:rPr>
        <w:t>5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) 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Судебная защита прав юридических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лиц в административном процессе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- </w:t>
      </w:r>
      <w:r w:rsidRPr="006831DA">
        <w:rPr>
          <w:rFonts w:cs="Times New Roman"/>
          <w:color w:val="000000"/>
          <w:spacing w:val="-1"/>
          <w:sz w:val="24"/>
          <w:szCs w:val="24"/>
        </w:rPr>
        <w:t>является ключевой гарантией р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еализации прав юридических лиц.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Юридические лица вправе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 ос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паривать решения органов власти, </w:t>
      </w:r>
      <w:r w:rsidRPr="006831DA">
        <w:rPr>
          <w:rFonts w:cs="Times New Roman"/>
          <w:color w:val="000000"/>
          <w:spacing w:val="-1"/>
          <w:sz w:val="24"/>
          <w:szCs w:val="24"/>
        </w:rPr>
        <w:t>обжаловать действия д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олжностных лиц, </w:t>
      </w:r>
      <w:r w:rsidRPr="006831DA">
        <w:rPr>
          <w:rFonts w:cs="Times New Roman"/>
          <w:color w:val="000000"/>
          <w:spacing w:val="-1"/>
          <w:sz w:val="24"/>
          <w:szCs w:val="24"/>
        </w:rPr>
        <w:t>оспари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вать нормативные правовые акты и защищать деловую репутацию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[3</w:t>
      </w:r>
      <w:r w:rsidR="00055789">
        <w:rPr>
          <w:rFonts w:cs="Times New Roman"/>
          <w:color w:val="000000"/>
          <w:spacing w:val="-1"/>
          <w:sz w:val="24"/>
          <w:szCs w:val="24"/>
        </w:rPr>
        <w:t>; 8; 10</w:t>
      </w:r>
      <w:r w:rsidR="00055789">
        <w:rPr>
          <w:rFonts w:cs="Times New Roman"/>
          <w:color w:val="000000"/>
          <w:spacing w:val="-1"/>
          <w:sz w:val="24"/>
          <w:szCs w:val="24"/>
          <w:lang w:val="en-US"/>
        </w:rPr>
        <w:t>]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.</w:t>
      </w:r>
      <w:r w:rsidR="006831DA">
        <w:rPr>
          <w:rFonts w:cs="Times New Roman"/>
          <w:color w:val="000000"/>
          <w:spacing w:val="-1"/>
          <w:sz w:val="24"/>
          <w:szCs w:val="24"/>
        </w:rPr>
        <w:t xml:space="preserve"> </w:t>
      </w:r>
      <w:r w:rsidRPr="006831DA">
        <w:rPr>
          <w:rFonts w:cs="Times New Roman"/>
          <w:color w:val="000000"/>
          <w:spacing w:val="-1"/>
          <w:sz w:val="24"/>
          <w:szCs w:val="24"/>
        </w:rPr>
        <w:t>Современное развитие административной юстиции характеризуется расширением возможностей судебного контроля за деятельностью органов публичной власти. Например, законодательные изменения в административно-процессуальных кодексах отдельных государств позволяют юридическим лицам оспаривать нормативные акты органов власти непосредственно в административных судах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[10]</w:t>
      </w:r>
      <w:r w:rsidRPr="006831DA">
        <w:rPr>
          <w:rFonts w:cs="Times New Roman"/>
          <w:color w:val="000000"/>
          <w:spacing w:val="-1"/>
          <w:sz w:val="24"/>
          <w:szCs w:val="24"/>
        </w:rPr>
        <w:t xml:space="preserve">.  </w:t>
      </w:r>
    </w:p>
    <w:p w14:paraId="515577C7" w14:textId="28C05592" w:rsidR="005D0382" w:rsidRPr="006831DA" w:rsidRDefault="006831DA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>
        <w:rPr>
          <w:rFonts w:cs="Times New Roman"/>
          <w:color w:val="000000"/>
          <w:spacing w:val="-1"/>
          <w:sz w:val="24"/>
          <w:szCs w:val="24"/>
        </w:rPr>
        <w:t>Таким образом, п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рава и законные интересы юридических лиц в административном процессе являются важным элементом правового статуса организаций в сфере публичного управления. Их реализация обеспечивает баланс интересов государства и бизнеса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[9]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56E0E7B1" w14:textId="20ABCB4F" w:rsidR="005D0382" w:rsidRPr="006831DA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Современное развитие административного законодательства направлено на повышение эффективности административной процедуры, усиление судебного контроля за деятельностью органов исполнительной власти и внедрение европейских стандартов административной юстиции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 xml:space="preserve"> [6</w:t>
      </w:r>
      <w:r w:rsidR="00055789">
        <w:rPr>
          <w:rFonts w:cs="Times New Roman"/>
          <w:color w:val="000000"/>
          <w:spacing w:val="-1"/>
          <w:sz w:val="24"/>
          <w:szCs w:val="24"/>
        </w:rPr>
        <w:t>; 10</w:t>
      </w:r>
      <w:r w:rsidR="00055789" w:rsidRPr="00055789">
        <w:rPr>
          <w:rFonts w:cs="Times New Roman"/>
          <w:color w:val="000000"/>
          <w:spacing w:val="-1"/>
          <w:sz w:val="24"/>
          <w:szCs w:val="24"/>
        </w:rPr>
        <w:t>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0D256418" w14:textId="11C1CBE4" w:rsidR="005D0382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Дальнейшее совершенствование административного процесса должно быть ориентировано на укрепление гарантий защиты прав юридических лиц и повышение прозрачности деятельности публичной администрации</w:t>
      </w:r>
      <w:r w:rsidR="001433EC" w:rsidRPr="001433EC">
        <w:rPr>
          <w:rFonts w:cs="Times New Roman"/>
          <w:color w:val="000000"/>
          <w:spacing w:val="-1"/>
          <w:sz w:val="24"/>
          <w:szCs w:val="24"/>
        </w:rPr>
        <w:t xml:space="preserve"> [6]</w:t>
      </w:r>
      <w:r w:rsidRPr="006831DA">
        <w:rPr>
          <w:rFonts w:cs="Times New Roman"/>
          <w:color w:val="000000"/>
          <w:spacing w:val="-1"/>
          <w:sz w:val="24"/>
          <w:szCs w:val="24"/>
        </w:rPr>
        <w:t>.</w:t>
      </w:r>
    </w:p>
    <w:p w14:paraId="6D64E540" w14:textId="77777777" w:rsidR="006411ED" w:rsidRDefault="006411ED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</w:p>
    <w:p w14:paraId="67829092" w14:textId="77777777" w:rsidR="005D0382" w:rsidRPr="006831DA" w:rsidRDefault="005D0382" w:rsidP="00F43526">
      <w:pPr>
        <w:spacing w:after="0" w:line="240" w:lineRule="auto"/>
        <w:ind w:left="0" w:firstLine="0"/>
        <w:jc w:val="center"/>
        <w:rPr>
          <w:rFonts w:cs="Times New Roman"/>
          <w:b/>
          <w:color w:val="000000"/>
          <w:spacing w:val="-1"/>
          <w:sz w:val="24"/>
          <w:szCs w:val="24"/>
        </w:rPr>
      </w:pPr>
      <w:r w:rsidRPr="006831DA">
        <w:rPr>
          <w:rFonts w:cs="Times New Roman"/>
          <w:b/>
          <w:color w:val="000000"/>
          <w:spacing w:val="-1"/>
          <w:sz w:val="24"/>
          <w:szCs w:val="24"/>
        </w:rPr>
        <w:t>Список литературы:</w:t>
      </w:r>
    </w:p>
    <w:p w14:paraId="16F119DE" w14:textId="77777777" w:rsidR="005D0382" w:rsidRPr="006831DA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>1. Конституция Российской Федерации: принята всенародным голосованием 12 дек. 1993 г. (с учётом поправок, действующих на 2026 г.).</w:t>
      </w:r>
      <w:bookmarkStart w:id="0" w:name="_GoBack"/>
      <w:bookmarkEnd w:id="0"/>
    </w:p>
    <w:p w14:paraId="3A7A118C" w14:textId="77777777" w:rsidR="005D0382" w:rsidRPr="006831DA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2. Кодекс Российской Федерации об административных правонарушениях от 30 дек. 2001 г. № 195-ФЗ (ред. 2026 г.).</w:t>
      </w:r>
    </w:p>
    <w:p w14:paraId="77FFEEAA" w14:textId="77777777" w:rsidR="005D0382" w:rsidRPr="006831DA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3. Кодекс административного судопроизводства Российской Федерации от 08 марта 2015 г. № 21-ФЗ (ред. 2025 г.).</w:t>
      </w:r>
    </w:p>
    <w:p w14:paraId="3073E28D" w14:textId="77777777" w:rsidR="005D0382" w:rsidRPr="006831DA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4. О порядке рассмотрения обращений граждан Российской Федерации: ФЗ от 02 мая 2006 г. № 59-ФЗ (ред. 2024 г.).</w:t>
      </w:r>
    </w:p>
    <w:p w14:paraId="68C6F930" w14:textId="77777777" w:rsidR="005D0382" w:rsidRPr="006831DA" w:rsidRDefault="005D0382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 w:rsidRPr="006831DA">
        <w:rPr>
          <w:rFonts w:cs="Times New Roman"/>
          <w:color w:val="000000"/>
          <w:spacing w:val="-1"/>
          <w:sz w:val="24"/>
          <w:szCs w:val="24"/>
        </w:rPr>
        <w:t xml:space="preserve"> 5. Об организации предоставления государственных и муниципальных услуг: ФЗ от 27 июля 2010 г. № 210-ФЗ (ред. 2025 г.).</w:t>
      </w:r>
    </w:p>
    <w:p w14:paraId="5D4F071C" w14:textId="42C6DA78" w:rsidR="005D0382" w:rsidRPr="006831DA" w:rsidRDefault="006411ED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>
        <w:rPr>
          <w:rFonts w:cs="Times New Roman"/>
          <w:color w:val="000000"/>
          <w:spacing w:val="-1"/>
          <w:sz w:val="24"/>
          <w:szCs w:val="24"/>
        </w:rPr>
        <w:lastRenderedPageBreak/>
        <w:t>6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. </w:t>
      </w:r>
      <w:proofErr w:type="spellStart"/>
      <w:r w:rsidR="005D0382" w:rsidRPr="006831DA">
        <w:rPr>
          <w:rFonts w:cs="Times New Roman"/>
          <w:color w:val="000000"/>
          <w:spacing w:val="-1"/>
          <w:sz w:val="24"/>
          <w:szCs w:val="24"/>
        </w:rPr>
        <w:t>Кахнич</w:t>
      </w:r>
      <w:proofErr w:type="spellEnd"/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 В. В. Развитие административно-процессуального законодательства в условиях цифровизации государственного управления // Журнал российского права. — 2024. — № 9. — С. 84–96.</w:t>
      </w:r>
    </w:p>
    <w:p w14:paraId="3BD0997C" w14:textId="6CD0F5AF" w:rsidR="005D0382" w:rsidRPr="006831DA" w:rsidRDefault="006411ED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>
        <w:rPr>
          <w:rFonts w:cs="Times New Roman"/>
          <w:color w:val="000000"/>
          <w:spacing w:val="-1"/>
          <w:sz w:val="24"/>
          <w:szCs w:val="24"/>
        </w:rPr>
        <w:t xml:space="preserve"> 7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. Комментарий к Кодексу Российской Федерации об административных правонарушениях / под ред. Ю. Н. </w:t>
      </w:r>
      <w:proofErr w:type="spellStart"/>
      <w:r w:rsidR="005D0382" w:rsidRPr="006831DA">
        <w:rPr>
          <w:rFonts w:cs="Times New Roman"/>
          <w:color w:val="000000"/>
          <w:spacing w:val="-1"/>
          <w:sz w:val="24"/>
          <w:szCs w:val="24"/>
        </w:rPr>
        <w:t>Старилова</w:t>
      </w:r>
      <w:proofErr w:type="spellEnd"/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. — 9-е изд., </w:t>
      </w:r>
      <w:proofErr w:type="spellStart"/>
      <w:r w:rsidR="005D0382" w:rsidRPr="006831DA">
        <w:rPr>
          <w:rFonts w:cs="Times New Roman"/>
          <w:color w:val="000000"/>
          <w:spacing w:val="-1"/>
          <w:sz w:val="24"/>
          <w:szCs w:val="24"/>
        </w:rPr>
        <w:t>перераб</w:t>
      </w:r>
      <w:proofErr w:type="spellEnd"/>
      <w:r w:rsidR="005D0382" w:rsidRPr="006831DA">
        <w:rPr>
          <w:rFonts w:cs="Times New Roman"/>
          <w:color w:val="000000"/>
          <w:spacing w:val="-1"/>
          <w:sz w:val="24"/>
          <w:szCs w:val="24"/>
        </w:rPr>
        <w:t>. и доп. — М.: Норма, 2026. — 1248 с.</w:t>
      </w:r>
    </w:p>
    <w:p w14:paraId="4C9CFB7E" w14:textId="4687A771" w:rsidR="005D0382" w:rsidRPr="006831DA" w:rsidRDefault="006411ED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>
        <w:rPr>
          <w:rFonts w:cs="Times New Roman"/>
          <w:color w:val="000000"/>
          <w:spacing w:val="-1"/>
          <w:sz w:val="24"/>
          <w:szCs w:val="24"/>
        </w:rPr>
        <w:t xml:space="preserve"> 8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. Комментарий к Кодексу административного судопроизводства Российской Федерации / под ред. В. В. Яркова. — 4-е изд., </w:t>
      </w:r>
      <w:proofErr w:type="spellStart"/>
      <w:r w:rsidR="005D0382" w:rsidRPr="006831DA">
        <w:rPr>
          <w:rFonts w:cs="Times New Roman"/>
          <w:color w:val="000000"/>
          <w:spacing w:val="-1"/>
          <w:sz w:val="24"/>
          <w:szCs w:val="24"/>
        </w:rPr>
        <w:t>перераб</w:t>
      </w:r>
      <w:proofErr w:type="spellEnd"/>
      <w:r w:rsidR="005D0382" w:rsidRPr="006831DA">
        <w:rPr>
          <w:rFonts w:cs="Times New Roman"/>
          <w:color w:val="000000"/>
          <w:spacing w:val="-1"/>
          <w:sz w:val="24"/>
          <w:szCs w:val="24"/>
        </w:rPr>
        <w:t>. и доп. — М.: Статут, 2025. — 896 с.</w:t>
      </w:r>
    </w:p>
    <w:p w14:paraId="3D68FB9F" w14:textId="01AB95ED" w:rsidR="005D0382" w:rsidRPr="006831DA" w:rsidRDefault="006411ED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>
        <w:rPr>
          <w:rFonts w:cs="Times New Roman"/>
          <w:color w:val="000000"/>
          <w:spacing w:val="-1"/>
          <w:sz w:val="24"/>
          <w:szCs w:val="24"/>
        </w:rPr>
        <w:t xml:space="preserve"> 9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. </w:t>
      </w:r>
      <w:proofErr w:type="spellStart"/>
      <w:r w:rsidR="005D0382" w:rsidRPr="006831DA">
        <w:rPr>
          <w:rFonts w:cs="Times New Roman"/>
          <w:color w:val="000000"/>
          <w:spacing w:val="-1"/>
          <w:sz w:val="24"/>
          <w:szCs w:val="24"/>
        </w:rPr>
        <w:t>Старилов</w:t>
      </w:r>
      <w:proofErr w:type="spellEnd"/>
      <w:r w:rsidR="005D0382" w:rsidRPr="006831DA">
        <w:rPr>
          <w:rFonts w:cs="Times New Roman"/>
          <w:color w:val="000000"/>
          <w:spacing w:val="-1"/>
          <w:sz w:val="24"/>
          <w:szCs w:val="24"/>
        </w:rPr>
        <w:t xml:space="preserve"> Ю. Н. Административное право Российской Федерации: учебник. — 6-е изд., </w:t>
      </w:r>
      <w:proofErr w:type="spellStart"/>
      <w:r w:rsidR="005D0382" w:rsidRPr="006831DA">
        <w:rPr>
          <w:rFonts w:cs="Times New Roman"/>
          <w:color w:val="000000"/>
          <w:spacing w:val="-1"/>
          <w:sz w:val="24"/>
          <w:szCs w:val="24"/>
        </w:rPr>
        <w:t>перераб</w:t>
      </w:r>
      <w:proofErr w:type="spellEnd"/>
      <w:r w:rsidR="005D0382" w:rsidRPr="006831DA">
        <w:rPr>
          <w:rFonts w:cs="Times New Roman"/>
          <w:color w:val="000000"/>
          <w:spacing w:val="-1"/>
          <w:sz w:val="24"/>
          <w:szCs w:val="24"/>
        </w:rPr>
        <w:t>. и доп. — М.: Норма, 2023. — 768 с.</w:t>
      </w:r>
    </w:p>
    <w:p w14:paraId="7F89DD59" w14:textId="49DD8459" w:rsidR="005D0382" w:rsidRPr="006831DA" w:rsidRDefault="006411ED" w:rsidP="006831DA">
      <w:pPr>
        <w:spacing w:after="0" w:line="240" w:lineRule="auto"/>
        <w:ind w:left="0"/>
        <w:rPr>
          <w:rFonts w:cs="Times New Roman"/>
          <w:color w:val="000000"/>
          <w:spacing w:val="-1"/>
          <w:sz w:val="24"/>
          <w:szCs w:val="24"/>
        </w:rPr>
      </w:pPr>
      <w:r>
        <w:rPr>
          <w:rFonts w:cs="Times New Roman"/>
          <w:color w:val="000000"/>
          <w:spacing w:val="-1"/>
          <w:sz w:val="24"/>
          <w:szCs w:val="24"/>
        </w:rPr>
        <w:t xml:space="preserve"> 10</w:t>
      </w:r>
      <w:r w:rsidR="005D0382" w:rsidRPr="006831DA">
        <w:rPr>
          <w:rFonts w:cs="Times New Roman"/>
          <w:color w:val="000000"/>
          <w:spacing w:val="-1"/>
          <w:sz w:val="24"/>
          <w:szCs w:val="24"/>
        </w:rPr>
        <w:t>. Салищева Н. Г. Административная юстиция и административное судопроизводство в Российской Федерации. — М.: Норма, 2024. — 304 с.</w:t>
      </w:r>
    </w:p>
    <w:p w14:paraId="66FD9052" w14:textId="77777777" w:rsidR="00213220" w:rsidRPr="006831DA" w:rsidRDefault="00213220" w:rsidP="006831DA">
      <w:pPr>
        <w:spacing w:after="0" w:line="240" w:lineRule="auto"/>
        <w:ind w:left="0"/>
        <w:rPr>
          <w:rFonts w:cs="Times New Roman"/>
          <w:i/>
          <w:sz w:val="24"/>
          <w:szCs w:val="24"/>
        </w:rPr>
      </w:pPr>
    </w:p>
    <w:sectPr w:rsidR="00213220" w:rsidRPr="006831DA" w:rsidSect="006831D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FD"/>
    <w:rsid w:val="00055789"/>
    <w:rsid w:val="001433EC"/>
    <w:rsid w:val="00213220"/>
    <w:rsid w:val="00391D37"/>
    <w:rsid w:val="00456559"/>
    <w:rsid w:val="00500F0E"/>
    <w:rsid w:val="005622C5"/>
    <w:rsid w:val="005D0382"/>
    <w:rsid w:val="006411ED"/>
    <w:rsid w:val="006831DA"/>
    <w:rsid w:val="007A2DFD"/>
    <w:rsid w:val="007D2A45"/>
    <w:rsid w:val="00826248"/>
    <w:rsid w:val="00857316"/>
    <w:rsid w:val="008775D9"/>
    <w:rsid w:val="008B5A4C"/>
    <w:rsid w:val="008F2C0B"/>
    <w:rsid w:val="00DE2CC8"/>
    <w:rsid w:val="00E00F4F"/>
    <w:rsid w:val="00F4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E4A5"/>
  <w15:chartTrackingRefBased/>
  <w15:docId w15:val="{88CC96D2-1687-4142-B8D0-496AF2A0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48"/>
    <w:pPr>
      <w:spacing w:after="40" w:line="360" w:lineRule="auto"/>
      <w:ind w:left="708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2026-04-05T16:11:00Z</dcterms:created>
  <dcterms:modified xsi:type="dcterms:W3CDTF">2026-04-07T13:39:00Z</dcterms:modified>
</cp:coreProperties>
</file>