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27" w:rsidRPr="00476E94" w:rsidRDefault="00476E94" w:rsidP="00476E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6E94">
        <w:rPr>
          <w:rFonts w:ascii="Times New Roman" w:hAnsi="Times New Roman" w:cs="Times New Roman"/>
          <w:b/>
        </w:rPr>
        <w:t>ИЗГОТОВЛЕНИЕ НАГЛЯДНОГО ПОСОБИЯ ПО БИОЛОГИИ ДЛЯ ИЗУЧЕНИЯ ТЕМЫ "ПЛОСКИЕ ЧЕРВИ" В УСЛОВИЯХ РЕАЛИЗАЦИИ ФГОС</w:t>
      </w:r>
    </w:p>
    <w:p w:rsidR="00382C69" w:rsidRPr="00476E94" w:rsidRDefault="00382C69" w:rsidP="00476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</w:rPr>
      </w:pPr>
      <w:r w:rsidRPr="00476E94">
        <w:rPr>
          <w:rFonts w:ascii="Times New Roman" w:hAnsi="Times New Roman" w:cs="Times New Roman"/>
          <w:i/>
          <w:iCs/>
          <w:color w:val="000000"/>
          <w:kern w:val="0"/>
        </w:rPr>
        <w:t>Леонтьева Д.В., АГУ, Майкоп</w:t>
      </w:r>
    </w:p>
    <w:p w:rsidR="00382C69" w:rsidRPr="00476E94" w:rsidRDefault="00382C69" w:rsidP="00476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</w:rPr>
      </w:pPr>
      <w:r w:rsidRPr="00476E94">
        <w:rPr>
          <w:rFonts w:ascii="Times New Roman" w:hAnsi="Times New Roman" w:cs="Times New Roman"/>
          <w:i/>
          <w:iCs/>
          <w:color w:val="000000"/>
          <w:kern w:val="0"/>
        </w:rPr>
        <w:t>Научный руководитель: Кабаян О. С.</w:t>
      </w:r>
    </w:p>
    <w:p w:rsidR="00382C69" w:rsidRPr="00476E94" w:rsidRDefault="00382C69" w:rsidP="00476E94">
      <w:pPr>
        <w:spacing w:line="240" w:lineRule="auto"/>
        <w:rPr>
          <w:rFonts w:ascii="Times New Roman" w:hAnsi="Times New Roman" w:cs="Times New Roman"/>
        </w:rPr>
      </w:pP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Современное биологическое образование требует перехода от иллюстративно-объяснительных методов к деятельностному подходу. Тема «Плоские черви» является одной из ключевых в разделе зоологии, так как формирует представление об эволюционном усложнении животных (появление трехслойности, двусторонней симметрии, систем органов) и имеет важное практическое значение (профилактика гельминтозов) . Однако существующие традиционные таблицы зачастую статичны и не позволяют в полной мере сформировать объемное представление о строении и жизненных циклах этих организмов. В связи с этим возникает необходимость в разработке интерактивных и комбинированных наглядных пособий, отвечающих требованиям времени.</w:t>
      </w:r>
    </w:p>
    <w:p w:rsidR="00476E94" w:rsidRPr="00476E94" w:rsidRDefault="00476E94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Актуальность подобного подхода обусловлена несколькими факторами:</w:t>
      </w:r>
    </w:p>
    <w:p w:rsidR="00476E94" w:rsidRPr="00476E94" w:rsidRDefault="00476E94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1. Наглядные пособия помогают сделать процесс обучения интересным и увлекательным, стимулируя интерес учащихся к предмету.</w:t>
      </w:r>
    </w:p>
    <w:p w:rsidR="00476E94" w:rsidRPr="00476E94" w:rsidRDefault="00476E94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2. Благодаря зрительному восприятию учащиеся лучше усваивают сложную биологическую терминологию и абстрактные понятия.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Цель работы:</w:t>
      </w:r>
      <w:r w:rsidR="00382C69" w:rsidRPr="00476E94">
        <w:rPr>
          <w:rFonts w:ascii="Times New Roman" w:hAnsi="Times New Roman" w:cs="Times New Roman"/>
        </w:rPr>
        <w:t xml:space="preserve"> </w:t>
      </w:r>
      <w:r w:rsidRPr="00476E94">
        <w:rPr>
          <w:rFonts w:ascii="Times New Roman" w:hAnsi="Times New Roman" w:cs="Times New Roman"/>
        </w:rPr>
        <w:t xml:space="preserve">теоретически обосновать, разработать и апробировать комплексное наглядное пособие (макет </w:t>
      </w:r>
      <w:r w:rsidR="006E34FE" w:rsidRPr="00476E94">
        <w:rPr>
          <w:rFonts w:ascii="Times New Roman" w:hAnsi="Times New Roman" w:cs="Times New Roman"/>
        </w:rPr>
        <w:t>пищеварительной и нервной системы, изготовленный из пластилина</w:t>
      </w:r>
      <w:r w:rsidRPr="00476E94">
        <w:rPr>
          <w:rFonts w:ascii="Times New Roman" w:hAnsi="Times New Roman" w:cs="Times New Roman"/>
        </w:rPr>
        <w:t>) по теме «Плоские черви», способствующее повышению качества знаний учащихся.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Задачи исследования: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1. Проанализировать содержание школьных программ и существующий дидактический материал по теме «Плоские черви».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2. Выявить методические требования к наглядным пособиям по зоологии (морфологическим, анатомическим, эмбриологическим, экологическим) 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 xml:space="preserve">3. Разработать </w:t>
      </w:r>
      <w:r w:rsidR="00505DDF" w:rsidRPr="00476E94">
        <w:rPr>
          <w:rFonts w:ascii="Times New Roman" w:hAnsi="Times New Roman" w:cs="Times New Roman"/>
        </w:rPr>
        <w:t xml:space="preserve">модель </w:t>
      </w:r>
      <w:r w:rsidR="00F42224" w:rsidRPr="00476E94">
        <w:rPr>
          <w:rFonts w:ascii="Times New Roman" w:hAnsi="Times New Roman" w:cs="Times New Roman"/>
        </w:rPr>
        <w:t>из пластилина  включающую</w:t>
      </w:r>
      <w:r w:rsidRPr="00476E94">
        <w:rPr>
          <w:rFonts w:ascii="Times New Roman" w:hAnsi="Times New Roman" w:cs="Times New Roman"/>
        </w:rPr>
        <w:t xml:space="preserve"> демонстрацию внутреннего строения</w:t>
      </w:r>
      <w:r w:rsidR="00F42224" w:rsidRPr="00476E94">
        <w:rPr>
          <w:rFonts w:ascii="Times New Roman" w:hAnsi="Times New Roman" w:cs="Times New Roman"/>
        </w:rPr>
        <w:t xml:space="preserve">:пищеварительной и </w:t>
      </w:r>
      <w:r w:rsidR="008E2D80" w:rsidRPr="00476E94">
        <w:rPr>
          <w:rFonts w:ascii="Times New Roman" w:hAnsi="Times New Roman" w:cs="Times New Roman"/>
        </w:rPr>
        <w:t>нервной систем</w:t>
      </w:r>
      <w:r w:rsidRPr="00476E94">
        <w:rPr>
          <w:rFonts w:ascii="Times New Roman" w:hAnsi="Times New Roman" w:cs="Times New Roman"/>
        </w:rPr>
        <w:t xml:space="preserve"> (на примере Белой планарии).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4. Экспериментально проверить эффективность использования разработанного пособия в учебном процессе.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Материалы и методы исследования.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Методологической основой послужили работы по методике преподавания биологии (В.М. Константинов, А.И. Никишов) и концепция проблемно-диалогического обучения . В качестве материалов для создания пособия использовались:</w:t>
      </w:r>
    </w:p>
    <w:p w:rsidR="002C3D27" w:rsidRPr="00476E94" w:rsidRDefault="00476E94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C3D27" w:rsidRPr="00476E94">
        <w:rPr>
          <w:rFonts w:ascii="Times New Roman" w:hAnsi="Times New Roman" w:cs="Times New Roman"/>
        </w:rPr>
        <w:t>Сравнительный анализ учебных таблиц и влажных препаратов .</w:t>
      </w:r>
    </w:p>
    <w:p w:rsidR="002C3D27" w:rsidRPr="00476E94" w:rsidRDefault="00476E94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C3D27" w:rsidRPr="00476E94">
        <w:rPr>
          <w:rFonts w:ascii="Times New Roman" w:hAnsi="Times New Roman" w:cs="Times New Roman"/>
        </w:rPr>
        <w:t>Цифровые микроскопы и фотографии микропрепаратов (поперечные срезы, членики цепня) .</w:t>
      </w:r>
    </w:p>
    <w:p w:rsidR="002C3D27" w:rsidRPr="00476E94" w:rsidRDefault="00476E94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C3D27" w:rsidRPr="00476E94">
        <w:rPr>
          <w:rFonts w:ascii="Times New Roman" w:hAnsi="Times New Roman" w:cs="Times New Roman"/>
        </w:rPr>
        <w:t>Полимерные материалы для создания объемных моделей.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Основные методы: моделирование, метод проектов, педагогический эксперимент и статистический анализ результатов.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lastRenderedPageBreak/>
        <w:t>Результаты и их обсуждение.</w:t>
      </w:r>
    </w:p>
    <w:p w:rsidR="006E791A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В ходе исследования был изготовлен макет «</w:t>
      </w:r>
      <w:r w:rsidR="00FA5203" w:rsidRPr="00476E94">
        <w:rPr>
          <w:rFonts w:ascii="Times New Roman" w:hAnsi="Times New Roman" w:cs="Times New Roman"/>
        </w:rPr>
        <w:t>Внутреннее строение Белой планарии</w:t>
      </w:r>
      <w:r w:rsidRPr="00476E94">
        <w:rPr>
          <w:rFonts w:ascii="Times New Roman" w:hAnsi="Times New Roman" w:cs="Times New Roman"/>
        </w:rPr>
        <w:t>»</w:t>
      </w:r>
      <w:r w:rsidR="006E791A" w:rsidRPr="00476E94">
        <w:rPr>
          <w:rFonts w:ascii="Times New Roman" w:hAnsi="Times New Roman" w:cs="Times New Roman"/>
        </w:rPr>
        <w:t>.</w:t>
      </w:r>
    </w:p>
    <w:p w:rsidR="002C3D27" w:rsidRPr="00476E94" w:rsidRDefault="002C3D27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Статическая объемная модель</w:t>
      </w:r>
      <w:r w:rsidR="004A180A" w:rsidRPr="00476E94">
        <w:rPr>
          <w:rFonts w:ascii="Times New Roman" w:hAnsi="Times New Roman" w:cs="Times New Roman"/>
        </w:rPr>
        <w:t>:</w:t>
      </w:r>
      <w:r w:rsidRPr="00476E94">
        <w:rPr>
          <w:rFonts w:ascii="Times New Roman" w:hAnsi="Times New Roman" w:cs="Times New Roman"/>
        </w:rPr>
        <w:t xml:space="preserve"> демонстрирует внутреннее строение свободноживущей планарии. На модели цветом вы</w:t>
      </w:r>
      <w:r w:rsidR="003F6228" w:rsidRPr="00476E94">
        <w:rPr>
          <w:rFonts w:ascii="Times New Roman" w:hAnsi="Times New Roman" w:cs="Times New Roman"/>
        </w:rPr>
        <w:t xml:space="preserve">леплены </w:t>
      </w:r>
      <w:r w:rsidRPr="00476E94">
        <w:rPr>
          <w:rFonts w:ascii="Times New Roman" w:hAnsi="Times New Roman" w:cs="Times New Roman"/>
        </w:rPr>
        <w:t xml:space="preserve">системы органов (пищеварительная — ветвистая, нервная — </w:t>
      </w:r>
      <w:r w:rsidR="00FA5203" w:rsidRPr="00476E94">
        <w:rPr>
          <w:rFonts w:ascii="Times New Roman" w:hAnsi="Times New Roman" w:cs="Times New Roman"/>
        </w:rPr>
        <w:t>лестничного типа</w:t>
      </w:r>
      <w:r w:rsidRPr="00476E94">
        <w:rPr>
          <w:rFonts w:ascii="Times New Roman" w:hAnsi="Times New Roman" w:cs="Times New Roman"/>
        </w:rPr>
        <w:t>), что позволяет учащимся понять пространственное расположение органов впервые возникшей у животных паренхиме .</w:t>
      </w:r>
    </w:p>
    <w:p w:rsidR="002C3D27" w:rsidRPr="00476E94" w:rsidRDefault="00476E94" w:rsidP="00476E94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Таким образом, д</w:t>
      </w:r>
      <w:r w:rsidR="001705F5" w:rsidRPr="00476E94">
        <w:rPr>
          <w:rFonts w:ascii="Times New Roman" w:hAnsi="Times New Roman" w:cs="Times New Roman"/>
        </w:rPr>
        <w:t>анная модель способствует:</w:t>
      </w:r>
    </w:p>
    <w:p w:rsidR="002C3D27" w:rsidRPr="00476E94" w:rsidRDefault="001705F5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1.</w:t>
      </w:r>
      <w:r w:rsidR="002C3D27" w:rsidRPr="00476E94">
        <w:rPr>
          <w:rFonts w:ascii="Times New Roman" w:hAnsi="Times New Roman" w:cs="Times New Roman"/>
        </w:rPr>
        <w:t>Повышени</w:t>
      </w:r>
      <w:r w:rsidRPr="00476E94">
        <w:rPr>
          <w:rFonts w:ascii="Times New Roman" w:hAnsi="Times New Roman" w:cs="Times New Roman"/>
        </w:rPr>
        <w:t xml:space="preserve">ю </w:t>
      </w:r>
      <w:r w:rsidR="002C3D27" w:rsidRPr="00476E94">
        <w:rPr>
          <w:rFonts w:ascii="Times New Roman" w:hAnsi="Times New Roman" w:cs="Times New Roman"/>
        </w:rPr>
        <w:t xml:space="preserve">качества знаний </w:t>
      </w:r>
      <w:r w:rsidRPr="00476E94">
        <w:rPr>
          <w:rFonts w:ascii="Times New Roman" w:hAnsi="Times New Roman" w:cs="Times New Roman"/>
        </w:rPr>
        <w:t>учащихся</w:t>
      </w:r>
      <w:r w:rsidR="002C3D27" w:rsidRPr="00476E94">
        <w:rPr>
          <w:rFonts w:ascii="Times New Roman" w:hAnsi="Times New Roman" w:cs="Times New Roman"/>
        </w:rPr>
        <w:t>.</w:t>
      </w:r>
    </w:p>
    <w:p w:rsidR="002C3D27" w:rsidRPr="00476E94" w:rsidRDefault="001705F5" w:rsidP="00476E94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 xml:space="preserve">2. </w:t>
      </w:r>
      <w:r w:rsidR="00F36317" w:rsidRPr="00476E94">
        <w:rPr>
          <w:rFonts w:ascii="Times New Roman" w:hAnsi="Times New Roman" w:cs="Times New Roman"/>
        </w:rPr>
        <w:t>Бо</w:t>
      </w:r>
      <w:r w:rsidR="002C3D27" w:rsidRPr="00476E94">
        <w:rPr>
          <w:rFonts w:ascii="Times New Roman" w:hAnsi="Times New Roman" w:cs="Times New Roman"/>
        </w:rPr>
        <w:t>лее прочн</w:t>
      </w:r>
      <w:r w:rsidR="00F36317" w:rsidRPr="00476E94">
        <w:rPr>
          <w:rFonts w:ascii="Times New Roman" w:hAnsi="Times New Roman" w:cs="Times New Roman"/>
        </w:rPr>
        <w:t>он усвоение</w:t>
      </w:r>
      <w:r w:rsidR="002C3D27" w:rsidRPr="00476E94">
        <w:rPr>
          <w:rFonts w:ascii="Times New Roman" w:hAnsi="Times New Roman" w:cs="Times New Roman"/>
        </w:rPr>
        <w:t xml:space="preserve"> навы</w:t>
      </w:r>
      <w:r w:rsidR="00F36317" w:rsidRPr="00476E94">
        <w:rPr>
          <w:rFonts w:ascii="Times New Roman" w:hAnsi="Times New Roman" w:cs="Times New Roman"/>
        </w:rPr>
        <w:t>ков</w:t>
      </w:r>
      <w:r w:rsidR="002C3D27" w:rsidRPr="00476E94">
        <w:rPr>
          <w:rFonts w:ascii="Times New Roman" w:hAnsi="Times New Roman" w:cs="Times New Roman"/>
        </w:rPr>
        <w:t xml:space="preserve"> в установлении причинно-следственных связей между средой обитания и строением организмов</w:t>
      </w:r>
      <w:r w:rsidR="00543C06" w:rsidRPr="00476E94">
        <w:rPr>
          <w:rFonts w:ascii="Times New Roman" w:hAnsi="Times New Roman" w:cs="Times New Roman"/>
        </w:rPr>
        <w:t>.</w:t>
      </w:r>
    </w:p>
    <w:p w:rsidR="002C3D27" w:rsidRPr="00476E94" w:rsidRDefault="00543C06" w:rsidP="00476E94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3. Повышение</w:t>
      </w:r>
      <w:r w:rsidR="002C3D27" w:rsidRPr="00476E94">
        <w:rPr>
          <w:rFonts w:ascii="Times New Roman" w:hAnsi="Times New Roman" w:cs="Times New Roman"/>
        </w:rPr>
        <w:t xml:space="preserve"> интерес</w:t>
      </w:r>
      <w:r w:rsidRPr="00476E94">
        <w:rPr>
          <w:rFonts w:ascii="Times New Roman" w:hAnsi="Times New Roman" w:cs="Times New Roman"/>
        </w:rPr>
        <w:t xml:space="preserve">а </w:t>
      </w:r>
      <w:r w:rsidR="002C3D27" w:rsidRPr="00476E94">
        <w:rPr>
          <w:rFonts w:ascii="Times New Roman" w:hAnsi="Times New Roman" w:cs="Times New Roman"/>
        </w:rPr>
        <w:t>к предмету</w:t>
      </w:r>
      <w:r w:rsidR="00BE340C" w:rsidRPr="00476E94">
        <w:rPr>
          <w:rFonts w:ascii="Times New Roman" w:hAnsi="Times New Roman" w:cs="Times New Roman"/>
        </w:rPr>
        <w:t>.</w:t>
      </w:r>
    </w:p>
    <w:p w:rsidR="002C3D27" w:rsidRPr="00476E94" w:rsidRDefault="00935A6D" w:rsidP="00476E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4. Быстрое усвоение особенностей строения внутренних органов.</w:t>
      </w:r>
    </w:p>
    <w:p w:rsidR="00476E94" w:rsidRPr="00476E94" w:rsidRDefault="00476E94" w:rsidP="00476E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Список литературы:</w:t>
      </w:r>
    </w:p>
    <w:p w:rsidR="00476E94" w:rsidRPr="00476E94" w:rsidRDefault="00476E94" w:rsidP="00476E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6E94" w:rsidRPr="00476E94" w:rsidRDefault="00476E94" w:rsidP="00476E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Короткова, А. А. Зоология беспозвоночных: учебно-методическое пособие / А. А. Короткова, Н. П. Булухто. – Москва ; Берлин : Директ-Медиа, 2016. – 129 с.</w:t>
      </w:r>
    </w:p>
    <w:p w:rsidR="00476E94" w:rsidRPr="00476E94" w:rsidRDefault="00476E94" w:rsidP="00476E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76E94">
        <w:rPr>
          <w:rFonts w:ascii="Times New Roman" w:hAnsi="Times New Roman" w:cs="Times New Roman"/>
        </w:rPr>
        <w:t>Пасечник, В. В., Суматохин, С. В., Гапонюк, З. Г. Биология. 8 класс: учебник для общеобразовательных организаций / под ред. В. В. Пасечника. — Москва: Просвещение, 2025. — 271 с.</w:t>
      </w:r>
    </w:p>
    <w:p w:rsidR="00476E94" w:rsidRPr="00476E94" w:rsidRDefault="00476E94" w:rsidP="00476E9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76E94" w:rsidRPr="00476E94" w:rsidSect="00476E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781A"/>
    <w:multiLevelType w:val="multilevel"/>
    <w:tmpl w:val="DD1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94415"/>
    <w:multiLevelType w:val="hybridMultilevel"/>
    <w:tmpl w:val="F22664A2"/>
    <w:lvl w:ilvl="0" w:tplc="881C2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>
    <w:useFELayout/>
  </w:compat>
  <w:rsids>
    <w:rsidRoot w:val="002C3D27"/>
    <w:rsid w:val="001705F5"/>
    <w:rsid w:val="002C3D27"/>
    <w:rsid w:val="00382C69"/>
    <w:rsid w:val="003F6228"/>
    <w:rsid w:val="00476E94"/>
    <w:rsid w:val="004A180A"/>
    <w:rsid w:val="00505DDF"/>
    <w:rsid w:val="0051522F"/>
    <w:rsid w:val="00543C06"/>
    <w:rsid w:val="006E34FE"/>
    <w:rsid w:val="006E791A"/>
    <w:rsid w:val="0074507E"/>
    <w:rsid w:val="008E2D80"/>
    <w:rsid w:val="008F0591"/>
    <w:rsid w:val="00935A6D"/>
    <w:rsid w:val="009D5ABA"/>
    <w:rsid w:val="00B72FC2"/>
    <w:rsid w:val="00BE340C"/>
    <w:rsid w:val="00C81719"/>
    <w:rsid w:val="00D442F4"/>
    <w:rsid w:val="00E216C1"/>
    <w:rsid w:val="00F36317"/>
    <w:rsid w:val="00F42224"/>
    <w:rsid w:val="00F7763C"/>
    <w:rsid w:val="00FA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F4"/>
  </w:style>
  <w:style w:type="paragraph" w:styleId="1">
    <w:name w:val="heading 1"/>
    <w:basedOn w:val="a"/>
    <w:next w:val="a"/>
    <w:link w:val="10"/>
    <w:uiPriority w:val="9"/>
    <w:qFormat/>
    <w:rsid w:val="002C3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D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D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D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D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D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D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D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D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D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D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3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Leonteva Diana</dc:creator>
  <cp:keywords/>
  <dc:description/>
  <cp:lastModifiedBy>User</cp:lastModifiedBy>
  <cp:revision>4</cp:revision>
  <dcterms:created xsi:type="dcterms:W3CDTF">2026-03-12T17:46:00Z</dcterms:created>
  <dcterms:modified xsi:type="dcterms:W3CDTF">2026-03-23T19:02:00Z</dcterms:modified>
</cp:coreProperties>
</file>