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C4A" w:rsidRDefault="00E64C4A" w:rsidP="00E64C4A">
      <w:pPr>
        <w:spacing w:after="200" w:line="240" w:lineRule="auto"/>
        <w:ind w:left="-567" w:right="283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64C4A">
        <w:rPr>
          <w:rFonts w:ascii="Times New Roman" w:eastAsia="Calibri" w:hAnsi="Times New Roman" w:cs="Times New Roman"/>
          <w:sz w:val="24"/>
          <w:szCs w:val="24"/>
        </w:rPr>
        <w:t>НЕМЕЦКИЙ РОК: ЭВОЛЮЦИЯ ЖАНРОВ И СОЦИОКУЛЬТУРНЫЙ АСПЕКТ</w:t>
      </w:r>
    </w:p>
    <w:p w:rsidR="00E64C4A" w:rsidRPr="00E64C4A" w:rsidRDefault="00E64C4A" w:rsidP="00E64C4A">
      <w:pPr>
        <w:spacing w:after="200" w:line="240" w:lineRule="auto"/>
        <w:ind w:left="-567" w:right="283" w:firstLine="709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  <w:proofErr w:type="spellStart"/>
      <w:r w:rsidRPr="00E64C4A">
        <w:rPr>
          <w:rFonts w:ascii="Times New Roman" w:eastAsia="Calibri" w:hAnsi="Times New Roman" w:cs="Times New Roman"/>
          <w:i/>
          <w:iCs/>
          <w:sz w:val="24"/>
          <w:szCs w:val="24"/>
        </w:rPr>
        <w:t>Сергацкова</w:t>
      </w:r>
      <w:proofErr w:type="spellEnd"/>
      <w:r w:rsidRPr="00E64C4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Ольга Алексеевна</w:t>
      </w:r>
    </w:p>
    <w:p w:rsidR="00E64C4A" w:rsidRPr="00E64C4A" w:rsidRDefault="00E64C4A" w:rsidP="00E64C4A">
      <w:pPr>
        <w:spacing w:after="200" w:line="240" w:lineRule="auto"/>
        <w:ind w:left="-567" w:right="283" w:firstLine="709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64C4A">
        <w:rPr>
          <w:rFonts w:ascii="Times New Roman" w:eastAsia="Calibri" w:hAnsi="Times New Roman" w:cs="Times New Roman"/>
          <w:i/>
          <w:iCs/>
          <w:sz w:val="24"/>
          <w:szCs w:val="24"/>
        </w:rPr>
        <w:t>ФГБОУ ВО «АГУ», г. Майкоп</w:t>
      </w:r>
    </w:p>
    <w:p w:rsidR="00E64C4A" w:rsidRPr="00E64C4A" w:rsidRDefault="00E64C4A" w:rsidP="00E64C4A">
      <w:pPr>
        <w:spacing w:after="200" w:line="240" w:lineRule="auto"/>
        <w:ind w:left="-567" w:right="283" w:firstLine="709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64C4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Научный руководитель – Нещеретова Т.Т., </w:t>
      </w:r>
      <w:proofErr w:type="spellStart"/>
      <w:r w:rsidRPr="00E64C4A">
        <w:rPr>
          <w:rFonts w:ascii="Times New Roman" w:eastAsia="Calibri" w:hAnsi="Times New Roman" w:cs="Times New Roman"/>
          <w:i/>
          <w:iCs/>
          <w:sz w:val="24"/>
          <w:szCs w:val="24"/>
        </w:rPr>
        <w:t>к.филол.н</w:t>
      </w:r>
      <w:proofErr w:type="spellEnd"/>
      <w:r w:rsidRPr="00E64C4A">
        <w:rPr>
          <w:rFonts w:ascii="Times New Roman" w:eastAsia="Calibri" w:hAnsi="Times New Roman" w:cs="Times New Roman"/>
          <w:i/>
          <w:iCs/>
          <w:sz w:val="24"/>
          <w:szCs w:val="24"/>
        </w:rPr>
        <w:t>., доц.,</w:t>
      </w:r>
    </w:p>
    <w:p w:rsidR="00E64C4A" w:rsidRDefault="00E64C4A" w:rsidP="00E64C4A">
      <w:pPr>
        <w:spacing w:after="200" w:line="240" w:lineRule="auto"/>
        <w:ind w:left="-567" w:right="283" w:firstLine="709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64C4A">
        <w:rPr>
          <w:rFonts w:ascii="Times New Roman" w:eastAsia="Calibri" w:hAnsi="Times New Roman" w:cs="Times New Roman"/>
          <w:i/>
          <w:iCs/>
          <w:sz w:val="24"/>
          <w:szCs w:val="24"/>
        </w:rPr>
        <w:t>ФГБОУ ВО «АГУ», г. Майкоп</w:t>
      </w:r>
    </w:p>
    <w:p w:rsidR="00E64C4A" w:rsidRPr="00E64C4A" w:rsidRDefault="00E64C4A" w:rsidP="00E64C4A">
      <w:pPr>
        <w:spacing w:after="200" w:line="240" w:lineRule="auto"/>
        <w:ind w:left="-567" w:right="283" w:firstLine="709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E64C4A" w:rsidRPr="00E64C4A" w:rsidRDefault="00E64C4A" w:rsidP="00E64C4A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E64C4A">
        <w:rPr>
          <w:rFonts w:ascii="Times New Roman" w:eastAsia="Calibri" w:hAnsi="Times New Roman" w:cs="Times New Roman"/>
          <w:iCs/>
          <w:sz w:val="24"/>
          <w:szCs w:val="24"/>
        </w:rPr>
        <w:t xml:space="preserve">Немецкая рок-музыка представляет собой уникальное явление, сочетающее техническое новаторство, индустриальную эстетику и острую социальную рефлексию. В отличие от англо-американской традиции, немецкий рок долгое время развивался в условиях языкового барьера и послевоенной травмы, что привело к формированию самобытных жанров. Актуальность работы обусловлена необходимостью систематизации вклада немецких групп в мировую рок-культуру. </w:t>
      </w:r>
      <w:r w:rsidRPr="00E64C4A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Цель работы</w:t>
      </w:r>
      <w:r w:rsidRPr="00E64C4A">
        <w:rPr>
          <w:rFonts w:ascii="Times New Roman" w:eastAsia="Calibri" w:hAnsi="Times New Roman" w:cs="Times New Roman"/>
          <w:iCs/>
          <w:sz w:val="24"/>
          <w:szCs w:val="24"/>
        </w:rPr>
        <w:t xml:space="preserve">: выявление и систематизация ключевых жанров немецкого рока и их социокультурного влияния. </w:t>
      </w:r>
      <w:r w:rsidRPr="00E64C4A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Задачи</w:t>
      </w:r>
      <w:r w:rsidRPr="00E64C4A">
        <w:rPr>
          <w:rFonts w:ascii="Times New Roman" w:eastAsia="Calibri" w:hAnsi="Times New Roman" w:cs="Times New Roman"/>
          <w:iCs/>
          <w:sz w:val="24"/>
          <w:szCs w:val="24"/>
        </w:rPr>
        <w:t>:</w:t>
      </w:r>
    </w:p>
    <w:p w:rsidR="00E64C4A" w:rsidRPr="00E64C4A" w:rsidRDefault="00E64C4A" w:rsidP="00E64C4A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E64C4A">
        <w:rPr>
          <w:rFonts w:ascii="Times New Roman" w:eastAsia="Calibri" w:hAnsi="Times New Roman" w:cs="Times New Roman"/>
          <w:iCs/>
          <w:sz w:val="24"/>
          <w:szCs w:val="24"/>
        </w:rPr>
        <w:t xml:space="preserve">- исследовать эволюцию </w:t>
      </w:r>
      <w:proofErr w:type="spellStart"/>
      <w:r w:rsidRPr="00E64C4A">
        <w:rPr>
          <w:rFonts w:ascii="Times New Roman" w:eastAsia="Calibri" w:hAnsi="Times New Roman" w:cs="Times New Roman"/>
          <w:iCs/>
          <w:sz w:val="24"/>
          <w:szCs w:val="24"/>
        </w:rPr>
        <w:t>краут</w:t>
      </w:r>
      <w:proofErr w:type="spellEnd"/>
      <w:r w:rsidRPr="00E64C4A">
        <w:rPr>
          <w:rFonts w:ascii="Times New Roman" w:eastAsia="Calibri" w:hAnsi="Times New Roman" w:cs="Times New Roman"/>
          <w:iCs/>
          <w:sz w:val="24"/>
          <w:szCs w:val="24"/>
        </w:rPr>
        <w:t>-рока как авангардного направления;</w:t>
      </w:r>
    </w:p>
    <w:p w:rsidR="00E64C4A" w:rsidRPr="00E64C4A" w:rsidRDefault="00E64C4A" w:rsidP="00E64C4A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E64C4A">
        <w:rPr>
          <w:rFonts w:ascii="Times New Roman" w:eastAsia="Calibri" w:hAnsi="Times New Roman" w:cs="Times New Roman"/>
          <w:iCs/>
          <w:sz w:val="24"/>
          <w:szCs w:val="24"/>
        </w:rPr>
        <w:t xml:space="preserve">- охарактеризовать развитие </w:t>
      </w:r>
      <w:proofErr w:type="spellStart"/>
      <w:r w:rsidRPr="00E64C4A">
        <w:rPr>
          <w:rFonts w:ascii="Times New Roman" w:eastAsia="Calibri" w:hAnsi="Times New Roman" w:cs="Times New Roman"/>
          <w:iCs/>
          <w:sz w:val="24"/>
          <w:szCs w:val="24"/>
        </w:rPr>
        <w:t>индастриал</w:t>
      </w:r>
      <w:proofErr w:type="spellEnd"/>
      <w:r w:rsidRPr="00E64C4A">
        <w:rPr>
          <w:rFonts w:ascii="Times New Roman" w:eastAsia="Calibri" w:hAnsi="Times New Roman" w:cs="Times New Roman"/>
          <w:iCs/>
          <w:sz w:val="24"/>
          <w:szCs w:val="24"/>
        </w:rPr>
        <w:t>-рока, EBM и их ключевых представителей;</w:t>
      </w:r>
    </w:p>
    <w:p w:rsidR="00E64C4A" w:rsidRPr="00E64C4A" w:rsidRDefault="00E64C4A" w:rsidP="00E64C4A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E64C4A">
        <w:rPr>
          <w:rFonts w:ascii="Times New Roman" w:eastAsia="Calibri" w:hAnsi="Times New Roman" w:cs="Times New Roman"/>
          <w:iCs/>
          <w:sz w:val="24"/>
          <w:szCs w:val="24"/>
        </w:rPr>
        <w:t xml:space="preserve">- проанализировать феномен панк-рока и творчество Нины </w:t>
      </w:r>
      <w:proofErr w:type="spellStart"/>
      <w:r w:rsidRPr="00E64C4A">
        <w:rPr>
          <w:rFonts w:ascii="Times New Roman" w:eastAsia="Calibri" w:hAnsi="Times New Roman" w:cs="Times New Roman"/>
          <w:iCs/>
          <w:sz w:val="24"/>
          <w:szCs w:val="24"/>
        </w:rPr>
        <w:t>Хаген</w:t>
      </w:r>
      <w:proofErr w:type="spellEnd"/>
      <w:r w:rsidRPr="00E64C4A">
        <w:rPr>
          <w:rFonts w:ascii="Times New Roman" w:eastAsia="Calibri" w:hAnsi="Times New Roman" w:cs="Times New Roman"/>
          <w:iCs/>
          <w:sz w:val="24"/>
          <w:szCs w:val="24"/>
        </w:rPr>
        <w:t>;</w:t>
      </w:r>
    </w:p>
    <w:p w:rsidR="00E64C4A" w:rsidRPr="00E64C4A" w:rsidRDefault="00E64C4A" w:rsidP="00E64C4A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E64C4A">
        <w:rPr>
          <w:rFonts w:ascii="Times New Roman" w:eastAsia="Calibri" w:hAnsi="Times New Roman" w:cs="Times New Roman"/>
          <w:iCs/>
          <w:sz w:val="24"/>
          <w:szCs w:val="24"/>
        </w:rPr>
        <w:t xml:space="preserve">- выявить социокультурную роль группы </w:t>
      </w:r>
      <w:proofErr w:type="spellStart"/>
      <w:r w:rsidRPr="00E64C4A">
        <w:rPr>
          <w:rFonts w:ascii="Times New Roman" w:eastAsia="Calibri" w:hAnsi="Times New Roman" w:cs="Times New Roman"/>
          <w:iCs/>
          <w:sz w:val="24"/>
          <w:szCs w:val="24"/>
        </w:rPr>
        <w:t>Rammstein</w:t>
      </w:r>
      <w:proofErr w:type="spellEnd"/>
      <w:r w:rsidRPr="00E64C4A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:rsidR="00E64C4A" w:rsidRPr="00E64C4A" w:rsidRDefault="00E64C4A" w:rsidP="00E64C4A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E64C4A">
        <w:rPr>
          <w:rFonts w:ascii="Times New Roman" w:eastAsia="Calibri" w:hAnsi="Times New Roman" w:cs="Times New Roman"/>
          <w:iCs/>
          <w:sz w:val="24"/>
          <w:szCs w:val="24"/>
        </w:rPr>
        <w:t>В работе использованы методы историко-культурного анализа, сравнительно-жанровой типологии и социолингвистического наблюдения.</w:t>
      </w:r>
    </w:p>
    <w:p w:rsidR="00E64C4A" w:rsidRPr="00E64C4A" w:rsidRDefault="00E64C4A" w:rsidP="00E64C4A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proofErr w:type="spellStart"/>
      <w:r w:rsidRPr="00E64C4A">
        <w:rPr>
          <w:rFonts w:ascii="Times New Roman" w:eastAsia="Calibri" w:hAnsi="Times New Roman" w:cs="Times New Roman"/>
          <w:iCs/>
          <w:sz w:val="24"/>
          <w:szCs w:val="24"/>
        </w:rPr>
        <w:t>Краут</w:t>
      </w:r>
      <w:proofErr w:type="spellEnd"/>
      <w:r w:rsidRPr="00E64C4A">
        <w:rPr>
          <w:rFonts w:ascii="Times New Roman" w:eastAsia="Calibri" w:hAnsi="Times New Roman" w:cs="Times New Roman"/>
          <w:iCs/>
          <w:sz w:val="24"/>
          <w:szCs w:val="24"/>
        </w:rPr>
        <w:t>-рок — экспериментальное направление в рок-музыке, возникшее в Западной Германии в конце 1960-х — начале 1970-х годов. Он сочетает психоделический рок, электронную музыку, авангард и этнические мотивы, часто используя монотонный ритм, гипнотические структуры и студийные манипуляции, отказываясь от традиционных англо-американских блюзовых влияний. Примечательно, что сами немецкие музыканты отвергали термин «</w:t>
      </w:r>
      <w:proofErr w:type="spellStart"/>
      <w:r w:rsidRPr="00E64C4A">
        <w:rPr>
          <w:rFonts w:ascii="Times New Roman" w:eastAsia="Calibri" w:hAnsi="Times New Roman" w:cs="Times New Roman"/>
          <w:iCs/>
          <w:sz w:val="24"/>
          <w:szCs w:val="24"/>
        </w:rPr>
        <w:t>Krautrock</w:t>
      </w:r>
      <w:proofErr w:type="spellEnd"/>
      <w:r w:rsidRPr="00E64C4A">
        <w:rPr>
          <w:rFonts w:ascii="Times New Roman" w:eastAsia="Calibri" w:hAnsi="Times New Roman" w:cs="Times New Roman"/>
          <w:iCs/>
          <w:sz w:val="24"/>
          <w:szCs w:val="24"/>
        </w:rPr>
        <w:t>» (от этнического оскорбления «</w:t>
      </w:r>
      <w:proofErr w:type="spellStart"/>
      <w:r w:rsidRPr="00E64C4A">
        <w:rPr>
          <w:rFonts w:ascii="Times New Roman" w:eastAsia="Calibri" w:hAnsi="Times New Roman" w:cs="Times New Roman"/>
          <w:iCs/>
          <w:sz w:val="24"/>
          <w:szCs w:val="24"/>
        </w:rPr>
        <w:t>Kraut</w:t>
      </w:r>
      <w:proofErr w:type="spellEnd"/>
      <w:r w:rsidRPr="00E64C4A">
        <w:rPr>
          <w:rFonts w:ascii="Times New Roman" w:eastAsia="Calibri" w:hAnsi="Times New Roman" w:cs="Times New Roman"/>
          <w:iCs/>
          <w:sz w:val="24"/>
          <w:szCs w:val="24"/>
        </w:rPr>
        <w:t xml:space="preserve">» — презрительное прозвище немцев в англоязычном мире). Они считали его навязанным британской прессой и стилистически </w:t>
      </w:r>
      <w:proofErr w:type="spellStart"/>
      <w:r w:rsidRPr="00E64C4A">
        <w:rPr>
          <w:rFonts w:ascii="Times New Roman" w:eastAsia="Calibri" w:hAnsi="Times New Roman" w:cs="Times New Roman"/>
          <w:iCs/>
          <w:sz w:val="24"/>
          <w:szCs w:val="24"/>
        </w:rPr>
        <w:t>редуктивным</w:t>
      </w:r>
      <w:proofErr w:type="spellEnd"/>
      <w:r w:rsidRPr="00E64C4A">
        <w:rPr>
          <w:rFonts w:ascii="Times New Roman" w:eastAsia="Calibri" w:hAnsi="Times New Roman" w:cs="Times New Roman"/>
          <w:iCs/>
          <w:sz w:val="24"/>
          <w:szCs w:val="24"/>
        </w:rPr>
        <w:t xml:space="preserve">, предпочитая такие самоназвания, как «электронная музыка», «космическая музыка» или просто «немецкий рок». Тем не менее именно благодаря этому ярлыку жанр получил международное признание. Социокультурно </w:t>
      </w:r>
      <w:proofErr w:type="spellStart"/>
      <w:r w:rsidRPr="00E64C4A">
        <w:rPr>
          <w:rFonts w:ascii="Times New Roman" w:eastAsia="Calibri" w:hAnsi="Times New Roman" w:cs="Times New Roman"/>
          <w:iCs/>
          <w:sz w:val="24"/>
          <w:szCs w:val="24"/>
        </w:rPr>
        <w:t>краут</w:t>
      </w:r>
      <w:proofErr w:type="spellEnd"/>
      <w:r w:rsidRPr="00E64C4A">
        <w:rPr>
          <w:rFonts w:ascii="Times New Roman" w:eastAsia="Calibri" w:hAnsi="Times New Roman" w:cs="Times New Roman"/>
          <w:iCs/>
          <w:sz w:val="24"/>
          <w:szCs w:val="24"/>
        </w:rPr>
        <w:t>-рок стал попыткой Германии заново изобрести себя, уйдя как от нацистского прошлого, так и от американской гегемонии.</w:t>
      </w:r>
    </w:p>
    <w:p w:rsidR="00E64C4A" w:rsidRPr="00E64C4A" w:rsidRDefault="00E64C4A" w:rsidP="00E64C4A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proofErr w:type="spellStart"/>
      <w:r w:rsidRPr="00E64C4A">
        <w:rPr>
          <w:rFonts w:ascii="Times New Roman" w:eastAsia="Calibri" w:hAnsi="Times New Roman" w:cs="Times New Roman"/>
          <w:iCs/>
          <w:sz w:val="24"/>
          <w:szCs w:val="24"/>
        </w:rPr>
        <w:t>Индастриал</w:t>
      </w:r>
      <w:proofErr w:type="spellEnd"/>
      <w:r w:rsidRPr="00E64C4A">
        <w:rPr>
          <w:rFonts w:ascii="Times New Roman" w:eastAsia="Calibri" w:hAnsi="Times New Roman" w:cs="Times New Roman"/>
          <w:iCs/>
          <w:sz w:val="24"/>
          <w:szCs w:val="24"/>
        </w:rPr>
        <w:t xml:space="preserve">-рок — жанр, возникший в конце 1970-х на стыке </w:t>
      </w:r>
      <w:proofErr w:type="spellStart"/>
      <w:r w:rsidRPr="00E64C4A">
        <w:rPr>
          <w:rFonts w:ascii="Times New Roman" w:eastAsia="Calibri" w:hAnsi="Times New Roman" w:cs="Times New Roman"/>
          <w:iCs/>
          <w:sz w:val="24"/>
          <w:szCs w:val="24"/>
        </w:rPr>
        <w:t>индастриала</w:t>
      </w:r>
      <w:proofErr w:type="spellEnd"/>
      <w:r w:rsidRPr="00E64C4A">
        <w:rPr>
          <w:rFonts w:ascii="Times New Roman" w:eastAsia="Calibri" w:hAnsi="Times New Roman" w:cs="Times New Roman"/>
          <w:iCs/>
          <w:sz w:val="24"/>
          <w:szCs w:val="24"/>
        </w:rPr>
        <w:t xml:space="preserve">, пост-панка и электроники. Он сочетает агрессивные гитарные </w:t>
      </w:r>
      <w:proofErr w:type="spellStart"/>
      <w:r w:rsidRPr="00E64C4A">
        <w:rPr>
          <w:rFonts w:ascii="Times New Roman" w:eastAsia="Calibri" w:hAnsi="Times New Roman" w:cs="Times New Roman"/>
          <w:iCs/>
          <w:sz w:val="24"/>
          <w:szCs w:val="24"/>
        </w:rPr>
        <w:t>риффы</w:t>
      </w:r>
      <w:proofErr w:type="spellEnd"/>
      <w:r w:rsidRPr="00E64C4A">
        <w:rPr>
          <w:rFonts w:ascii="Times New Roman" w:eastAsia="Calibri" w:hAnsi="Times New Roman" w:cs="Times New Roman"/>
          <w:iCs/>
          <w:sz w:val="24"/>
          <w:szCs w:val="24"/>
        </w:rPr>
        <w:t xml:space="preserve">, механические ритмы, электронные шумы и мрачную атмосферу. Немецкий </w:t>
      </w:r>
      <w:proofErr w:type="spellStart"/>
      <w:r w:rsidRPr="00E64C4A">
        <w:rPr>
          <w:rFonts w:ascii="Times New Roman" w:eastAsia="Calibri" w:hAnsi="Times New Roman" w:cs="Times New Roman"/>
          <w:iCs/>
          <w:sz w:val="24"/>
          <w:szCs w:val="24"/>
        </w:rPr>
        <w:t>индастриал</w:t>
      </w:r>
      <w:proofErr w:type="spellEnd"/>
      <w:r w:rsidRPr="00E64C4A">
        <w:rPr>
          <w:rFonts w:ascii="Times New Roman" w:eastAsia="Calibri" w:hAnsi="Times New Roman" w:cs="Times New Roman"/>
          <w:iCs/>
          <w:sz w:val="24"/>
          <w:szCs w:val="24"/>
        </w:rPr>
        <w:t xml:space="preserve"> сформировался под влиянием </w:t>
      </w:r>
      <w:proofErr w:type="spellStart"/>
      <w:r w:rsidRPr="00E64C4A">
        <w:rPr>
          <w:rFonts w:ascii="Times New Roman" w:eastAsia="Calibri" w:hAnsi="Times New Roman" w:cs="Times New Roman"/>
          <w:iCs/>
          <w:sz w:val="24"/>
          <w:szCs w:val="24"/>
        </w:rPr>
        <w:t>краут</w:t>
      </w:r>
      <w:proofErr w:type="spellEnd"/>
      <w:r w:rsidRPr="00E64C4A">
        <w:rPr>
          <w:rFonts w:ascii="Times New Roman" w:eastAsia="Calibri" w:hAnsi="Times New Roman" w:cs="Times New Roman"/>
          <w:iCs/>
          <w:sz w:val="24"/>
          <w:szCs w:val="24"/>
        </w:rPr>
        <w:t xml:space="preserve">-рока и авангардного шума. Берлинская группа </w:t>
      </w:r>
      <w:proofErr w:type="spellStart"/>
      <w:r w:rsidRPr="00E64C4A">
        <w:rPr>
          <w:rFonts w:ascii="Times New Roman" w:eastAsia="Calibri" w:hAnsi="Times New Roman" w:cs="Times New Roman"/>
          <w:iCs/>
          <w:sz w:val="24"/>
          <w:szCs w:val="24"/>
        </w:rPr>
        <w:t>Einstürzende</w:t>
      </w:r>
      <w:proofErr w:type="spellEnd"/>
      <w:r w:rsidRPr="00E64C4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Pr="00E64C4A">
        <w:rPr>
          <w:rFonts w:ascii="Times New Roman" w:eastAsia="Calibri" w:hAnsi="Times New Roman" w:cs="Times New Roman"/>
          <w:iCs/>
          <w:sz w:val="24"/>
          <w:szCs w:val="24"/>
        </w:rPr>
        <w:t>Neubauten</w:t>
      </w:r>
      <w:proofErr w:type="spellEnd"/>
      <w:r w:rsidRPr="00E64C4A">
        <w:rPr>
          <w:rFonts w:ascii="Times New Roman" w:eastAsia="Calibri" w:hAnsi="Times New Roman" w:cs="Times New Roman"/>
          <w:iCs/>
          <w:sz w:val="24"/>
          <w:szCs w:val="24"/>
        </w:rPr>
        <w:t xml:space="preserve"> использовала строительные инструменты и лом, создавая «музыку из руин». Другими ключевыми коллективами стали </w:t>
      </w:r>
      <w:proofErr w:type="spellStart"/>
      <w:r w:rsidRPr="00E64C4A">
        <w:rPr>
          <w:rFonts w:ascii="Times New Roman" w:eastAsia="Calibri" w:hAnsi="Times New Roman" w:cs="Times New Roman"/>
          <w:iCs/>
          <w:sz w:val="24"/>
          <w:szCs w:val="24"/>
        </w:rPr>
        <w:t>Die</w:t>
      </w:r>
      <w:proofErr w:type="spellEnd"/>
      <w:r w:rsidRPr="00E64C4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Pr="00E64C4A">
        <w:rPr>
          <w:rFonts w:ascii="Times New Roman" w:eastAsia="Calibri" w:hAnsi="Times New Roman" w:cs="Times New Roman"/>
          <w:iCs/>
          <w:sz w:val="24"/>
          <w:szCs w:val="24"/>
        </w:rPr>
        <w:t>Krupps</w:t>
      </w:r>
      <w:proofErr w:type="spellEnd"/>
      <w:r w:rsidRPr="00E64C4A">
        <w:rPr>
          <w:rFonts w:ascii="Times New Roman" w:eastAsia="Calibri" w:hAnsi="Times New Roman" w:cs="Times New Roman"/>
          <w:iCs/>
          <w:sz w:val="24"/>
          <w:szCs w:val="24"/>
        </w:rPr>
        <w:t xml:space="preserve"> и лейбл </w:t>
      </w:r>
      <w:proofErr w:type="spellStart"/>
      <w:r w:rsidRPr="00E64C4A">
        <w:rPr>
          <w:rFonts w:ascii="Times New Roman" w:eastAsia="Calibri" w:hAnsi="Times New Roman" w:cs="Times New Roman"/>
          <w:iCs/>
          <w:sz w:val="24"/>
          <w:szCs w:val="24"/>
        </w:rPr>
        <w:t>Zoth</w:t>
      </w:r>
      <w:proofErr w:type="spellEnd"/>
      <w:r w:rsidRPr="00E64C4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Pr="00E64C4A">
        <w:rPr>
          <w:rFonts w:ascii="Times New Roman" w:eastAsia="Calibri" w:hAnsi="Times New Roman" w:cs="Times New Roman"/>
          <w:iCs/>
          <w:sz w:val="24"/>
          <w:szCs w:val="24"/>
        </w:rPr>
        <w:t>Ommog</w:t>
      </w:r>
      <w:proofErr w:type="spellEnd"/>
      <w:r w:rsidRPr="00E64C4A">
        <w:rPr>
          <w:rFonts w:ascii="Times New Roman" w:eastAsia="Calibri" w:hAnsi="Times New Roman" w:cs="Times New Roman"/>
          <w:iCs/>
          <w:sz w:val="24"/>
          <w:szCs w:val="24"/>
        </w:rPr>
        <w:t xml:space="preserve">, названный в честь персонажа мифов </w:t>
      </w:r>
      <w:proofErr w:type="spellStart"/>
      <w:r w:rsidRPr="00E64C4A">
        <w:rPr>
          <w:rFonts w:ascii="Times New Roman" w:eastAsia="Calibri" w:hAnsi="Times New Roman" w:cs="Times New Roman"/>
          <w:iCs/>
          <w:sz w:val="24"/>
          <w:szCs w:val="24"/>
        </w:rPr>
        <w:t>Ктулху</w:t>
      </w:r>
      <w:proofErr w:type="spellEnd"/>
      <w:r w:rsidRPr="00E64C4A">
        <w:rPr>
          <w:rFonts w:ascii="Times New Roman" w:eastAsia="Calibri" w:hAnsi="Times New Roman" w:cs="Times New Roman"/>
          <w:iCs/>
          <w:sz w:val="24"/>
          <w:szCs w:val="24"/>
        </w:rPr>
        <w:t xml:space="preserve"> Г.Ф. </w:t>
      </w:r>
      <w:proofErr w:type="spellStart"/>
      <w:r w:rsidRPr="00E64C4A">
        <w:rPr>
          <w:rFonts w:ascii="Times New Roman" w:eastAsia="Calibri" w:hAnsi="Times New Roman" w:cs="Times New Roman"/>
          <w:iCs/>
          <w:sz w:val="24"/>
          <w:szCs w:val="24"/>
        </w:rPr>
        <w:t>Лавкрафта</w:t>
      </w:r>
      <w:proofErr w:type="spellEnd"/>
      <w:r w:rsidRPr="00E64C4A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:rsidR="00E64C4A" w:rsidRPr="00E64C4A" w:rsidRDefault="00E64C4A" w:rsidP="00E64C4A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E64C4A">
        <w:rPr>
          <w:rFonts w:ascii="Times New Roman" w:eastAsia="Calibri" w:hAnsi="Times New Roman" w:cs="Times New Roman"/>
          <w:iCs/>
          <w:sz w:val="24"/>
          <w:szCs w:val="24"/>
        </w:rPr>
        <w:t>Параллельно в Германии развивался жанр EBM (</w:t>
      </w:r>
      <w:proofErr w:type="spellStart"/>
      <w:r w:rsidRPr="00E64C4A">
        <w:rPr>
          <w:rFonts w:ascii="Times New Roman" w:eastAsia="Calibri" w:hAnsi="Times New Roman" w:cs="Times New Roman"/>
          <w:iCs/>
          <w:sz w:val="24"/>
          <w:szCs w:val="24"/>
        </w:rPr>
        <w:t>Electronic</w:t>
      </w:r>
      <w:proofErr w:type="spellEnd"/>
      <w:r w:rsidRPr="00E64C4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Pr="00E64C4A">
        <w:rPr>
          <w:rFonts w:ascii="Times New Roman" w:eastAsia="Calibri" w:hAnsi="Times New Roman" w:cs="Times New Roman"/>
          <w:iCs/>
          <w:sz w:val="24"/>
          <w:szCs w:val="24"/>
        </w:rPr>
        <w:t>Body</w:t>
      </w:r>
      <w:proofErr w:type="spellEnd"/>
      <w:r w:rsidRPr="00E64C4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Pr="00E64C4A">
        <w:rPr>
          <w:rFonts w:ascii="Times New Roman" w:eastAsia="Calibri" w:hAnsi="Times New Roman" w:cs="Times New Roman"/>
          <w:iCs/>
          <w:sz w:val="24"/>
          <w:szCs w:val="24"/>
        </w:rPr>
        <w:t>Music</w:t>
      </w:r>
      <w:proofErr w:type="spellEnd"/>
      <w:r w:rsidRPr="00E64C4A">
        <w:rPr>
          <w:rFonts w:ascii="Times New Roman" w:eastAsia="Calibri" w:hAnsi="Times New Roman" w:cs="Times New Roman"/>
          <w:iCs/>
          <w:sz w:val="24"/>
          <w:szCs w:val="24"/>
        </w:rPr>
        <w:t>). Ключевой группой здесь стала DAF (</w:t>
      </w:r>
      <w:proofErr w:type="spellStart"/>
      <w:r w:rsidRPr="00E64C4A">
        <w:rPr>
          <w:rFonts w:ascii="Times New Roman" w:eastAsia="Calibri" w:hAnsi="Times New Roman" w:cs="Times New Roman"/>
          <w:iCs/>
          <w:sz w:val="24"/>
          <w:szCs w:val="24"/>
        </w:rPr>
        <w:t>Deutsch</w:t>
      </w:r>
      <w:proofErr w:type="spellEnd"/>
      <w:r w:rsidRPr="00E64C4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Pr="00E64C4A">
        <w:rPr>
          <w:rFonts w:ascii="Times New Roman" w:eastAsia="Calibri" w:hAnsi="Times New Roman" w:cs="Times New Roman"/>
          <w:iCs/>
          <w:sz w:val="24"/>
          <w:szCs w:val="24"/>
        </w:rPr>
        <w:t>Amerikanische</w:t>
      </w:r>
      <w:proofErr w:type="spellEnd"/>
      <w:r w:rsidRPr="00E64C4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Pr="00E64C4A">
        <w:rPr>
          <w:rFonts w:ascii="Times New Roman" w:eastAsia="Calibri" w:hAnsi="Times New Roman" w:cs="Times New Roman"/>
          <w:iCs/>
          <w:sz w:val="24"/>
          <w:szCs w:val="24"/>
        </w:rPr>
        <w:t>Freundschaft</w:t>
      </w:r>
      <w:proofErr w:type="spellEnd"/>
      <w:r w:rsidRPr="00E64C4A">
        <w:rPr>
          <w:rFonts w:ascii="Times New Roman" w:eastAsia="Calibri" w:hAnsi="Times New Roman" w:cs="Times New Roman"/>
          <w:iCs/>
          <w:sz w:val="24"/>
          <w:szCs w:val="24"/>
        </w:rPr>
        <w:t xml:space="preserve">). DAF создала </w:t>
      </w:r>
      <w:proofErr w:type="spellStart"/>
      <w:r w:rsidRPr="00E64C4A">
        <w:rPr>
          <w:rFonts w:ascii="Times New Roman" w:eastAsia="Calibri" w:hAnsi="Times New Roman" w:cs="Times New Roman"/>
          <w:iCs/>
          <w:sz w:val="24"/>
          <w:szCs w:val="24"/>
        </w:rPr>
        <w:t>минималистичный</w:t>
      </w:r>
      <w:proofErr w:type="spellEnd"/>
      <w:r w:rsidRPr="00E64C4A">
        <w:rPr>
          <w:rFonts w:ascii="Times New Roman" w:eastAsia="Calibri" w:hAnsi="Times New Roman" w:cs="Times New Roman"/>
          <w:iCs/>
          <w:sz w:val="24"/>
          <w:szCs w:val="24"/>
        </w:rPr>
        <w:t xml:space="preserve"> звук из синтезаторов и «холодного» барабанного бита, а их провокационные тексты на редуцированном немецком языке.</w:t>
      </w:r>
    </w:p>
    <w:p w:rsidR="00E64C4A" w:rsidRPr="00E64C4A" w:rsidRDefault="00E64C4A" w:rsidP="00E64C4A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E64C4A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 xml:space="preserve">Позднее направление </w:t>
      </w:r>
      <w:proofErr w:type="spellStart"/>
      <w:r w:rsidRPr="00E64C4A">
        <w:rPr>
          <w:rFonts w:ascii="Times New Roman" w:eastAsia="Calibri" w:hAnsi="Times New Roman" w:cs="Times New Roman"/>
          <w:iCs/>
          <w:sz w:val="24"/>
          <w:szCs w:val="24"/>
        </w:rPr>
        <w:t>коммерциализировали</w:t>
      </w:r>
      <w:proofErr w:type="spellEnd"/>
      <w:r w:rsidRPr="00E64C4A">
        <w:rPr>
          <w:rFonts w:ascii="Times New Roman" w:eastAsia="Calibri" w:hAnsi="Times New Roman" w:cs="Times New Roman"/>
          <w:iCs/>
          <w:sz w:val="24"/>
          <w:szCs w:val="24"/>
        </w:rPr>
        <w:t xml:space="preserve"> KMFDM (</w:t>
      </w:r>
      <w:proofErr w:type="spellStart"/>
      <w:r w:rsidRPr="00E64C4A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Kein</w:t>
      </w:r>
      <w:proofErr w:type="spellEnd"/>
      <w:r w:rsidRPr="00E64C4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Pr="00E64C4A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Mehrheit</w:t>
      </w:r>
      <w:proofErr w:type="spellEnd"/>
      <w:r w:rsidRPr="00E64C4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E64C4A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f</w:t>
      </w:r>
      <w:r w:rsidRPr="00E64C4A">
        <w:rPr>
          <w:rFonts w:ascii="Times New Roman" w:eastAsia="Calibri" w:hAnsi="Times New Roman" w:cs="Times New Roman"/>
          <w:iCs/>
          <w:sz w:val="24"/>
          <w:szCs w:val="24"/>
        </w:rPr>
        <w:t>ü</w:t>
      </w:r>
      <w:r w:rsidRPr="00E64C4A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r</w:t>
      </w:r>
      <w:r w:rsidRPr="00E64C4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E64C4A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die</w:t>
      </w:r>
      <w:r w:rsidRPr="00E64C4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Pr="00E64C4A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Mitleid</w:t>
      </w:r>
      <w:proofErr w:type="spellEnd"/>
      <w:r w:rsidRPr="00E64C4A">
        <w:rPr>
          <w:rFonts w:ascii="Times New Roman" w:eastAsia="Calibri" w:hAnsi="Times New Roman" w:cs="Times New Roman"/>
          <w:iCs/>
          <w:sz w:val="24"/>
          <w:szCs w:val="24"/>
        </w:rPr>
        <w:t xml:space="preserve">), соединившие </w:t>
      </w:r>
      <w:proofErr w:type="spellStart"/>
      <w:r w:rsidRPr="00E64C4A">
        <w:rPr>
          <w:rFonts w:ascii="Times New Roman" w:eastAsia="Calibri" w:hAnsi="Times New Roman" w:cs="Times New Roman"/>
          <w:iCs/>
          <w:sz w:val="24"/>
          <w:szCs w:val="24"/>
        </w:rPr>
        <w:t>индастриал</w:t>
      </w:r>
      <w:proofErr w:type="spellEnd"/>
      <w:r w:rsidRPr="00E64C4A">
        <w:rPr>
          <w:rFonts w:ascii="Times New Roman" w:eastAsia="Calibri" w:hAnsi="Times New Roman" w:cs="Times New Roman"/>
          <w:iCs/>
          <w:sz w:val="24"/>
          <w:szCs w:val="24"/>
        </w:rPr>
        <w:t xml:space="preserve">-шум, семплы и агрессивную ритмику с панк-идеологией. KMFDM стали связующим звеном между европейским </w:t>
      </w:r>
      <w:proofErr w:type="spellStart"/>
      <w:r w:rsidRPr="00E64C4A">
        <w:rPr>
          <w:rFonts w:ascii="Times New Roman" w:eastAsia="Calibri" w:hAnsi="Times New Roman" w:cs="Times New Roman"/>
          <w:iCs/>
          <w:sz w:val="24"/>
          <w:szCs w:val="24"/>
        </w:rPr>
        <w:t>индастриалом</w:t>
      </w:r>
      <w:proofErr w:type="spellEnd"/>
      <w:r w:rsidRPr="00E64C4A">
        <w:rPr>
          <w:rFonts w:ascii="Times New Roman" w:eastAsia="Calibri" w:hAnsi="Times New Roman" w:cs="Times New Roman"/>
          <w:iCs/>
          <w:sz w:val="24"/>
          <w:szCs w:val="24"/>
        </w:rPr>
        <w:t xml:space="preserve"> и американским альтернативным </w:t>
      </w:r>
      <w:proofErr w:type="spellStart"/>
      <w:r w:rsidRPr="00E64C4A">
        <w:rPr>
          <w:rFonts w:ascii="Times New Roman" w:eastAsia="Calibri" w:hAnsi="Times New Roman" w:cs="Times New Roman"/>
          <w:iCs/>
          <w:sz w:val="24"/>
          <w:szCs w:val="24"/>
        </w:rPr>
        <w:t>металом</w:t>
      </w:r>
      <w:proofErr w:type="spellEnd"/>
      <w:r w:rsidRPr="00E64C4A">
        <w:rPr>
          <w:rFonts w:ascii="Times New Roman" w:eastAsia="Calibri" w:hAnsi="Times New Roman" w:cs="Times New Roman"/>
          <w:iCs/>
          <w:sz w:val="24"/>
          <w:szCs w:val="24"/>
        </w:rPr>
        <w:t xml:space="preserve">. Их тексты критикуют авторитаризм и милитаризм, сохраняя немецкую въедливость. </w:t>
      </w:r>
    </w:p>
    <w:p w:rsidR="00E64C4A" w:rsidRPr="00E64C4A" w:rsidRDefault="00E64C4A" w:rsidP="00E64C4A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E64C4A">
        <w:rPr>
          <w:rFonts w:ascii="Times New Roman" w:eastAsia="Calibri" w:hAnsi="Times New Roman" w:cs="Times New Roman"/>
          <w:iCs/>
          <w:sz w:val="24"/>
          <w:szCs w:val="24"/>
        </w:rPr>
        <w:t xml:space="preserve">Социокультурно немецкий </w:t>
      </w:r>
      <w:proofErr w:type="spellStart"/>
      <w:r w:rsidRPr="00E64C4A">
        <w:rPr>
          <w:rFonts w:ascii="Times New Roman" w:eastAsia="Calibri" w:hAnsi="Times New Roman" w:cs="Times New Roman"/>
          <w:iCs/>
          <w:sz w:val="24"/>
          <w:szCs w:val="24"/>
        </w:rPr>
        <w:t>индастриал</w:t>
      </w:r>
      <w:proofErr w:type="spellEnd"/>
      <w:r w:rsidRPr="00E64C4A">
        <w:rPr>
          <w:rFonts w:ascii="Times New Roman" w:eastAsia="Calibri" w:hAnsi="Times New Roman" w:cs="Times New Roman"/>
          <w:iCs/>
          <w:sz w:val="24"/>
          <w:szCs w:val="24"/>
        </w:rPr>
        <w:t xml:space="preserve"> и EBM стали голосом поколения, разочарованного в </w:t>
      </w:r>
      <w:proofErr w:type="spellStart"/>
      <w:r w:rsidRPr="00E64C4A">
        <w:rPr>
          <w:rFonts w:ascii="Times New Roman" w:eastAsia="Calibri" w:hAnsi="Times New Roman" w:cs="Times New Roman"/>
          <w:iCs/>
          <w:sz w:val="24"/>
          <w:szCs w:val="24"/>
        </w:rPr>
        <w:t>консьюмеризме</w:t>
      </w:r>
      <w:proofErr w:type="spellEnd"/>
      <w:r w:rsidRPr="00E64C4A">
        <w:rPr>
          <w:rFonts w:ascii="Times New Roman" w:eastAsia="Calibri" w:hAnsi="Times New Roman" w:cs="Times New Roman"/>
          <w:iCs/>
          <w:sz w:val="24"/>
          <w:szCs w:val="24"/>
        </w:rPr>
        <w:t xml:space="preserve"> и холодной войне.</w:t>
      </w:r>
    </w:p>
    <w:p w:rsidR="00E64C4A" w:rsidRPr="00E64C4A" w:rsidRDefault="00E64C4A" w:rsidP="00E64C4A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E64C4A">
        <w:rPr>
          <w:rFonts w:ascii="Times New Roman" w:eastAsia="Calibri" w:hAnsi="Times New Roman" w:cs="Times New Roman"/>
          <w:iCs/>
          <w:sz w:val="24"/>
          <w:szCs w:val="24"/>
        </w:rPr>
        <w:t>Немецкий панк-рок (</w:t>
      </w:r>
      <w:proofErr w:type="spellStart"/>
      <w:r w:rsidRPr="00E64C4A">
        <w:rPr>
          <w:rFonts w:ascii="Times New Roman" w:eastAsia="Calibri" w:hAnsi="Times New Roman" w:cs="Times New Roman"/>
          <w:iCs/>
          <w:sz w:val="24"/>
          <w:szCs w:val="24"/>
        </w:rPr>
        <w:t>Deutschpunk</w:t>
      </w:r>
      <w:proofErr w:type="spellEnd"/>
      <w:r w:rsidRPr="00E64C4A">
        <w:rPr>
          <w:rFonts w:ascii="Times New Roman" w:eastAsia="Calibri" w:hAnsi="Times New Roman" w:cs="Times New Roman"/>
          <w:iCs/>
          <w:sz w:val="24"/>
          <w:szCs w:val="24"/>
        </w:rPr>
        <w:t xml:space="preserve">) — это энергичное музыкальное направление, зародившееся в конце 1970-х, характеризующееся громким звучанием, DIY-этикой и остросоциальными или политическими текстами на немецком языке. Это бунтарская субкультура, часто критикующая систему, общество и полицию. Немецкий панк конца 1970-х был грубее и </w:t>
      </w:r>
      <w:proofErr w:type="spellStart"/>
      <w:r w:rsidRPr="00E64C4A">
        <w:rPr>
          <w:rFonts w:ascii="Times New Roman" w:eastAsia="Calibri" w:hAnsi="Times New Roman" w:cs="Times New Roman"/>
          <w:iCs/>
          <w:sz w:val="24"/>
          <w:szCs w:val="24"/>
        </w:rPr>
        <w:t>политизированнее</w:t>
      </w:r>
      <w:proofErr w:type="spellEnd"/>
      <w:r w:rsidRPr="00E64C4A">
        <w:rPr>
          <w:rFonts w:ascii="Times New Roman" w:eastAsia="Calibri" w:hAnsi="Times New Roman" w:cs="Times New Roman"/>
          <w:iCs/>
          <w:sz w:val="24"/>
          <w:szCs w:val="24"/>
        </w:rPr>
        <w:t xml:space="preserve"> британского. </w:t>
      </w:r>
      <w:proofErr w:type="spellStart"/>
      <w:r w:rsidRPr="00E64C4A">
        <w:rPr>
          <w:rFonts w:ascii="Times New Roman" w:eastAsia="Calibri" w:hAnsi="Times New Roman" w:cs="Times New Roman"/>
          <w:iCs/>
          <w:sz w:val="24"/>
          <w:szCs w:val="24"/>
        </w:rPr>
        <w:t>Die</w:t>
      </w:r>
      <w:proofErr w:type="spellEnd"/>
      <w:r w:rsidRPr="00E64C4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Pr="00E64C4A">
        <w:rPr>
          <w:rFonts w:ascii="Times New Roman" w:eastAsia="Calibri" w:hAnsi="Times New Roman" w:cs="Times New Roman"/>
          <w:iCs/>
          <w:sz w:val="24"/>
          <w:szCs w:val="24"/>
        </w:rPr>
        <w:t>Toten</w:t>
      </w:r>
      <w:proofErr w:type="spellEnd"/>
      <w:r w:rsidRPr="00E64C4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Pr="00E64C4A">
        <w:rPr>
          <w:rFonts w:ascii="Times New Roman" w:eastAsia="Calibri" w:hAnsi="Times New Roman" w:cs="Times New Roman"/>
          <w:iCs/>
          <w:sz w:val="24"/>
          <w:szCs w:val="24"/>
        </w:rPr>
        <w:t>Hosen</w:t>
      </w:r>
      <w:proofErr w:type="spellEnd"/>
      <w:r w:rsidRPr="00E64C4A">
        <w:rPr>
          <w:rFonts w:ascii="Times New Roman" w:eastAsia="Calibri" w:hAnsi="Times New Roman" w:cs="Times New Roman"/>
          <w:iCs/>
          <w:sz w:val="24"/>
          <w:szCs w:val="24"/>
        </w:rPr>
        <w:t xml:space="preserve">, </w:t>
      </w:r>
      <w:proofErr w:type="spellStart"/>
      <w:r w:rsidRPr="00E64C4A">
        <w:rPr>
          <w:rFonts w:ascii="Times New Roman" w:eastAsia="Calibri" w:hAnsi="Times New Roman" w:cs="Times New Roman"/>
          <w:iCs/>
          <w:sz w:val="24"/>
          <w:szCs w:val="24"/>
        </w:rPr>
        <w:t>Die</w:t>
      </w:r>
      <w:proofErr w:type="spellEnd"/>
      <w:r w:rsidRPr="00E64C4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Pr="00E64C4A">
        <w:rPr>
          <w:rFonts w:ascii="Times New Roman" w:eastAsia="Calibri" w:hAnsi="Times New Roman" w:cs="Times New Roman"/>
          <w:iCs/>
          <w:sz w:val="24"/>
          <w:szCs w:val="24"/>
        </w:rPr>
        <w:t>Ärzte</w:t>
      </w:r>
      <w:proofErr w:type="spellEnd"/>
      <w:r w:rsidRPr="00E64C4A">
        <w:rPr>
          <w:rFonts w:ascii="Times New Roman" w:eastAsia="Calibri" w:hAnsi="Times New Roman" w:cs="Times New Roman"/>
          <w:iCs/>
          <w:sz w:val="24"/>
          <w:szCs w:val="24"/>
        </w:rPr>
        <w:t xml:space="preserve"> и культовая Нина </w:t>
      </w:r>
      <w:proofErr w:type="spellStart"/>
      <w:r w:rsidRPr="00E64C4A">
        <w:rPr>
          <w:rFonts w:ascii="Times New Roman" w:eastAsia="Calibri" w:hAnsi="Times New Roman" w:cs="Times New Roman"/>
          <w:iCs/>
          <w:sz w:val="24"/>
          <w:szCs w:val="24"/>
        </w:rPr>
        <w:t>Хаген</w:t>
      </w:r>
      <w:proofErr w:type="spellEnd"/>
      <w:r w:rsidRPr="00E64C4A">
        <w:rPr>
          <w:rFonts w:ascii="Times New Roman" w:eastAsia="Calibri" w:hAnsi="Times New Roman" w:cs="Times New Roman"/>
          <w:iCs/>
          <w:sz w:val="24"/>
          <w:szCs w:val="24"/>
        </w:rPr>
        <w:t xml:space="preserve"> (</w:t>
      </w:r>
      <w:proofErr w:type="spellStart"/>
      <w:r w:rsidRPr="00E64C4A">
        <w:rPr>
          <w:rFonts w:ascii="Times New Roman" w:eastAsia="Calibri" w:hAnsi="Times New Roman" w:cs="Times New Roman"/>
          <w:iCs/>
          <w:sz w:val="24"/>
          <w:szCs w:val="24"/>
        </w:rPr>
        <w:t>Nina</w:t>
      </w:r>
      <w:proofErr w:type="spellEnd"/>
      <w:r w:rsidRPr="00E64C4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Pr="00E64C4A">
        <w:rPr>
          <w:rFonts w:ascii="Times New Roman" w:eastAsia="Calibri" w:hAnsi="Times New Roman" w:cs="Times New Roman"/>
          <w:iCs/>
          <w:sz w:val="24"/>
          <w:szCs w:val="24"/>
        </w:rPr>
        <w:t>Hagen</w:t>
      </w:r>
      <w:proofErr w:type="spellEnd"/>
      <w:r w:rsidRPr="00E64C4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Pr="00E64C4A">
        <w:rPr>
          <w:rFonts w:ascii="Times New Roman" w:eastAsia="Calibri" w:hAnsi="Times New Roman" w:cs="Times New Roman"/>
          <w:iCs/>
          <w:sz w:val="24"/>
          <w:szCs w:val="24"/>
        </w:rPr>
        <w:t>Band</w:t>
      </w:r>
      <w:proofErr w:type="spellEnd"/>
      <w:r w:rsidRPr="00E64C4A">
        <w:rPr>
          <w:rFonts w:ascii="Times New Roman" w:eastAsia="Calibri" w:hAnsi="Times New Roman" w:cs="Times New Roman"/>
          <w:iCs/>
          <w:sz w:val="24"/>
          <w:szCs w:val="24"/>
        </w:rPr>
        <w:t>) создали эстетику гро</w:t>
      </w:r>
      <w:r>
        <w:rPr>
          <w:rFonts w:ascii="Times New Roman" w:eastAsia="Calibri" w:hAnsi="Times New Roman" w:cs="Times New Roman"/>
          <w:iCs/>
          <w:sz w:val="24"/>
          <w:szCs w:val="24"/>
        </w:rPr>
        <w:t>теска и шизофренического вокала</w:t>
      </w:r>
      <w:r w:rsidRPr="00E64C4A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:rsidR="00E64C4A" w:rsidRPr="00E64C4A" w:rsidRDefault="00E64C4A" w:rsidP="00E64C4A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E64C4A">
        <w:rPr>
          <w:rFonts w:ascii="Times New Roman" w:eastAsia="Calibri" w:hAnsi="Times New Roman" w:cs="Times New Roman"/>
          <w:iCs/>
          <w:sz w:val="24"/>
          <w:szCs w:val="24"/>
        </w:rPr>
        <w:t xml:space="preserve">Neue </w:t>
      </w:r>
      <w:proofErr w:type="spellStart"/>
      <w:r w:rsidRPr="00E64C4A">
        <w:rPr>
          <w:rFonts w:ascii="Times New Roman" w:eastAsia="Calibri" w:hAnsi="Times New Roman" w:cs="Times New Roman"/>
          <w:iCs/>
          <w:sz w:val="24"/>
          <w:szCs w:val="24"/>
        </w:rPr>
        <w:t>Deutsche</w:t>
      </w:r>
      <w:proofErr w:type="spellEnd"/>
      <w:r w:rsidRPr="00E64C4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Pr="00E64C4A">
        <w:rPr>
          <w:rFonts w:ascii="Times New Roman" w:eastAsia="Calibri" w:hAnsi="Times New Roman" w:cs="Times New Roman"/>
          <w:iCs/>
          <w:sz w:val="24"/>
          <w:szCs w:val="24"/>
        </w:rPr>
        <w:t>Härte</w:t>
      </w:r>
      <w:proofErr w:type="spellEnd"/>
      <w:r w:rsidRPr="00E64C4A">
        <w:rPr>
          <w:rFonts w:ascii="Times New Roman" w:eastAsia="Calibri" w:hAnsi="Times New Roman" w:cs="Times New Roman"/>
          <w:iCs/>
          <w:sz w:val="24"/>
          <w:szCs w:val="24"/>
        </w:rPr>
        <w:t xml:space="preserve"> (Новая немецкая жесткость/тяжесть) — музыкальный жанр, возникший в Германии в 1990-х годах на стыке </w:t>
      </w:r>
      <w:proofErr w:type="spellStart"/>
      <w:r w:rsidRPr="00E64C4A">
        <w:rPr>
          <w:rFonts w:ascii="Times New Roman" w:eastAsia="Calibri" w:hAnsi="Times New Roman" w:cs="Times New Roman"/>
          <w:iCs/>
          <w:sz w:val="24"/>
          <w:szCs w:val="24"/>
        </w:rPr>
        <w:t>индастриал</w:t>
      </w:r>
      <w:proofErr w:type="spellEnd"/>
      <w:r w:rsidRPr="00E64C4A">
        <w:rPr>
          <w:rFonts w:ascii="Times New Roman" w:eastAsia="Calibri" w:hAnsi="Times New Roman" w:cs="Times New Roman"/>
          <w:iCs/>
          <w:sz w:val="24"/>
          <w:szCs w:val="24"/>
        </w:rPr>
        <w:t xml:space="preserve">-метала, EBM и хард-рока. Для него характерны тяжелые гитарные </w:t>
      </w:r>
      <w:proofErr w:type="spellStart"/>
      <w:r w:rsidRPr="00E64C4A">
        <w:rPr>
          <w:rFonts w:ascii="Times New Roman" w:eastAsia="Calibri" w:hAnsi="Times New Roman" w:cs="Times New Roman"/>
          <w:iCs/>
          <w:sz w:val="24"/>
          <w:szCs w:val="24"/>
        </w:rPr>
        <w:t>риффы</w:t>
      </w:r>
      <w:proofErr w:type="spellEnd"/>
      <w:r w:rsidRPr="00E64C4A">
        <w:rPr>
          <w:rFonts w:ascii="Times New Roman" w:eastAsia="Calibri" w:hAnsi="Times New Roman" w:cs="Times New Roman"/>
          <w:iCs/>
          <w:sz w:val="24"/>
          <w:szCs w:val="24"/>
        </w:rPr>
        <w:t xml:space="preserve">, электронные ритмы, чистый мужской вокал и тексты на немецком языке.  Одной из самых влиятельных групп как этого жанра, так и немецкого рока в принципе, является группа </w:t>
      </w:r>
      <w:proofErr w:type="spellStart"/>
      <w:r w:rsidRPr="00E64C4A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Rammstein</w:t>
      </w:r>
      <w:proofErr w:type="spellEnd"/>
      <w:r w:rsidRPr="00E64C4A">
        <w:rPr>
          <w:rFonts w:ascii="Times New Roman" w:eastAsia="Calibri" w:hAnsi="Times New Roman" w:cs="Times New Roman"/>
          <w:iCs/>
          <w:sz w:val="24"/>
          <w:szCs w:val="24"/>
        </w:rPr>
        <w:t xml:space="preserve">. Название группы отсылает к авиакатастрофе на авиабазе </w:t>
      </w:r>
      <w:proofErr w:type="spellStart"/>
      <w:r w:rsidRPr="00E64C4A">
        <w:rPr>
          <w:rFonts w:ascii="Times New Roman" w:eastAsia="Calibri" w:hAnsi="Times New Roman" w:cs="Times New Roman"/>
          <w:iCs/>
          <w:sz w:val="24"/>
          <w:szCs w:val="24"/>
        </w:rPr>
        <w:t>Рамштайн</w:t>
      </w:r>
      <w:proofErr w:type="spellEnd"/>
      <w:r w:rsidRPr="00E64C4A">
        <w:rPr>
          <w:rFonts w:ascii="Times New Roman" w:eastAsia="Calibri" w:hAnsi="Times New Roman" w:cs="Times New Roman"/>
          <w:iCs/>
          <w:sz w:val="24"/>
          <w:szCs w:val="24"/>
        </w:rPr>
        <w:t xml:space="preserve"> в 1988 году, что сразу задало эстетику на грани трагедии и провокации. </w:t>
      </w:r>
    </w:p>
    <w:p w:rsidR="00E64C4A" w:rsidRPr="00E64C4A" w:rsidRDefault="00E64C4A" w:rsidP="00E64C4A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proofErr w:type="spellStart"/>
      <w:r w:rsidRPr="00E64C4A">
        <w:rPr>
          <w:rFonts w:ascii="Times New Roman" w:eastAsia="Calibri" w:hAnsi="Times New Roman" w:cs="Times New Roman"/>
          <w:iCs/>
          <w:sz w:val="24"/>
          <w:szCs w:val="24"/>
        </w:rPr>
        <w:t>Rammstein</w:t>
      </w:r>
      <w:proofErr w:type="spellEnd"/>
      <w:r w:rsidRPr="00E64C4A">
        <w:rPr>
          <w:rFonts w:ascii="Times New Roman" w:eastAsia="Calibri" w:hAnsi="Times New Roman" w:cs="Times New Roman"/>
          <w:iCs/>
          <w:sz w:val="24"/>
          <w:szCs w:val="24"/>
        </w:rPr>
        <w:t xml:space="preserve"> играют с немецкими стереотипами (милитаризм, дисциплина, тоска, буквализм), но превращают их в карнавальный гротеск. Они никогда не были неонацистами, но их эстетика границы (форма, огонь, массовые марши) провоцирует аудиторию на осмысление тоталитарных механизмов.</w:t>
      </w:r>
    </w:p>
    <w:p w:rsidR="00E64C4A" w:rsidRPr="00E64C4A" w:rsidRDefault="00E64C4A" w:rsidP="00E64C4A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E64C4A">
        <w:rPr>
          <w:rFonts w:ascii="Times New Roman" w:eastAsia="Calibri" w:hAnsi="Times New Roman" w:cs="Times New Roman"/>
          <w:iCs/>
          <w:sz w:val="24"/>
          <w:szCs w:val="24"/>
        </w:rPr>
        <w:t xml:space="preserve">При этом, в отличие от таких культовых немецких групп как </w:t>
      </w:r>
      <w:proofErr w:type="spellStart"/>
      <w:r w:rsidRPr="00E64C4A">
        <w:rPr>
          <w:rFonts w:ascii="Times New Roman" w:eastAsia="Calibri" w:hAnsi="Times New Roman" w:cs="Times New Roman"/>
          <w:iCs/>
          <w:sz w:val="24"/>
          <w:szCs w:val="24"/>
        </w:rPr>
        <w:t>Accept</w:t>
      </w:r>
      <w:proofErr w:type="spellEnd"/>
      <w:r w:rsidRPr="00E64C4A">
        <w:rPr>
          <w:rFonts w:ascii="Times New Roman" w:eastAsia="Calibri" w:hAnsi="Times New Roman" w:cs="Times New Roman"/>
          <w:iCs/>
          <w:sz w:val="24"/>
          <w:szCs w:val="24"/>
        </w:rPr>
        <w:t xml:space="preserve"> и </w:t>
      </w:r>
      <w:proofErr w:type="spellStart"/>
      <w:r w:rsidRPr="00E64C4A">
        <w:rPr>
          <w:rFonts w:ascii="Times New Roman" w:eastAsia="Calibri" w:hAnsi="Times New Roman" w:cs="Times New Roman"/>
          <w:iCs/>
          <w:sz w:val="24"/>
          <w:szCs w:val="24"/>
        </w:rPr>
        <w:t>Scorpions</w:t>
      </w:r>
      <w:proofErr w:type="spellEnd"/>
      <w:r w:rsidRPr="00E64C4A">
        <w:rPr>
          <w:rFonts w:ascii="Times New Roman" w:eastAsia="Calibri" w:hAnsi="Times New Roman" w:cs="Times New Roman"/>
          <w:iCs/>
          <w:sz w:val="24"/>
          <w:szCs w:val="24"/>
        </w:rPr>
        <w:t xml:space="preserve">, </w:t>
      </w:r>
      <w:proofErr w:type="spellStart"/>
      <w:r w:rsidRPr="00E64C4A">
        <w:rPr>
          <w:rFonts w:ascii="Times New Roman" w:eastAsia="Calibri" w:hAnsi="Times New Roman" w:cs="Times New Roman"/>
          <w:iCs/>
          <w:sz w:val="24"/>
          <w:szCs w:val="24"/>
        </w:rPr>
        <w:t>Rammstein</w:t>
      </w:r>
      <w:proofErr w:type="spellEnd"/>
      <w:r w:rsidRPr="00E64C4A">
        <w:rPr>
          <w:rFonts w:ascii="Times New Roman" w:eastAsia="Calibri" w:hAnsi="Times New Roman" w:cs="Times New Roman"/>
          <w:iCs/>
          <w:sz w:val="24"/>
          <w:szCs w:val="24"/>
        </w:rPr>
        <w:t xml:space="preserve"> сознательно выбрали немецкий язык как </w:t>
      </w:r>
      <w:proofErr w:type="gramStart"/>
      <w:r w:rsidRPr="00E64C4A">
        <w:rPr>
          <w:rFonts w:ascii="Times New Roman" w:eastAsia="Calibri" w:hAnsi="Times New Roman" w:cs="Times New Roman"/>
          <w:iCs/>
          <w:sz w:val="24"/>
          <w:szCs w:val="24"/>
        </w:rPr>
        <w:t>художественный инструмент</w:t>
      </w:r>
      <w:proofErr w:type="gramEnd"/>
      <w:r w:rsidRPr="00E64C4A">
        <w:rPr>
          <w:rFonts w:ascii="Times New Roman" w:eastAsia="Calibri" w:hAnsi="Times New Roman" w:cs="Times New Roman"/>
          <w:iCs/>
          <w:sz w:val="24"/>
          <w:szCs w:val="24"/>
        </w:rPr>
        <w:t xml:space="preserve"> и они остаются живым доказательством того, что национальный язык не является препятствием для глобального успеха, а может быть его преимуществом.</w:t>
      </w:r>
    </w:p>
    <w:p w:rsidR="00E64C4A" w:rsidRPr="00E64C4A" w:rsidRDefault="00E64C4A" w:rsidP="00E64C4A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E64C4A">
        <w:rPr>
          <w:rFonts w:ascii="Times New Roman" w:eastAsia="Calibri" w:hAnsi="Times New Roman" w:cs="Times New Roman"/>
          <w:iCs/>
          <w:sz w:val="24"/>
          <w:szCs w:val="24"/>
        </w:rPr>
        <w:t xml:space="preserve">Таким образом, немецкий рок эволюционировал от авангардного </w:t>
      </w:r>
      <w:proofErr w:type="spellStart"/>
      <w:r w:rsidRPr="00E64C4A">
        <w:rPr>
          <w:rFonts w:ascii="Times New Roman" w:eastAsia="Calibri" w:hAnsi="Times New Roman" w:cs="Times New Roman"/>
          <w:iCs/>
          <w:sz w:val="24"/>
          <w:szCs w:val="24"/>
        </w:rPr>
        <w:t>краут</w:t>
      </w:r>
      <w:proofErr w:type="spellEnd"/>
      <w:r w:rsidRPr="00E64C4A">
        <w:rPr>
          <w:rFonts w:ascii="Times New Roman" w:eastAsia="Calibri" w:hAnsi="Times New Roman" w:cs="Times New Roman"/>
          <w:iCs/>
          <w:sz w:val="24"/>
          <w:szCs w:val="24"/>
        </w:rPr>
        <w:t xml:space="preserve">-рока к глобальному </w:t>
      </w:r>
      <w:proofErr w:type="spellStart"/>
      <w:r w:rsidRPr="00E64C4A">
        <w:rPr>
          <w:rFonts w:ascii="Times New Roman" w:eastAsia="Calibri" w:hAnsi="Times New Roman" w:cs="Times New Roman"/>
          <w:iCs/>
          <w:sz w:val="24"/>
          <w:szCs w:val="24"/>
        </w:rPr>
        <w:t>индастриалу</w:t>
      </w:r>
      <w:proofErr w:type="spellEnd"/>
      <w:r w:rsidRPr="00E64C4A">
        <w:rPr>
          <w:rFonts w:ascii="Times New Roman" w:eastAsia="Calibri" w:hAnsi="Times New Roman" w:cs="Times New Roman"/>
          <w:iCs/>
          <w:sz w:val="24"/>
          <w:szCs w:val="24"/>
        </w:rPr>
        <w:t xml:space="preserve">, EBM и панку. Группы, певшие на немецком, оказали более глубокое социокультурное влияние, поскольку работали непосредственно с национальным языковым и травматическим материалом. Нина </w:t>
      </w:r>
      <w:proofErr w:type="spellStart"/>
      <w:r w:rsidRPr="00E64C4A">
        <w:rPr>
          <w:rFonts w:ascii="Times New Roman" w:eastAsia="Calibri" w:hAnsi="Times New Roman" w:cs="Times New Roman"/>
          <w:iCs/>
          <w:sz w:val="24"/>
          <w:szCs w:val="24"/>
        </w:rPr>
        <w:t>Хаген</w:t>
      </w:r>
      <w:proofErr w:type="spellEnd"/>
      <w:r w:rsidRPr="00E64C4A">
        <w:rPr>
          <w:rFonts w:ascii="Times New Roman" w:eastAsia="Calibri" w:hAnsi="Times New Roman" w:cs="Times New Roman"/>
          <w:iCs/>
          <w:sz w:val="24"/>
          <w:szCs w:val="24"/>
        </w:rPr>
        <w:t xml:space="preserve"> как крёстная мать немецкого панк-рока уникальна тем, что соединила панк-энергию с оперной школой и феминистским бунтом.</w:t>
      </w:r>
    </w:p>
    <w:p w:rsidR="00E64C4A" w:rsidRPr="00E64C4A" w:rsidRDefault="00E64C4A" w:rsidP="00E64C4A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E64C4A" w:rsidRPr="00E64C4A" w:rsidRDefault="00E64C4A" w:rsidP="00E64C4A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iCs/>
          <w:sz w:val="24"/>
          <w:szCs w:val="24"/>
          <w:lang w:val="en-US"/>
        </w:rPr>
      </w:pPr>
      <w:r w:rsidRPr="00E64C4A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Список</w:t>
      </w:r>
      <w:r w:rsidRPr="00E64C4A">
        <w:rPr>
          <w:rFonts w:ascii="Times New Roman" w:eastAsia="Calibri" w:hAnsi="Times New Roman" w:cs="Times New Roman"/>
          <w:b/>
          <w:bCs/>
          <w:iCs/>
          <w:sz w:val="24"/>
          <w:szCs w:val="24"/>
          <w:lang w:val="en-US"/>
        </w:rPr>
        <w:t xml:space="preserve"> </w:t>
      </w:r>
      <w:r w:rsidRPr="00E64C4A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литературы</w:t>
      </w:r>
    </w:p>
    <w:p w:rsidR="00E64C4A" w:rsidRPr="00E64C4A" w:rsidRDefault="00E64C4A" w:rsidP="00E64C4A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iCs/>
          <w:sz w:val="24"/>
          <w:szCs w:val="24"/>
          <w:lang w:val="en-US"/>
        </w:rPr>
      </w:pPr>
      <w:r w:rsidRPr="00E64C4A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1. Schiller, S. (2019). </w:t>
      </w:r>
      <w:proofErr w:type="spellStart"/>
      <w:r w:rsidRPr="00E64C4A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Rammstein</w:t>
      </w:r>
      <w:proofErr w:type="spellEnd"/>
      <w:r w:rsidRPr="00E64C4A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on Fire: Neue Deutsche </w:t>
      </w:r>
      <w:proofErr w:type="spellStart"/>
      <w:r w:rsidRPr="00E64C4A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Härte</w:t>
      </w:r>
      <w:proofErr w:type="spellEnd"/>
      <w:r w:rsidRPr="00E64C4A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and the Performance of Memory. Journal of Popular Music Studies, 31(2), 45–67.</w:t>
      </w:r>
    </w:p>
    <w:p w:rsidR="00E64C4A" w:rsidRPr="00E64C4A" w:rsidRDefault="00E64C4A" w:rsidP="00E64C4A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E64C4A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2. </w:t>
      </w:r>
      <w:proofErr w:type="spellStart"/>
      <w:r w:rsidRPr="00E64C4A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Adelt</w:t>
      </w:r>
      <w:proofErr w:type="spellEnd"/>
      <w:r w:rsidRPr="00E64C4A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, U. (2016). Krautrock: German Music in the 1970s. </w:t>
      </w:r>
      <w:proofErr w:type="spellStart"/>
      <w:r w:rsidRPr="00E64C4A">
        <w:rPr>
          <w:rFonts w:ascii="Times New Roman" w:eastAsia="Calibri" w:hAnsi="Times New Roman" w:cs="Times New Roman"/>
          <w:iCs/>
          <w:sz w:val="24"/>
          <w:szCs w:val="24"/>
        </w:rPr>
        <w:t>University</w:t>
      </w:r>
      <w:proofErr w:type="spellEnd"/>
      <w:r w:rsidRPr="00E64C4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Pr="00E64C4A">
        <w:rPr>
          <w:rFonts w:ascii="Times New Roman" w:eastAsia="Calibri" w:hAnsi="Times New Roman" w:cs="Times New Roman"/>
          <w:iCs/>
          <w:sz w:val="24"/>
          <w:szCs w:val="24"/>
        </w:rPr>
        <w:t>of</w:t>
      </w:r>
      <w:proofErr w:type="spellEnd"/>
      <w:r w:rsidRPr="00E64C4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Pr="00E64C4A">
        <w:rPr>
          <w:rFonts w:ascii="Times New Roman" w:eastAsia="Calibri" w:hAnsi="Times New Roman" w:cs="Times New Roman"/>
          <w:iCs/>
          <w:sz w:val="24"/>
          <w:szCs w:val="24"/>
        </w:rPr>
        <w:t>Michigan</w:t>
      </w:r>
      <w:proofErr w:type="spellEnd"/>
      <w:r w:rsidRPr="00E64C4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Pr="00E64C4A">
        <w:rPr>
          <w:rFonts w:ascii="Times New Roman" w:eastAsia="Calibri" w:hAnsi="Times New Roman" w:cs="Times New Roman"/>
          <w:iCs/>
          <w:sz w:val="24"/>
          <w:szCs w:val="24"/>
        </w:rPr>
        <w:t>Press</w:t>
      </w:r>
      <w:proofErr w:type="spellEnd"/>
      <w:r w:rsidRPr="00E64C4A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:rsidR="00E64C4A" w:rsidRPr="00E64C4A" w:rsidRDefault="00E64C4A" w:rsidP="00E64C4A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E64C4A">
        <w:rPr>
          <w:rFonts w:ascii="Times New Roman" w:eastAsia="Calibri" w:hAnsi="Times New Roman" w:cs="Times New Roman"/>
          <w:iCs/>
          <w:sz w:val="24"/>
          <w:szCs w:val="24"/>
        </w:rPr>
        <w:t xml:space="preserve">3. </w:t>
      </w:r>
      <w:proofErr w:type="spellStart"/>
      <w:r w:rsidRPr="00E64C4A">
        <w:rPr>
          <w:rFonts w:ascii="Times New Roman" w:eastAsia="Calibri" w:hAnsi="Times New Roman" w:cs="Times New Roman"/>
          <w:iCs/>
          <w:sz w:val="24"/>
          <w:szCs w:val="24"/>
        </w:rPr>
        <w:t>Дацко</w:t>
      </w:r>
      <w:proofErr w:type="spellEnd"/>
      <w:r w:rsidRPr="00E64C4A">
        <w:rPr>
          <w:rFonts w:ascii="Times New Roman" w:eastAsia="Calibri" w:hAnsi="Times New Roman" w:cs="Times New Roman"/>
          <w:iCs/>
          <w:sz w:val="24"/>
          <w:szCs w:val="24"/>
        </w:rPr>
        <w:t xml:space="preserve">, Д.А. (2026). </w:t>
      </w:r>
      <w:proofErr w:type="spellStart"/>
      <w:r w:rsidRPr="00E64C4A">
        <w:rPr>
          <w:rFonts w:ascii="Times New Roman" w:eastAsia="Calibri" w:hAnsi="Times New Roman" w:cs="Times New Roman"/>
          <w:iCs/>
          <w:sz w:val="24"/>
          <w:szCs w:val="24"/>
        </w:rPr>
        <w:t>Лингвоэкологический</w:t>
      </w:r>
      <w:proofErr w:type="spellEnd"/>
      <w:r w:rsidRPr="00E64C4A">
        <w:rPr>
          <w:rFonts w:ascii="Times New Roman" w:eastAsia="Calibri" w:hAnsi="Times New Roman" w:cs="Times New Roman"/>
          <w:iCs/>
          <w:sz w:val="24"/>
          <w:szCs w:val="24"/>
        </w:rPr>
        <w:t xml:space="preserve"> потенциал поэтики </w:t>
      </w:r>
      <w:proofErr w:type="spellStart"/>
      <w:r w:rsidRPr="00E64C4A">
        <w:rPr>
          <w:rFonts w:ascii="Times New Roman" w:eastAsia="Calibri" w:hAnsi="Times New Roman" w:cs="Times New Roman"/>
          <w:iCs/>
          <w:sz w:val="24"/>
          <w:szCs w:val="24"/>
        </w:rPr>
        <w:t>Rammstein</w:t>
      </w:r>
      <w:proofErr w:type="spellEnd"/>
      <w:r w:rsidRPr="00E64C4A">
        <w:rPr>
          <w:rFonts w:ascii="Times New Roman" w:eastAsia="Calibri" w:hAnsi="Times New Roman" w:cs="Times New Roman"/>
          <w:iCs/>
          <w:sz w:val="24"/>
          <w:szCs w:val="24"/>
        </w:rPr>
        <w:t>: стратегия вербальной деструкции и её дискурсивные функции. Филологические науки. Вопросы теории и практики, Том 19. Выпуск 2.</w:t>
      </w:r>
    </w:p>
    <w:p w:rsidR="00E64C4A" w:rsidRPr="00E64C4A" w:rsidRDefault="00E64C4A" w:rsidP="00E64C4A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4</w:t>
      </w:r>
      <w:r w:rsidRPr="00E64C4A">
        <w:rPr>
          <w:rFonts w:ascii="Times New Roman" w:eastAsia="Calibri" w:hAnsi="Times New Roman" w:cs="Times New Roman"/>
          <w:iCs/>
          <w:sz w:val="24"/>
          <w:szCs w:val="24"/>
        </w:rPr>
        <w:t>. Соболев, И.Д. (2018). Лексические средства отображения социально-политических проблем в немецких музыкальных текстах. Филологические науки</w:t>
      </w:r>
      <w:r w:rsidRPr="00E64C4A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. </w:t>
      </w:r>
      <w:r w:rsidRPr="00E64C4A">
        <w:rPr>
          <w:rFonts w:ascii="Times New Roman" w:eastAsia="Calibri" w:hAnsi="Times New Roman" w:cs="Times New Roman"/>
          <w:iCs/>
          <w:sz w:val="24"/>
          <w:szCs w:val="24"/>
        </w:rPr>
        <w:t>Вопросы теории и практики</w:t>
      </w:r>
      <w:r w:rsidRPr="00E64C4A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, </w:t>
      </w:r>
      <w:r w:rsidRPr="00E64C4A">
        <w:rPr>
          <w:rFonts w:ascii="Times New Roman" w:eastAsia="Calibri" w:hAnsi="Times New Roman" w:cs="Times New Roman"/>
          <w:iCs/>
          <w:sz w:val="24"/>
          <w:szCs w:val="24"/>
        </w:rPr>
        <w:t>№</w:t>
      </w:r>
      <w:r w:rsidRPr="00E64C4A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2-1 (80). </w:t>
      </w:r>
      <w:r w:rsidRPr="00E64C4A">
        <w:rPr>
          <w:rFonts w:ascii="Times New Roman" w:eastAsia="Calibri" w:hAnsi="Times New Roman" w:cs="Times New Roman"/>
          <w:iCs/>
          <w:sz w:val="24"/>
          <w:szCs w:val="24"/>
        </w:rPr>
        <w:t>С</w:t>
      </w:r>
      <w:r w:rsidRPr="00E64C4A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. 163-166</w:t>
      </w:r>
    </w:p>
    <w:p w:rsidR="00C14B46" w:rsidRDefault="00C14B46" w:rsidP="00E64C4A">
      <w:pPr>
        <w:spacing w:after="200" w:line="240" w:lineRule="auto"/>
        <w:ind w:right="283"/>
        <w:jc w:val="both"/>
      </w:pPr>
      <w:bookmarkStart w:id="0" w:name="_GoBack"/>
      <w:bookmarkEnd w:id="0"/>
    </w:p>
    <w:sectPr w:rsidR="00C14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25089"/>
    <w:multiLevelType w:val="hybridMultilevel"/>
    <w:tmpl w:val="B01461F6"/>
    <w:lvl w:ilvl="0" w:tplc="041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" w15:restartNumberingAfterBreak="0">
    <w:nsid w:val="5F296394"/>
    <w:multiLevelType w:val="hybridMultilevel"/>
    <w:tmpl w:val="2CEA6B54"/>
    <w:lvl w:ilvl="0" w:tplc="B3F2C99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576"/>
    <w:rsid w:val="000C6CD1"/>
    <w:rsid w:val="002B0DBE"/>
    <w:rsid w:val="00301DF5"/>
    <w:rsid w:val="006E5183"/>
    <w:rsid w:val="00A15B30"/>
    <w:rsid w:val="00A610B8"/>
    <w:rsid w:val="00BE4576"/>
    <w:rsid w:val="00C14B46"/>
    <w:rsid w:val="00D47CA4"/>
    <w:rsid w:val="00E6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37C23"/>
  <w15:chartTrackingRefBased/>
  <w15:docId w15:val="{E482E50D-2246-458D-925A-58A2BA6CE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C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2</cp:revision>
  <dcterms:created xsi:type="dcterms:W3CDTF">2026-04-05T14:20:00Z</dcterms:created>
  <dcterms:modified xsi:type="dcterms:W3CDTF">2026-04-05T14:20:00Z</dcterms:modified>
</cp:coreProperties>
</file>