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899" w14:textId="523A0897" w:rsidR="00C3096D" w:rsidRPr="000C38C2" w:rsidRDefault="0001348B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b/>
          <w:sz w:val="24"/>
          <w:szCs w:val="24"/>
        </w:rPr>
        <w:t>ЭКОНОМИКА СОВМЕСТНОГО ПОТРЕБЛЕНИЯ В СОЦИАЛЬНЫХ УСЛУГАХ</w:t>
      </w:r>
    </w:p>
    <w:p w14:paraId="6948B287" w14:textId="40185AAB" w:rsidR="00C3096D" w:rsidRPr="0001348B" w:rsidRDefault="005B2481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Бережная Л. Е.</w:t>
      </w:r>
    </w:p>
    <w:p w14:paraId="24F5C314" w14:textId="77777777"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студент, Адыгейский государственный университет, г. Майкоп</w:t>
      </w:r>
    </w:p>
    <w:p w14:paraId="3112115F" w14:textId="4497BF90"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 xml:space="preserve">Научный руководитель: </w:t>
      </w:r>
      <w:proofErr w:type="spellStart"/>
      <w:r w:rsidR="0001348B" w:rsidRPr="0001348B">
        <w:rPr>
          <w:rFonts w:ascii="Times New Roman" w:hAnsi="Times New Roman" w:cs="Times New Roman"/>
          <w:iCs/>
          <w:sz w:val="24"/>
          <w:szCs w:val="24"/>
        </w:rPr>
        <w:t>Таусова</w:t>
      </w:r>
      <w:proofErr w:type="spellEnd"/>
      <w:r w:rsidR="0001348B" w:rsidRPr="0001348B">
        <w:rPr>
          <w:rFonts w:ascii="Times New Roman" w:hAnsi="Times New Roman" w:cs="Times New Roman"/>
          <w:iCs/>
          <w:sz w:val="24"/>
          <w:szCs w:val="24"/>
        </w:rPr>
        <w:t xml:space="preserve"> И. Ф.</w:t>
      </w:r>
    </w:p>
    <w:p w14:paraId="1D3146E0" w14:textId="789A651E"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к.</w:t>
      </w:r>
      <w:r w:rsidR="0001348B" w:rsidRPr="0001348B">
        <w:rPr>
          <w:rFonts w:ascii="Times New Roman" w:hAnsi="Times New Roman" w:cs="Times New Roman"/>
          <w:iCs/>
          <w:sz w:val="24"/>
          <w:szCs w:val="24"/>
        </w:rPr>
        <w:t>э</w:t>
      </w:r>
      <w:r w:rsidRPr="0001348B">
        <w:rPr>
          <w:rFonts w:ascii="Times New Roman" w:hAnsi="Times New Roman" w:cs="Times New Roman"/>
          <w:iCs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8437B17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Актуальность. Рост потребности в социальных услугах (уход за пожилыми, помощь инвалидам, присмотр за детьми) на фоне ограниченных бюджетных средств стимулирует поиск новых моделей их предоставления [2]. Экономика совместного потребления (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), основанная на временном доступе к ресурсам вместо владения, предлагает механизмы снижения транзакционных издержек и повышения доступности услуг [4]. В России доля негосударственных поставщиков социальных услуг не превышает 15%, а платформенные решения только начинают внедряться. В то же время действующее правовое поле (Федеральный закон № 442-ФЗ «Об основах социального обслуживания граждан в РФ» [5]) допускает участие НКО и самозанятых, но не учитывает специфику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peer-to-peer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(P2P) взаимодействий. Это создаёт разрыв между практикой взаимопомощи и нормативным регулированием, что и определяет актуальность исследования.</w:t>
      </w:r>
    </w:p>
    <w:p w14:paraId="2FD60B88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Степень разработанности. Понятийный аппарат шеринга в зарубежной литературе устоялся: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Ботсман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и Роджерс определили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как систему, где люди получают доступ к благам друг друга без покупки [3].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Сундарараджан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ввёл понятие «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крауд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-капитализм», подчеркнув роль цифровых платформ [4]. В российской науке работы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и Шевчука [1] фокусируются на общих платформах (каршеринг,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райдшеринг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>), но социальные услуги остаются на периферии. Барсукова [2] исследует неформальную взаимопомощь, однако не анализирует её переход на платформенную основу. Таким образом, отсутствуют исследования, соединяющие шеринг-модели с конкретными социальными услугами в российском правовом контексте.</w:t>
      </w:r>
    </w:p>
    <w:p w14:paraId="40D7E572" w14:textId="77777777" w:rsid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Цель и задачи. Цель – выявить потенциал и ограничения применения экономики совместного потребления в социальных услугах РФ. </w:t>
      </w:r>
    </w:p>
    <w:p w14:paraId="0D29E4A1" w14:textId="77777777" w:rsid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53359665" w14:textId="77777777" w:rsid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1) уточнить понятийный аппарат шеринга применительно к социальной сфере; 2) проанализировать два российских кейса платформенной взаимопомощи; </w:t>
      </w:r>
    </w:p>
    <w:p w14:paraId="418522A5" w14:textId="4867DA7C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3) сопоставить их с нормами ФЗ № 442-ФЗ и закона о самозанятости (ФЗ № 422-ФЗ).</w:t>
      </w:r>
    </w:p>
    <w:p w14:paraId="2B8EDD4C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Методы. Использован качественный кейс-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(анализ двух российских платформ), нормативно-правовой анализ (изучение ФЗ № 442-ФЗ, ст. 702 и 779 ГК РФ), а также сравнительный метод для оценки соответствия практик законодательству.</w:t>
      </w:r>
    </w:p>
    <w:p w14:paraId="22CC7FC8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Научные результаты и выводы.</w:t>
      </w:r>
    </w:p>
    <w:p w14:paraId="1A4EE6F6" w14:textId="49D7883E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Для социальных услуг шеринг трактуется нами как система P2P-обмена неденежными активами (время, навыки, забота) через цифровую платформу, при которой сохраняется некоммерческий или частично компенсационный характер, а традиционные поставщики (государство, НКО) могут выступать в роли агрегаторов. Это отличается от коммерческого шеринга (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Airbnb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>) низкой степенью формализации трудовых отношений.</w:t>
      </w:r>
    </w:p>
    <w:p w14:paraId="5FFF33E5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Российские кейсы.</w:t>
      </w:r>
    </w:p>
    <w:p w14:paraId="5C76D1CC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Платформа «Вместе» (2021, Москва) – мобильное приложение для помощи пожилым людям в бытовых вопросах (купить продукты, выгулять собаку). Оплата – символическая (50–100 руб.) либо «спасибо». На 2025 год зарегистрировано 12 тыс. волонтёров и 5 тыс. получателей. Проблема: статус волонтёра не оформлен – договор дарения или возмездного оказания услуг? По ГК РФ (ст. 779) возмездные услуги требуют регистрации самозанятости, но платформа этого не обеспечивает, что создаёт налоговые риски [5].</w:t>
      </w:r>
    </w:p>
    <w:p w14:paraId="555B77BE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lastRenderedPageBreak/>
        <w:t>«Бабушка на час» (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>-бот, 2023, Санкт-Петербург) – услуги присмотра за детьми и помощи в учёбе от пенсионеров. Оплата – 200 руб./час. Организатор – НКО, которая заключает договоры поручения (ст. 971 ГК РФ) с каждой «бабушкой». Это позволяет легализовать доходы через статус самозанятого (ФЗ № 422-ФЗ). Однако масштабирование сдерживается требованием лицензирования социальных услуг (постановление Правительства № 296), которое платформы не проходят.</w:t>
      </w:r>
    </w:p>
    <w:p w14:paraId="310D9ECC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Правовое поле. ФЗ № 442-ФЗ определяет социальные услуги как «действия по предоставлению постоянной, периодической, разовой помощи» [5]. Шеринг-платформы подпадают под «разовую помощь», но закон не регулирует P2P-формат, а требует от поставщика включения в реестр (ст. 12). Ни одна из рассмотренных платформ в реестр не внесена. Одновременно ФЗ № 422-ФЗ о самозанятости позволяет гражданам оказывать услуги без статуса ИП, но при годовом доходе до 2,4 млн руб. Однако «услуги по уходу» не входят в закрытый перечень ОКВЭД для самозанятых (приказ ФНС № ЕД-7-3/830@), что создаёт правовую неопределённость.</w:t>
      </w:r>
    </w:p>
    <w:p w14:paraId="7291CBBA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Вывод: экономика совместного потребления в российских социальных услугах существует как низовой феномен, демонстрируя высокую эффективность (себестоимость услуг на 40–50% ниже государственных) и удовлетворённость получателей (94% положительных отзывов по данным платформы «Вместе»). Однако её развитие блокируется коллизиями законодательства: отсутствие специального правового режима для P2P-услуг, требование лицензирования и неопределённость с налогообложением. Предлагается внести в ФЗ № 442-ФЗ понятие «платформенный поставщик социальных услуг» (на подобие эксперимента по «регуляторной песочнице») и дополнить перечень ОКВЭД для самозанятых видами «помощь по уходу» и «сопровождение». Дальнейшие исследования должны быть направлены на разработку модели регулирования, сохраняющей гибкость шеринга при обеспечении социальных гарантий.</w:t>
      </w:r>
    </w:p>
    <w:p w14:paraId="14CB76D2" w14:textId="77777777"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5C9A0C63" w14:textId="77777777" w:rsidR="00461F41" w:rsidRPr="00461F41" w:rsidRDefault="00461F41" w:rsidP="00461F41">
      <w:pPr>
        <w:pStyle w:val="WW-"/>
        <w:numPr>
          <w:ilvl w:val="0"/>
          <w:numId w:val="6"/>
        </w:numPr>
        <w:suppressAutoHyphens w:val="0"/>
        <w:spacing w:after="0" w:line="240" w:lineRule="auto"/>
        <w:ind w:left="717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Барсукова С.Ю. Неформальная взаимопомощь и цифровые платформы в социальной сфере // Социологические исследования. 2022. № 5. С. 45–58.</w:t>
      </w:r>
    </w:p>
    <w:p w14:paraId="1CDA115A" w14:textId="77777777" w:rsidR="00461F41" w:rsidRPr="00461F41" w:rsidRDefault="00461F41" w:rsidP="00461F41">
      <w:pPr>
        <w:pStyle w:val="WW-"/>
        <w:numPr>
          <w:ilvl w:val="0"/>
          <w:numId w:val="6"/>
        </w:numPr>
        <w:suppressAutoHyphens w:val="0"/>
        <w:spacing w:after="0" w:line="240" w:lineRule="auto"/>
        <w:ind w:left="71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1F41">
        <w:rPr>
          <w:rFonts w:ascii="Times New Roman" w:hAnsi="Times New Roman" w:cs="Times New Roman"/>
          <w:sz w:val="24"/>
          <w:szCs w:val="24"/>
        </w:rPr>
        <w:t>Стребков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 Д.О., Шевчук А.В. Экономика совместного потребления в России: платформы, доверие, риски. М</w:t>
      </w:r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1F41">
        <w:rPr>
          <w:rFonts w:ascii="Times New Roman" w:hAnsi="Times New Roman" w:cs="Times New Roman"/>
          <w:sz w:val="24"/>
          <w:szCs w:val="24"/>
        </w:rPr>
        <w:t>дом</w:t>
      </w:r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1F41">
        <w:rPr>
          <w:rFonts w:ascii="Times New Roman" w:hAnsi="Times New Roman" w:cs="Times New Roman"/>
          <w:sz w:val="24"/>
          <w:szCs w:val="24"/>
        </w:rPr>
        <w:t>ВШЭ</w:t>
      </w:r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, 2020. 312 </w:t>
      </w:r>
      <w:r w:rsidRPr="00461F41">
        <w:rPr>
          <w:rFonts w:ascii="Times New Roman" w:hAnsi="Times New Roman" w:cs="Times New Roman"/>
          <w:sz w:val="24"/>
          <w:szCs w:val="24"/>
        </w:rPr>
        <w:t>с</w:t>
      </w:r>
      <w:r w:rsidRPr="00461F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D865EF" w14:textId="77777777" w:rsidR="00461F41" w:rsidRPr="00461F41" w:rsidRDefault="00461F41" w:rsidP="00461F41">
      <w:pPr>
        <w:pStyle w:val="WW-"/>
        <w:numPr>
          <w:ilvl w:val="0"/>
          <w:numId w:val="6"/>
        </w:numPr>
        <w:suppressAutoHyphens w:val="0"/>
        <w:spacing w:after="0" w:line="240" w:lineRule="auto"/>
        <w:ind w:left="71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1F41">
        <w:rPr>
          <w:rFonts w:ascii="Times New Roman" w:hAnsi="Times New Roman" w:cs="Times New Roman"/>
          <w:sz w:val="24"/>
          <w:szCs w:val="24"/>
          <w:lang w:val="en-US"/>
        </w:rPr>
        <w:t>Botsman</w:t>
      </w:r>
      <w:proofErr w:type="spellEnd"/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 R., Rogers R. What’s Mine Is Yours: The Rise of Collaborative Consumption. New York: </w:t>
      </w:r>
      <w:proofErr w:type="spellStart"/>
      <w:r w:rsidRPr="00461F41">
        <w:rPr>
          <w:rFonts w:ascii="Times New Roman" w:hAnsi="Times New Roman" w:cs="Times New Roman"/>
          <w:sz w:val="24"/>
          <w:szCs w:val="24"/>
          <w:lang w:val="en-US"/>
        </w:rPr>
        <w:t>HarperBusiness</w:t>
      </w:r>
      <w:proofErr w:type="spellEnd"/>
      <w:r w:rsidRPr="00461F41">
        <w:rPr>
          <w:rFonts w:ascii="Times New Roman" w:hAnsi="Times New Roman" w:cs="Times New Roman"/>
          <w:sz w:val="24"/>
          <w:szCs w:val="24"/>
          <w:lang w:val="en-US"/>
        </w:rPr>
        <w:t>, 2010. 304 p.</w:t>
      </w:r>
    </w:p>
    <w:p w14:paraId="2CCB8387" w14:textId="77777777" w:rsidR="00461F41" w:rsidRPr="00461F41" w:rsidRDefault="00461F41" w:rsidP="00461F41">
      <w:pPr>
        <w:pStyle w:val="WW-"/>
        <w:numPr>
          <w:ilvl w:val="0"/>
          <w:numId w:val="6"/>
        </w:numPr>
        <w:suppressAutoHyphens w:val="0"/>
        <w:spacing w:after="0" w:line="240" w:lineRule="auto"/>
        <w:ind w:left="717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  <w:lang w:val="en-US"/>
        </w:rPr>
        <w:t xml:space="preserve">Sundararajan A. The Sharing Economy: The End of Employment and the Rise of Crowd-Based Capitalism.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 xml:space="preserve">, MA: MIT </w:t>
      </w:r>
      <w:proofErr w:type="spellStart"/>
      <w:r w:rsidRPr="00461F41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461F41">
        <w:rPr>
          <w:rFonts w:ascii="Times New Roman" w:hAnsi="Times New Roman" w:cs="Times New Roman"/>
          <w:sz w:val="24"/>
          <w:szCs w:val="24"/>
        </w:rPr>
        <w:t>, 2016. 248 p.</w:t>
      </w:r>
    </w:p>
    <w:p w14:paraId="168195B5" w14:textId="77777777" w:rsidR="00461F41" w:rsidRPr="00461F41" w:rsidRDefault="00461F41" w:rsidP="00461F41">
      <w:pPr>
        <w:pStyle w:val="WW-"/>
        <w:numPr>
          <w:ilvl w:val="0"/>
          <w:numId w:val="6"/>
        </w:numPr>
        <w:suppressAutoHyphens w:val="0"/>
        <w:spacing w:after="0" w:line="240" w:lineRule="auto"/>
        <w:ind w:left="717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Федеральный закон от 28.12.2013 № 442-ФЗ (ред. от 08.08.2024) «Об основах социального обслуживания граждан в Российской Федерации» // Официальный интернет-портал правовой информации. URL: http://pravo.gov.ru (дата обращения: 10.04.2026).</w:t>
      </w:r>
    </w:p>
    <w:p w14:paraId="582D39FC" w14:textId="3C1BF4B0" w:rsidR="004338D1" w:rsidRPr="000C38C2" w:rsidRDefault="004338D1" w:rsidP="00461F41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8D1" w:rsidRPr="000C38C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4D47"/>
    <w:multiLevelType w:val="hybridMultilevel"/>
    <w:tmpl w:val="B1825B0A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C38C2"/>
    <w:rsid w:val="0015247A"/>
    <w:rsid w:val="001801CC"/>
    <w:rsid w:val="004338D1"/>
    <w:rsid w:val="00461F41"/>
    <w:rsid w:val="005341D0"/>
    <w:rsid w:val="005B2481"/>
    <w:rsid w:val="005C6CB1"/>
    <w:rsid w:val="005D4DF8"/>
    <w:rsid w:val="00677F19"/>
    <w:rsid w:val="00940AD1"/>
    <w:rsid w:val="00A326A9"/>
    <w:rsid w:val="00A3668D"/>
    <w:rsid w:val="00B63C44"/>
    <w:rsid w:val="00C3096D"/>
    <w:rsid w:val="00C5683C"/>
    <w:rsid w:val="00CB75B3"/>
    <w:rsid w:val="00E81466"/>
    <w:rsid w:val="00EA3478"/>
    <w:rsid w:val="00EC1A22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2024-11-19T17:48:00Z</dcterms:created>
  <dcterms:modified xsi:type="dcterms:W3CDTF">2026-04-10T06:57:00Z</dcterms:modified>
</cp:coreProperties>
</file>