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C637CD" w14:textId="1587E89D" w:rsidR="006A12DE" w:rsidRPr="006A12DE" w:rsidRDefault="006A12DE" w:rsidP="006A12D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</w:rPr>
      </w:pPr>
      <w:r w:rsidRPr="006A12DE">
        <w:rPr>
          <w:rFonts w:ascii="Times New Roman" w:hAnsi="Times New Roman" w:cs="Times New Roman"/>
          <w:b/>
          <w:bCs/>
        </w:rPr>
        <w:t>РАЗВИТИЕ ВЫНОСЛИВОСТИ У СТАРШИХ ШКОЛЬНИКОВ</w:t>
      </w:r>
    </w:p>
    <w:p w14:paraId="49F79D3B" w14:textId="69723AF4" w:rsidR="006A12DE" w:rsidRDefault="006A12DE" w:rsidP="006A12DE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Юрочкина У.Ю.,</w:t>
      </w:r>
      <w:r>
        <w:rPr>
          <w:rFonts w:ascii="Times New Roman" w:hAnsi="Times New Roman" w:cs="Times New Roman"/>
          <w:i/>
          <w:iCs/>
        </w:rPr>
        <w:t xml:space="preserve"> ФГБОУ ВО «Адыгейский государственный университет», г. Майкоп</w:t>
      </w:r>
    </w:p>
    <w:p w14:paraId="3B57B8ED" w14:textId="77777777" w:rsidR="006A12DE" w:rsidRDefault="006A12DE" w:rsidP="006A12DE">
      <w:pPr>
        <w:spacing w:after="0" w:line="240" w:lineRule="auto"/>
        <w:ind w:firstLine="709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Научный руководитель: Петрова Т.Г., к.б.н., доцент, </w:t>
      </w:r>
      <w:r>
        <w:rPr>
          <w:rFonts w:ascii="Times New Roman" w:hAnsi="Times New Roman" w:cs="Times New Roman"/>
          <w:i/>
          <w:iCs/>
        </w:rPr>
        <w:t xml:space="preserve">ФГБОУ ВО </w:t>
      </w:r>
      <w:r w:rsidRPr="001F1129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А</w:t>
      </w:r>
      <w:r w:rsidRPr="001F1129">
        <w:rPr>
          <w:rFonts w:ascii="Times New Roman" w:hAnsi="Times New Roman" w:cs="Times New Roman"/>
        </w:rPr>
        <w:t>дыгейский государственный университет», г. Майкоп</w:t>
      </w:r>
    </w:p>
    <w:p w14:paraId="03EFE6D0" w14:textId="77777777" w:rsidR="006A12DE" w:rsidRPr="006A12DE" w:rsidRDefault="006A12DE" w:rsidP="006A12DE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6A12DE">
        <w:rPr>
          <w:rFonts w:ascii="Times New Roman" w:hAnsi="Times New Roman" w:cs="Times New Roman"/>
        </w:rPr>
        <w:t>Выносливость является базовым физическим качеством, обеспечивающим работоспособность сердечно-сосудистой и дыхательной систем, устойчивость к утомлению и высокую когнитивную продуктивность учащихся. В старшем школьном возрасте (15–17 лет) завершается биологическое созревание органов и систем, формируются устойчивые двигательные навыки и закладывается фундамент физической культуры взрослого человека. Однако современные тенденции (гиподинамия, рост экранного времени, снижение объёма естественной двигательной активности, неравномерность учебных нагрузок) приводят к статистически значимому снижению уровня общей и специальной выносливости у старшеклассников. В практике школьного физического воспитания преобладают унифицированные формы занятий, не учитывающие индивидуальные функциональные резервы, половые особенности и фазы сензитивного развития выносливости. Отсутствует методическая интеграция современных принципов дозирования нагрузок (зонный контроль ЧСС, полярная тренировка, цифровая самодиагностика) с требованиями ФГОС и санитарно-гигиеническими нормативами. Это обусловливает необходимость научно обоснованной методики развития выносливости, адаптированной к условиям общеобразовательной школы.</w:t>
      </w:r>
    </w:p>
    <w:p w14:paraId="25767B47" w14:textId="77777777" w:rsidR="006A12DE" w:rsidRPr="006A12DE" w:rsidRDefault="006A12DE" w:rsidP="006A12DE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6A12DE">
        <w:rPr>
          <w:rFonts w:ascii="Times New Roman" w:hAnsi="Times New Roman" w:cs="Times New Roman"/>
          <w:b/>
          <w:bCs/>
        </w:rPr>
        <w:t>Цель исследования.</w:t>
      </w:r>
      <w:r w:rsidRPr="006A12DE">
        <w:rPr>
          <w:rFonts w:ascii="Times New Roman" w:hAnsi="Times New Roman" w:cs="Times New Roman"/>
        </w:rPr>
        <w:t xml:space="preserve"> Разработать, теоретически обосновать и экспериментально проверить эффективность методики развития выносливости у учащихся 10–11 классов в рамках урочной и внеурочной физической культуры, направленной на повышение аэробных и анаэробных возможностей организма, оптимизацию функционального состояния и формирование устойчивой мотивации к регулярной двигательной активности.</w:t>
      </w:r>
    </w:p>
    <w:p w14:paraId="72B9A5DE" w14:textId="259DADC5" w:rsidR="006A12DE" w:rsidRDefault="006A12DE" w:rsidP="006A12D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A12DE">
        <w:rPr>
          <w:rFonts w:ascii="Times New Roman" w:hAnsi="Times New Roman" w:cs="Times New Roman"/>
        </w:rPr>
        <w:t xml:space="preserve">Исследование проводилось в форме педагогического эксперимента с участием 84 учащихся 10–11 классов (возраст 15,9±0,5 года), разделённых на экспериментальную (n=42) и контрольную (n=42) группы. Продолжительность эксперимента – 9 учебных месяцев. В </w:t>
      </w:r>
      <w:r>
        <w:rPr>
          <w:rFonts w:ascii="Times New Roman" w:hAnsi="Times New Roman" w:cs="Times New Roman"/>
        </w:rPr>
        <w:t xml:space="preserve">экспериментальной группе </w:t>
      </w:r>
      <w:r w:rsidRPr="006A12DE">
        <w:rPr>
          <w:rFonts w:ascii="Times New Roman" w:hAnsi="Times New Roman" w:cs="Times New Roman"/>
        </w:rPr>
        <w:t>реализовывалась авторская методика, включающая:</w:t>
      </w:r>
      <w:r>
        <w:rPr>
          <w:rFonts w:ascii="Times New Roman" w:hAnsi="Times New Roman" w:cs="Times New Roman"/>
        </w:rPr>
        <w:t xml:space="preserve"> </w:t>
      </w:r>
    </w:p>
    <w:p w14:paraId="4AFD034E" w14:textId="77777777" w:rsidR="006A12DE" w:rsidRDefault="006A12DE" w:rsidP="006A12D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A12DE">
        <w:rPr>
          <w:rFonts w:ascii="Times New Roman" w:hAnsi="Times New Roman" w:cs="Times New Roman"/>
          <w:i/>
          <w:iCs/>
        </w:rPr>
        <w:t>Дифференцированное дозирование нагрузок</w:t>
      </w:r>
      <w:r w:rsidRPr="006A12DE">
        <w:rPr>
          <w:rFonts w:ascii="Times New Roman" w:hAnsi="Times New Roman" w:cs="Times New Roman"/>
        </w:rPr>
        <w:t xml:space="preserve"> по 5 пульсовым зонам (55–95% от </w:t>
      </w:r>
      <w:proofErr w:type="spellStart"/>
      <w:r w:rsidRPr="006A12DE">
        <w:rPr>
          <w:rFonts w:ascii="Times New Roman" w:hAnsi="Times New Roman" w:cs="Times New Roman"/>
        </w:rPr>
        <w:t>ЧССmax</w:t>
      </w:r>
      <w:proofErr w:type="spellEnd"/>
      <w:r w:rsidRPr="006A12DE">
        <w:rPr>
          <w:rFonts w:ascii="Times New Roman" w:hAnsi="Times New Roman" w:cs="Times New Roman"/>
        </w:rPr>
        <w:t>) с использованием носимых датчиков ЧСС и субъективной шкалы воспринимаемой нагрузки.</w:t>
      </w:r>
    </w:p>
    <w:p w14:paraId="03450699" w14:textId="77777777" w:rsidR="006A12DE" w:rsidRDefault="006A12DE" w:rsidP="006A12D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A12DE">
        <w:rPr>
          <w:rFonts w:ascii="Times New Roman" w:hAnsi="Times New Roman" w:cs="Times New Roman"/>
          <w:i/>
          <w:iCs/>
        </w:rPr>
        <w:t>Вариативную структуру занятий:</w:t>
      </w:r>
      <w:r w:rsidRPr="006A12DE">
        <w:rPr>
          <w:rFonts w:ascii="Times New Roman" w:hAnsi="Times New Roman" w:cs="Times New Roman"/>
        </w:rPr>
        <w:t xml:space="preserve"> чередование непрерывного бега (30–40 мин, зона 2), интервальных отрезков (4×4 мин, зона 4), круговых тренировок с элементами </w:t>
      </w:r>
      <w:r>
        <w:rPr>
          <w:rFonts w:ascii="Times New Roman" w:hAnsi="Times New Roman" w:cs="Times New Roman"/>
        </w:rPr>
        <w:t>общей физической подготовки</w:t>
      </w:r>
      <w:r w:rsidRPr="006A12DE">
        <w:rPr>
          <w:rFonts w:ascii="Times New Roman" w:hAnsi="Times New Roman" w:cs="Times New Roman"/>
        </w:rPr>
        <w:t xml:space="preserve"> и игровых эстафет.</w:t>
      </w:r>
    </w:p>
    <w:p w14:paraId="7EA63834" w14:textId="77777777" w:rsidR="006A12DE" w:rsidRDefault="006A12DE" w:rsidP="006A12D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A12DE">
        <w:rPr>
          <w:rFonts w:ascii="Times New Roman" w:hAnsi="Times New Roman" w:cs="Times New Roman"/>
          <w:i/>
          <w:iCs/>
        </w:rPr>
        <w:t>Восстановительный блок:</w:t>
      </w:r>
      <w:r w:rsidRPr="006A12DE">
        <w:rPr>
          <w:rFonts w:ascii="Times New Roman" w:hAnsi="Times New Roman" w:cs="Times New Roman"/>
        </w:rPr>
        <w:t xml:space="preserve"> дыхательные упражнения, динамическая растяжка, обучение принципам </w:t>
      </w:r>
      <w:proofErr w:type="spellStart"/>
      <w:r w:rsidRPr="006A12DE">
        <w:rPr>
          <w:rFonts w:ascii="Times New Roman" w:hAnsi="Times New Roman" w:cs="Times New Roman"/>
        </w:rPr>
        <w:t>нутрициологического</w:t>
      </w:r>
      <w:proofErr w:type="spellEnd"/>
      <w:r w:rsidRPr="006A12DE">
        <w:rPr>
          <w:rFonts w:ascii="Times New Roman" w:hAnsi="Times New Roman" w:cs="Times New Roman"/>
        </w:rPr>
        <w:t xml:space="preserve"> восстановления и гигиены сна.</w:t>
      </w:r>
    </w:p>
    <w:p w14:paraId="71440E19" w14:textId="77777777" w:rsidR="006A12DE" w:rsidRDefault="006A12DE" w:rsidP="006A12D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A12DE">
        <w:rPr>
          <w:rFonts w:ascii="Times New Roman" w:hAnsi="Times New Roman" w:cs="Times New Roman"/>
          <w:i/>
          <w:iCs/>
        </w:rPr>
        <w:t>Цифровую рефлексию:</w:t>
      </w:r>
      <w:r w:rsidRPr="006A12DE">
        <w:rPr>
          <w:rFonts w:ascii="Times New Roman" w:hAnsi="Times New Roman" w:cs="Times New Roman"/>
        </w:rPr>
        <w:t xml:space="preserve"> ведение электронных дневников нагрузки, анализ динамики ЧСС в покое и после нагрузки, корректировка индивидуальных планов. В </w:t>
      </w:r>
      <w:r>
        <w:rPr>
          <w:rFonts w:ascii="Times New Roman" w:hAnsi="Times New Roman" w:cs="Times New Roman"/>
        </w:rPr>
        <w:t>контрольной группе</w:t>
      </w:r>
      <w:r w:rsidRPr="006A12DE">
        <w:rPr>
          <w:rFonts w:ascii="Times New Roman" w:hAnsi="Times New Roman" w:cs="Times New Roman"/>
        </w:rPr>
        <w:t xml:space="preserve"> занятия проводились по стандартной программе физической культуры с равномерной беговой нагрузкой и нормативным тестированием без индивидуализации и зонного контроля. </w:t>
      </w:r>
    </w:p>
    <w:p w14:paraId="65E5F47F" w14:textId="5ADDDAFA" w:rsidR="006A12DE" w:rsidRPr="006A12DE" w:rsidRDefault="006A12DE" w:rsidP="006A12D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A12DE">
        <w:rPr>
          <w:rFonts w:ascii="Times New Roman" w:hAnsi="Times New Roman" w:cs="Times New Roman"/>
          <w:b/>
          <w:bCs/>
          <w:i/>
          <w:iCs/>
        </w:rPr>
        <w:t>Д</w:t>
      </w:r>
      <w:r w:rsidRPr="006A12DE">
        <w:rPr>
          <w:rFonts w:ascii="Times New Roman" w:hAnsi="Times New Roman" w:cs="Times New Roman"/>
          <w:b/>
          <w:bCs/>
          <w:i/>
          <w:iCs/>
        </w:rPr>
        <w:t>иагностический комплекс:</w:t>
      </w:r>
      <w:r w:rsidRPr="006A12DE">
        <w:rPr>
          <w:rFonts w:ascii="Times New Roman" w:hAnsi="Times New Roman" w:cs="Times New Roman"/>
        </w:rPr>
        <w:t xml:space="preserve"> тест Купера (12-минутный бег), проба PWC</w:t>
      </w:r>
      <w:r w:rsidRPr="006A12DE">
        <w:rPr>
          <w:rFonts w:ascii="Times New Roman" w:hAnsi="Times New Roman" w:cs="Times New Roman"/>
          <w:vertAlign w:val="subscript"/>
        </w:rPr>
        <w:t>170</w:t>
      </w:r>
      <w:r w:rsidRPr="006A12DE">
        <w:rPr>
          <w:rFonts w:ascii="Times New Roman" w:hAnsi="Times New Roman" w:cs="Times New Roman"/>
        </w:rPr>
        <w:t>, ортостатическая проба, спирометрия (ЖЁЛ), анализ вариабельности сердечного ритма (ВСР), анкетирование мотивации к физической активности. Статистическая обработка данных выполнена с применением t-критерия Стьюдента, критерия Манна-Уитни и дисперсионного анализа (ANOVA) при уровне значимости p≤0,05.</w:t>
      </w:r>
    </w:p>
    <w:p w14:paraId="41E1A536" w14:textId="77777777" w:rsidR="006A12DE" w:rsidRPr="006A12DE" w:rsidRDefault="006A12DE" w:rsidP="006A12D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A12DE">
        <w:rPr>
          <w:rFonts w:ascii="Times New Roman" w:hAnsi="Times New Roman" w:cs="Times New Roman"/>
          <w:b/>
          <w:bCs/>
        </w:rPr>
        <w:t>Выводы.</w:t>
      </w:r>
    </w:p>
    <w:p w14:paraId="088BE78E" w14:textId="77777777" w:rsidR="006A12DE" w:rsidRPr="006A12DE" w:rsidRDefault="006A12DE" w:rsidP="006A12DE">
      <w:pPr>
        <w:numPr>
          <w:ilvl w:val="0"/>
          <w:numId w:val="4"/>
        </w:numPr>
        <w:tabs>
          <w:tab w:val="clear" w:pos="720"/>
        </w:tabs>
        <w:spacing w:after="0" w:line="240" w:lineRule="auto"/>
        <w:ind w:hanging="11"/>
        <w:jc w:val="both"/>
        <w:rPr>
          <w:rFonts w:ascii="Times New Roman" w:hAnsi="Times New Roman" w:cs="Times New Roman"/>
        </w:rPr>
      </w:pPr>
      <w:r w:rsidRPr="006A12DE">
        <w:rPr>
          <w:rFonts w:ascii="Times New Roman" w:hAnsi="Times New Roman" w:cs="Times New Roman"/>
        </w:rPr>
        <w:t>Гипотеза подтверждена: в ЭГ результаты теста Купера улучшились на 19,4%, показатель PWC</w:t>
      </w:r>
      <w:r w:rsidRPr="006A12DE">
        <w:rPr>
          <w:rFonts w:ascii="Times New Roman" w:hAnsi="Times New Roman" w:cs="Times New Roman"/>
          <w:vertAlign w:val="subscript"/>
        </w:rPr>
        <w:t>170</w:t>
      </w:r>
      <w:r w:rsidRPr="006A12DE">
        <w:rPr>
          <w:rFonts w:ascii="Times New Roman" w:hAnsi="Times New Roman" w:cs="Times New Roman"/>
        </w:rPr>
        <w:t xml:space="preserve"> вырос на 16,8%, а время восстановления ЧСС после нагрузки сократилось на 22% по сравнению с исходными данными и показателями КГ.</w:t>
      </w:r>
    </w:p>
    <w:p w14:paraId="7A3EEB61" w14:textId="77777777" w:rsidR="006A12DE" w:rsidRPr="006A12DE" w:rsidRDefault="006A12DE" w:rsidP="006A12DE">
      <w:pPr>
        <w:numPr>
          <w:ilvl w:val="0"/>
          <w:numId w:val="4"/>
        </w:numPr>
        <w:tabs>
          <w:tab w:val="clear" w:pos="720"/>
        </w:tabs>
        <w:spacing w:after="0" w:line="240" w:lineRule="auto"/>
        <w:ind w:hanging="11"/>
        <w:jc w:val="both"/>
        <w:rPr>
          <w:rFonts w:ascii="Times New Roman" w:hAnsi="Times New Roman" w:cs="Times New Roman"/>
        </w:rPr>
      </w:pPr>
      <w:r w:rsidRPr="006A12DE">
        <w:rPr>
          <w:rFonts w:ascii="Times New Roman" w:hAnsi="Times New Roman" w:cs="Times New Roman"/>
        </w:rPr>
        <w:t>Зональный контроль интенсивности и вариативность методов обеспечили безопасное повышение аэробного порога и экономизацию функций сердечно-сосудистой системы без признаков функционального перенапряжения.</w:t>
      </w:r>
    </w:p>
    <w:p w14:paraId="38C2A8D6" w14:textId="77777777" w:rsidR="006A12DE" w:rsidRDefault="006A12DE" w:rsidP="006A12DE">
      <w:pPr>
        <w:numPr>
          <w:ilvl w:val="0"/>
          <w:numId w:val="4"/>
        </w:numPr>
        <w:tabs>
          <w:tab w:val="clear" w:pos="720"/>
        </w:tabs>
        <w:spacing w:after="0" w:line="240" w:lineRule="auto"/>
        <w:ind w:hanging="11"/>
        <w:jc w:val="both"/>
        <w:rPr>
          <w:rFonts w:ascii="Times New Roman" w:hAnsi="Times New Roman" w:cs="Times New Roman"/>
        </w:rPr>
      </w:pPr>
      <w:r w:rsidRPr="006A12DE">
        <w:rPr>
          <w:rFonts w:ascii="Times New Roman" w:hAnsi="Times New Roman" w:cs="Times New Roman"/>
        </w:rPr>
        <w:lastRenderedPageBreak/>
        <w:t>Интеграция восстановительных протоколов и цифровой самодиагностики снизила субъективное ощущение утомления на 34% и повысила индекс учебной концентрации в старших классах на 27%.</w:t>
      </w:r>
      <w:r w:rsidRPr="006A12DE">
        <w:rPr>
          <w:rFonts w:ascii="Times New Roman" w:hAnsi="Times New Roman" w:cs="Times New Roman"/>
        </w:rPr>
        <w:t xml:space="preserve"> </w:t>
      </w:r>
    </w:p>
    <w:p w14:paraId="372AE766" w14:textId="77777777" w:rsidR="006A12DE" w:rsidRDefault="006A12DE" w:rsidP="006A12DE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 w:rsidRPr="006A12DE">
        <w:rPr>
          <w:rFonts w:ascii="Times New Roman" w:hAnsi="Times New Roman" w:cs="Times New Roman"/>
        </w:rPr>
        <w:t xml:space="preserve">Список литературы: </w:t>
      </w:r>
    </w:p>
    <w:p w14:paraId="36648A0D" w14:textId="6704973F" w:rsidR="006A12DE" w:rsidRPr="006A12DE" w:rsidRDefault="006A12DE" w:rsidP="006A12DE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6A12DE">
        <w:rPr>
          <w:rFonts w:ascii="Times New Roman" w:hAnsi="Times New Roman" w:cs="Times New Roman"/>
        </w:rPr>
        <w:t>Бальсевич</w:t>
      </w:r>
      <w:proofErr w:type="spellEnd"/>
      <w:r w:rsidRPr="006A12DE">
        <w:rPr>
          <w:rFonts w:ascii="Times New Roman" w:hAnsi="Times New Roman" w:cs="Times New Roman"/>
        </w:rPr>
        <w:t xml:space="preserve"> В.К., </w:t>
      </w:r>
      <w:proofErr w:type="spellStart"/>
      <w:r w:rsidRPr="006A12DE">
        <w:rPr>
          <w:rFonts w:ascii="Times New Roman" w:hAnsi="Times New Roman" w:cs="Times New Roman"/>
        </w:rPr>
        <w:t>Запорожанов</w:t>
      </w:r>
      <w:proofErr w:type="spellEnd"/>
      <w:r w:rsidRPr="006A12DE">
        <w:rPr>
          <w:rFonts w:ascii="Times New Roman" w:hAnsi="Times New Roman" w:cs="Times New Roman"/>
        </w:rPr>
        <w:t xml:space="preserve"> В.А. Физическая активность </w:t>
      </w:r>
      <w:proofErr w:type="gramStart"/>
      <w:r w:rsidRPr="006A12DE">
        <w:rPr>
          <w:rFonts w:ascii="Times New Roman" w:hAnsi="Times New Roman" w:cs="Times New Roman"/>
        </w:rPr>
        <w:t>человека :</w:t>
      </w:r>
      <w:proofErr w:type="gramEnd"/>
      <w:r w:rsidRPr="006A12DE">
        <w:rPr>
          <w:rFonts w:ascii="Times New Roman" w:hAnsi="Times New Roman" w:cs="Times New Roman"/>
        </w:rPr>
        <w:t xml:space="preserve"> основы теории, методологии и практики. – </w:t>
      </w:r>
      <w:proofErr w:type="gramStart"/>
      <w:r w:rsidRPr="006A12DE">
        <w:rPr>
          <w:rFonts w:ascii="Times New Roman" w:hAnsi="Times New Roman" w:cs="Times New Roman"/>
        </w:rPr>
        <w:t>Киев :</w:t>
      </w:r>
      <w:proofErr w:type="gramEnd"/>
      <w:r w:rsidRPr="006A12DE">
        <w:rPr>
          <w:rFonts w:ascii="Times New Roman" w:hAnsi="Times New Roman" w:cs="Times New Roman"/>
        </w:rPr>
        <w:t xml:space="preserve"> Олимпийская литература, 2018. – 432 с.</w:t>
      </w:r>
      <w:r w:rsidRPr="006A12DE">
        <w:rPr>
          <w:rFonts w:ascii="Times New Roman" w:hAnsi="Times New Roman" w:cs="Times New Roman"/>
        </w:rPr>
        <w:t xml:space="preserve"> </w:t>
      </w:r>
    </w:p>
    <w:p w14:paraId="5EF7C0A9" w14:textId="77777777" w:rsidR="006A12DE" w:rsidRDefault="006A12DE" w:rsidP="006A12DE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A12DE">
        <w:rPr>
          <w:rFonts w:ascii="Times New Roman" w:hAnsi="Times New Roman" w:cs="Times New Roman"/>
        </w:rPr>
        <w:t>Озолин Н.Г. Современная система спортивной тренировки. – М.: Физкультура и спорт, 2019. – 496 с.</w:t>
      </w:r>
      <w:r w:rsidRPr="006A12DE">
        <w:rPr>
          <w:rFonts w:ascii="Times New Roman" w:hAnsi="Times New Roman" w:cs="Times New Roman"/>
        </w:rPr>
        <w:t xml:space="preserve"> </w:t>
      </w:r>
    </w:p>
    <w:p w14:paraId="15B42F39" w14:textId="5AD6012B" w:rsidR="006A12DE" w:rsidRPr="006A12DE" w:rsidRDefault="006A12DE" w:rsidP="006A12DE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6A12DE">
        <w:rPr>
          <w:rFonts w:ascii="Times New Roman" w:hAnsi="Times New Roman" w:cs="Times New Roman"/>
        </w:rPr>
        <w:t>Бальсевич</w:t>
      </w:r>
      <w:proofErr w:type="spellEnd"/>
      <w:r w:rsidRPr="006A12DE">
        <w:rPr>
          <w:rFonts w:ascii="Times New Roman" w:hAnsi="Times New Roman" w:cs="Times New Roman"/>
        </w:rPr>
        <w:t xml:space="preserve"> В.К., </w:t>
      </w:r>
      <w:proofErr w:type="spellStart"/>
      <w:r w:rsidRPr="006A12DE">
        <w:rPr>
          <w:rFonts w:ascii="Times New Roman" w:hAnsi="Times New Roman" w:cs="Times New Roman"/>
        </w:rPr>
        <w:t>Запорожанов</w:t>
      </w:r>
      <w:proofErr w:type="spellEnd"/>
      <w:r w:rsidRPr="006A12DE">
        <w:rPr>
          <w:rFonts w:ascii="Times New Roman" w:hAnsi="Times New Roman" w:cs="Times New Roman"/>
        </w:rPr>
        <w:t xml:space="preserve"> В.А. Физическая активность </w:t>
      </w:r>
      <w:proofErr w:type="gramStart"/>
      <w:r w:rsidRPr="006A12DE">
        <w:rPr>
          <w:rFonts w:ascii="Times New Roman" w:hAnsi="Times New Roman" w:cs="Times New Roman"/>
        </w:rPr>
        <w:t>человека :</w:t>
      </w:r>
      <w:proofErr w:type="gramEnd"/>
      <w:r w:rsidRPr="006A12DE">
        <w:rPr>
          <w:rFonts w:ascii="Times New Roman" w:hAnsi="Times New Roman" w:cs="Times New Roman"/>
        </w:rPr>
        <w:t xml:space="preserve"> основы теории, методологии и практики. – </w:t>
      </w:r>
      <w:proofErr w:type="gramStart"/>
      <w:r w:rsidRPr="006A12DE">
        <w:rPr>
          <w:rFonts w:ascii="Times New Roman" w:hAnsi="Times New Roman" w:cs="Times New Roman"/>
        </w:rPr>
        <w:t>Киев :</w:t>
      </w:r>
      <w:proofErr w:type="gramEnd"/>
      <w:r w:rsidRPr="006A12DE">
        <w:rPr>
          <w:rFonts w:ascii="Times New Roman" w:hAnsi="Times New Roman" w:cs="Times New Roman"/>
        </w:rPr>
        <w:t xml:space="preserve"> Олимпийская литература, 2018. – 432 с.</w:t>
      </w:r>
    </w:p>
    <w:p w14:paraId="08CA7D8C" w14:textId="77777777" w:rsidR="006A12DE" w:rsidRPr="006A12DE" w:rsidRDefault="006A12DE" w:rsidP="006A12DE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6A12DE" w:rsidRPr="006A12DE" w:rsidSect="006A12DE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A4693"/>
    <w:multiLevelType w:val="multilevel"/>
    <w:tmpl w:val="5770C8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21158B"/>
    <w:multiLevelType w:val="multilevel"/>
    <w:tmpl w:val="64EA02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979061C"/>
    <w:multiLevelType w:val="multilevel"/>
    <w:tmpl w:val="FC0E45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ACB03FB"/>
    <w:multiLevelType w:val="multilevel"/>
    <w:tmpl w:val="A89600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03540CA"/>
    <w:multiLevelType w:val="multilevel"/>
    <w:tmpl w:val="AAAAB9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46B762A"/>
    <w:multiLevelType w:val="multilevel"/>
    <w:tmpl w:val="FE522F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66176977">
    <w:abstractNumId w:val="1"/>
  </w:num>
  <w:num w:numId="2" w16cid:durableId="285935521">
    <w:abstractNumId w:val="2"/>
  </w:num>
  <w:num w:numId="3" w16cid:durableId="1293631214">
    <w:abstractNumId w:val="0"/>
  </w:num>
  <w:num w:numId="4" w16cid:durableId="1372681516">
    <w:abstractNumId w:val="5"/>
  </w:num>
  <w:num w:numId="5" w16cid:durableId="572005360">
    <w:abstractNumId w:val="3"/>
  </w:num>
  <w:num w:numId="6" w16cid:durableId="193247177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2DE"/>
    <w:rsid w:val="001716FB"/>
    <w:rsid w:val="006A1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063FE"/>
  <w15:chartTrackingRefBased/>
  <w15:docId w15:val="{902924AE-4FA4-4832-BEC5-46C5BA06E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12DE"/>
  </w:style>
  <w:style w:type="paragraph" w:styleId="1">
    <w:name w:val="heading 1"/>
    <w:basedOn w:val="a"/>
    <w:next w:val="a"/>
    <w:link w:val="10"/>
    <w:uiPriority w:val="9"/>
    <w:qFormat/>
    <w:rsid w:val="006A12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12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12D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12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12D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12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12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12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12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A12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A12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A12D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A12D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A12D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A12D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A12D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A12D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A12D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A12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A12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A12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A12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A12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A12D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A12D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A12D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A12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A12D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A12DE"/>
    <w:rPr>
      <w:b/>
      <w:bCs/>
      <w:smallCaps/>
      <w:color w:val="2F5496" w:themeColor="accent1" w:themeShade="BF"/>
      <w:spacing w:val="5"/>
    </w:rPr>
  </w:style>
  <w:style w:type="character" w:customStyle="1" w:styleId="qwen-markdown-text">
    <w:name w:val="qwen-markdown-text"/>
    <w:basedOn w:val="a0"/>
    <w:rsid w:val="006A12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656</Words>
  <Characters>3743</Characters>
  <Application>Microsoft Office Word</Application>
  <DocSecurity>0</DocSecurity>
  <Lines>31</Lines>
  <Paragraphs>8</Paragraphs>
  <ScaleCrop>false</ScaleCrop>
  <Company/>
  <LinksUpToDate>false</LinksUpToDate>
  <CharactersWithSpaces>4391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Петрова</dc:creator>
  <cp:keywords/>
  <dc:description/>
  <cp:lastModifiedBy>Татьяна Петрова</cp:lastModifiedBy>
  <cp:revision>1</cp:revision>
  <dcterms:created xsi:type="dcterms:W3CDTF">2026-04-09T22:08:00Z</dcterms:created>
  <dcterms:modified xsi:type="dcterms:W3CDTF">2026-04-09T22:16:00Z</dcterms:modified>
</cp:coreProperties>
</file>