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0A" w:rsidRDefault="002B610A">
      <w:pPr>
        <w:pStyle w:val="ds-markdown-paragraph"/>
        <w:spacing w:before="0" w:beforeAutospacing="0" w:after="0" w:afterAutospacing="0"/>
        <w:ind w:firstLine="709"/>
        <w:jc w:val="right"/>
        <w:rPr>
          <w:rStyle w:val="a3"/>
          <w:color w:val="0F1115"/>
        </w:rPr>
      </w:pPr>
      <w:r>
        <w:rPr>
          <w:rStyle w:val="a5"/>
          <w:rFonts w:ascii="Segoe UI" w:hAnsi="Segoe UI" w:cs="Segoe UI"/>
          <w:color w:val="0F1115"/>
          <w:sz w:val="27"/>
          <w:szCs w:val="27"/>
        </w:rPr>
        <w:t>Методика повышения познавательной активности обучающихся на уроках химии с использованием информационных ресурсов</w:t>
      </w:r>
      <w:r w:rsidR="005D4B7F">
        <w:rPr>
          <w:rStyle w:val="a3"/>
          <w:color w:val="0F1115"/>
        </w:rPr>
        <w:t xml:space="preserve"> </w:t>
      </w:r>
    </w:p>
    <w:p w:rsidR="00307078" w:rsidRDefault="005D4B7F">
      <w:pPr>
        <w:pStyle w:val="ds-markdown-paragraph"/>
        <w:spacing w:before="0" w:beforeAutospacing="0" w:after="0" w:afterAutospacing="0"/>
        <w:ind w:firstLine="709"/>
        <w:jc w:val="right"/>
        <w:rPr>
          <w:rStyle w:val="a3"/>
          <w:color w:val="0F1115"/>
        </w:rPr>
      </w:pPr>
      <w:r>
        <w:rPr>
          <w:rStyle w:val="a3"/>
          <w:color w:val="0F1115"/>
        </w:rPr>
        <w:t>Кононов Владислав Дмитриевич</w:t>
      </w:r>
    </w:p>
    <w:p w:rsidR="00307078" w:rsidRDefault="005D4B7F">
      <w:pPr>
        <w:pStyle w:val="ds-markdown-paragraph"/>
        <w:spacing w:before="0" w:beforeAutospacing="0" w:after="0" w:afterAutospacing="0"/>
        <w:ind w:firstLine="709"/>
        <w:jc w:val="right"/>
        <w:rPr>
          <w:rStyle w:val="a3"/>
          <w:color w:val="0F1115"/>
        </w:rPr>
      </w:pPr>
      <w:r>
        <w:rPr>
          <w:rStyle w:val="a3"/>
          <w:color w:val="0F1115"/>
        </w:rPr>
        <w:t xml:space="preserve">Студент 5 курса, факультета </w:t>
      </w:r>
      <w:r>
        <w:rPr>
          <w:i/>
          <w:iCs/>
          <w:color w:val="0F1115"/>
        </w:rPr>
        <w:br/>
      </w:r>
      <w:r>
        <w:rPr>
          <w:rStyle w:val="a3"/>
          <w:color w:val="0F1115"/>
        </w:rPr>
        <w:t>Адыгейский государственный университет</w:t>
      </w:r>
    </w:p>
    <w:p w:rsidR="00307078" w:rsidRPr="002B610A" w:rsidRDefault="005D4B7F" w:rsidP="002B610A">
      <w:pPr>
        <w:pStyle w:val="ds-markdown-paragraph"/>
        <w:spacing w:before="0" w:beforeAutospacing="0" w:after="0" w:afterAutospacing="0"/>
        <w:ind w:firstLine="709"/>
        <w:jc w:val="right"/>
        <w:rPr>
          <w:i/>
          <w:iCs/>
          <w:color w:val="0F1115"/>
        </w:rPr>
      </w:pPr>
      <w:r>
        <w:rPr>
          <w:i/>
          <w:iCs/>
          <w:color w:val="000000"/>
          <w:shd w:val="clear" w:color="auto" w:fill="FFFFFF"/>
        </w:rPr>
        <w:t xml:space="preserve">Научный руководитель: </w:t>
      </w:r>
      <w:proofErr w:type="spellStart"/>
      <w:r w:rsidR="002B610A">
        <w:rPr>
          <w:i/>
          <w:iCs/>
          <w:color w:val="000000"/>
          <w:shd w:val="clear" w:color="auto" w:fill="FFFFFF"/>
        </w:rPr>
        <w:t>Павлюченка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r w:rsidR="002B610A">
        <w:rPr>
          <w:i/>
          <w:iCs/>
          <w:color w:val="000000"/>
          <w:shd w:val="clear" w:color="auto" w:fill="FFFFFF"/>
        </w:rPr>
        <w:t>С</w:t>
      </w:r>
      <w:r>
        <w:rPr>
          <w:i/>
          <w:iCs/>
          <w:color w:val="000000"/>
          <w:shd w:val="clear" w:color="auto" w:fill="FFFFFF"/>
        </w:rPr>
        <w:t>.</w:t>
      </w:r>
      <w:r w:rsidR="002B610A">
        <w:rPr>
          <w:i/>
          <w:iCs/>
          <w:color w:val="000000"/>
          <w:shd w:val="clear" w:color="auto" w:fill="FFFFFF"/>
        </w:rPr>
        <w:t>А</w:t>
      </w:r>
      <w:r>
        <w:rPr>
          <w:i/>
          <w:iCs/>
          <w:color w:val="000000"/>
          <w:shd w:val="clear" w:color="auto" w:fill="FFFFFF"/>
        </w:rPr>
        <w:t xml:space="preserve">. </w:t>
      </w:r>
      <w:r w:rsidR="00852A3F" w:rsidRPr="00852A3F">
        <w:rPr>
          <w:i/>
          <w:iCs/>
          <w:color w:val="000000"/>
          <w:shd w:val="clear" w:color="auto" w:fill="FFFFFF"/>
        </w:rPr>
        <w:t>Должность старший преподаватель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Актуальность исследования. В условиях цифровой трансформации образования и роста «</w:t>
      </w:r>
      <w:proofErr w:type="spellStart"/>
      <w:r w:rsidRPr="002B610A">
        <w:rPr>
          <w:rStyle w:val="a5"/>
          <w:b w:val="0"/>
          <w:color w:val="0F1115"/>
        </w:rPr>
        <w:t>химиофобии</w:t>
      </w:r>
      <w:proofErr w:type="spellEnd"/>
      <w:r w:rsidRPr="002B610A">
        <w:rPr>
          <w:rStyle w:val="a5"/>
          <w:b w:val="0"/>
          <w:color w:val="0F1115"/>
        </w:rPr>
        <w:t>» в обществе наблюдается устойчивое снижение интереса школьников к изучению химии. Обучающиеся не видят связи предмета с будущ</w:t>
      </w:r>
      <w:r>
        <w:rPr>
          <w:rStyle w:val="a5"/>
          <w:b w:val="0"/>
          <w:color w:val="0F1115"/>
        </w:rPr>
        <w:t>ей профессией</w:t>
      </w:r>
      <w:r w:rsidRPr="002B610A">
        <w:rPr>
          <w:rStyle w:val="a5"/>
          <w:b w:val="0"/>
          <w:color w:val="0F1115"/>
        </w:rPr>
        <w:t>, что приводит к слабой мотивации и трудностям в освоении специальных дисциплин. В ответ на вызовы современного информационного общества возникает необходимость пересмотра традиционных методов обучения.</w:t>
      </w:r>
    </w:p>
    <w:p w:rsidR="002B610A" w:rsidRPr="005D4B7F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 xml:space="preserve">Как отмечает А.В. Хуторской, ключевой задачей современного образования является формирование у учащихся способности самостоятельно добывать знания и эффективно использовать информационные ресурсы. В исследованиях Л.А. Цветкова, Н.Е. Кузнецовой подчеркивается, что снижение познавательного интереса к химии во многом обусловлено преобладанием репродуктивных методов обучения, не учитывающих клиповое мышление современного поколения школьников. Согласно работам Е.С. </w:t>
      </w:r>
      <w:proofErr w:type="spellStart"/>
      <w:r w:rsidRPr="002B610A">
        <w:rPr>
          <w:rStyle w:val="a5"/>
          <w:b w:val="0"/>
          <w:color w:val="0F1115"/>
        </w:rPr>
        <w:t>Полат</w:t>
      </w:r>
      <w:proofErr w:type="spellEnd"/>
      <w:r w:rsidRPr="002B610A">
        <w:rPr>
          <w:rStyle w:val="a5"/>
          <w:b w:val="0"/>
          <w:color w:val="0F1115"/>
        </w:rPr>
        <w:t xml:space="preserve">, именно внедрение информационно-коммуникационных технологий (ИКТ) способно перевести обучение на уровень </w:t>
      </w:r>
      <w:proofErr w:type="spellStart"/>
      <w:proofErr w:type="gramStart"/>
      <w:r w:rsidRPr="002B610A">
        <w:rPr>
          <w:rStyle w:val="a5"/>
          <w:b w:val="0"/>
          <w:color w:val="0F1115"/>
        </w:rPr>
        <w:t>субъект-субъектных</w:t>
      </w:r>
      <w:proofErr w:type="spellEnd"/>
      <w:proofErr w:type="gramEnd"/>
      <w:r w:rsidRPr="002B610A">
        <w:rPr>
          <w:rStyle w:val="a5"/>
          <w:b w:val="0"/>
          <w:color w:val="0F1115"/>
        </w:rPr>
        <w:t xml:space="preserve"> отношений, где ученик становится активным участ</w:t>
      </w:r>
      <w:r w:rsidR="005D4B7F">
        <w:rPr>
          <w:rStyle w:val="a5"/>
          <w:b w:val="0"/>
          <w:color w:val="0F1115"/>
        </w:rPr>
        <w:t>ником образовательного процесса</w:t>
      </w:r>
      <w:r w:rsidRPr="002B610A">
        <w:rPr>
          <w:rStyle w:val="a5"/>
          <w:b w:val="0"/>
          <w:color w:val="0F1115"/>
        </w:rPr>
        <w:t>[1,</w:t>
      </w:r>
      <w:r w:rsidR="005D4B7F" w:rsidRPr="005D4B7F">
        <w:rPr>
          <w:rStyle w:val="a5"/>
          <w:b w:val="0"/>
          <w:color w:val="0F1115"/>
        </w:rPr>
        <w:t>2</w:t>
      </w:r>
      <w:r w:rsidRPr="002B610A">
        <w:rPr>
          <w:rStyle w:val="a5"/>
          <w:b w:val="0"/>
          <w:color w:val="0F1115"/>
        </w:rPr>
        <w:t>,</w:t>
      </w:r>
      <w:r w:rsidR="005D4B7F" w:rsidRPr="005D4B7F">
        <w:rPr>
          <w:rStyle w:val="a5"/>
          <w:b w:val="0"/>
          <w:color w:val="0F1115"/>
        </w:rPr>
        <w:t>3</w:t>
      </w:r>
      <w:r w:rsidRPr="002B610A">
        <w:rPr>
          <w:rStyle w:val="a5"/>
          <w:b w:val="0"/>
          <w:color w:val="0F1115"/>
        </w:rPr>
        <w:t>]</w:t>
      </w:r>
      <w:r w:rsidR="005D4B7F" w:rsidRPr="005D4B7F">
        <w:rPr>
          <w:rStyle w:val="a5"/>
          <w:b w:val="0"/>
          <w:color w:val="0F1115"/>
        </w:rPr>
        <w:t>.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Объект исследования: процесс повышения познавательной активности на уроках химии.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Предмет исследования: методика повышения познавательной активности обучающихся на уроках химии с использованием информационных ресурсов.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Цель исследования: теоретически обосновать и разработать методику повышения познавательной активности обучающихся на уроках химии с использованием информационных ресурсов.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Задачи исследования:</w:t>
      </w:r>
    </w:p>
    <w:p w:rsidR="002B610A" w:rsidRPr="005D4B7F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1.</w:t>
      </w:r>
      <w:r w:rsidRPr="002B610A">
        <w:rPr>
          <w:rStyle w:val="a5"/>
          <w:b w:val="0"/>
          <w:color w:val="0F1115"/>
        </w:rPr>
        <w:tab/>
        <w:t>Проанализировать состояние проблемы в педагогической науке и уточнить содержание понятия «познавательная активность» (опираясь на тр</w:t>
      </w:r>
      <w:r w:rsidR="005D4B7F">
        <w:rPr>
          <w:rStyle w:val="a5"/>
          <w:b w:val="0"/>
          <w:color w:val="0F1115"/>
        </w:rPr>
        <w:t xml:space="preserve">уды Г.И. Щукиной, Т.И. </w:t>
      </w:r>
      <w:proofErr w:type="spellStart"/>
      <w:r w:rsidR="005D4B7F">
        <w:rPr>
          <w:rStyle w:val="a5"/>
          <w:b w:val="0"/>
          <w:color w:val="0F1115"/>
        </w:rPr>
        <w:t>Шамовой</w:t>
      </w:r>
      <w:proofErr w:type="spellEnd"/>
      <w:r w:rsidR="005D4B7F">
        <w:rPr>
          <w:rStyle w:val="a5"/>
          <w:b w:val="0"/>
          <w:color w:val="0F1115"/>
        </w:rPr>
        <w:t>)</w:t>
      </w:r>
      <w:r w:rsidR="005D4B7F" w:rsidRPr="005D4B7F">
        <w:rPr>
          <w:rStyle w:val="a5"/>
          <w:b w:val="0"/>
          <w:color w:val="0F1115"/>
        </w:rPr>
        <w:t>[4,5].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2.</w:t>
      </w:r>
      <w:r w:rsidRPr="002B610A">
        <w:rPr>
          <w:rStyle w:val="a5"/>
          <w:b w:val="0"/>
          <w:color w:val="0F1115"/>
        </w:rPr>
        <w:tab/>
        <w:t xml:space="preserve">Определить критерии, показатели и уровни </w:t>
      </w:r>
      <w:proofErr w:type="spellStart"/>
      <w:r w:rsidRPr="002B610A">
        <w:rPr>
          <w:rStyle w:val="a5"/>
          <w:b w:val="0"/>
          <w:color w:val="0F1115"/>
        </w:rPr>
        <w:t>сформированности</w:t>
      </w:r>
      <w:proofErr w:type="spellEnd"/>
      <w:r w:rsidRPr="002B610A">
        <w:rPr>
          <w:rStyle w:val="a5"/>
          <w:b w:val="0"/>
          <w:color w:val="0F1115"/>
        </w:rPr>
        <w:t xml:space="preserve"> познавательной активности (мотивационный, когнитивный, </w:t>
      </w:r>
      <w:proofErr w:type="spellStart"/>
      <w:r w:rsidRPr="002B610A">
        <w:rPr>
          <w:rStyle w:val="a5"/>
          <w:b w:val="0"/>
          <w:color w:val="0F1115"/>
        </w:rPr>
        <w:t>деятельностно-практический</w:t>
      </w:r>
      <w:proofErr w:type="spellEnd"/>
      <w:r w:rsidRPr="002B610A">
        <w:rPr>
          <w:rStyle w:val="a5"/>
          <w:b w:val="0"/>
          <w:color w:val="0F1115"/>
        </w:rPr>
        <w:t>).</w:t>
      </w:r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3.</w:t>
      </w:r>
      <w:r w:rsidRPr="002B610A">
        <w:rPr>
          <w:rStyle w:val="a5"/>
          <w:b w:val="0"/>
          <w:color w:val="0F1115"/>
        </w:rPr>
        <w:tab/>
      </w:r>
      <w:proofErr w:type="gramStart"/>
      <w:r w:rsidRPr="002B610A">
        <w:rPr>
          <w:rStyle w:val="a5"/>
          <w:b w:val="0"/>
          <w:color w:val="0F1115"/>
        </w:rPr>
        <w:t>Разработать методику повышения познавательной активности с использованием ИКТ (цифровые образовательные платформы:</w:t>
      </w:r>
      <w:proofErr w:type="gramEnd"/>
      <w:r w:rsidRPr="002B610A">
        <w:rPr>
          <w:rStyle w:val="a5"/>
          <w:b w:val="0"/>
          <w:color w:val="0F1115"/>
        </w:rPr>
        <w:t xml:space="preserve"> </w:t>
      </w:r>
      <w:proofErr w:type="gramStart"/>
      <w:r w:rsidRPr="002B610A">
        <w:rPr>
          <w:rStyle w:val="a5"/>
          <w:b w:val="0"/>
          <w:color w:val="0F1115"/>
        </w:rPr>
        <w:t>«Российская электронная школа», «</w:t>
      </w:r>
      <w:proofErr w:type="spellStart"/>
      <w:r w:rsidRPr="002B610A">
        <w:rPr>
          <w:rStyle w:val="a5"/>
          <w:b w:val="0"/>
          <w:color w:val="0F1115"/>
        </w:rPr>
        <w:t>ЯКласс</w:t>
      </w:r>
      <w:proofErr w:type="spellEnd"/>
      <w:r w:rsidRPr="002B610A">
        <w:rPr>
          <w:rStyle w:val="a5"/>
          <w:b w:val="0"/>
          <w:color w:val="0F1115"/>
        </w:rPr>
        <w:t xml:space="preserve">», виртуальные лаборатории </w:t>
      </w:r>
      <w:proofErr w:type="spellStart"/>
      <w:r w:rsidRPr="002B610A">
        <w:rPr>
          <w:rStyle w:val="a5"/>
          <w:b w:val="0"/>
          <w:color w:val="0F1115"/>
        </w:rPr>
        <w:t>PhET</w:t>
      </w:r>
      <w:proofErr w:type="spellEnd"/>
      <w:r w:rsidRPr="002B610A">
        <w:rPr>
          <w:rStyle w:val="a5"/>
          <w:b w:val="0"/>
          <w:color w:val="0F1115"/>
        </w:rPr>
        <w:t xml:space="preserve">, </w:t>
      </w:r>
      <w:proofErr w:type="spellStart"/>
      <w:r w:rsidRPr="002B610A">
        <w:rPr>
          <w:rStyle w:val="a5"/>
          <w:b w:val="0"/>
          <w:color w:val="0F1115"/>
        </w:rPr>
        <w:t>веб-квесты</w:t>
      </w:r>
      <w:proofErr w:type="spellEnd"/>
      <w:r w:rsidRPr="002B610A">
        <w:rPr>
          <w:rStyle w:val="a5"/>
          <w:b w:val="0"/>
          <w:color w:val="0F1115"/>
        </w:rPr>
        <w:t>, интерактивные симуляторы химических процессов).</w:t>
      </w:r>
      <w:proofErr w:type="gramEnd"/>
    </w:p>
    <w:p w:rsidR="002B610A" w:rsidRPr="002B610A" w:rsidRDefault="002B610A" w:rsidP="002B610A">
      <w:pPr>
        <w:pStyle w:val="ds-markdown-paragraph"/>
        <w:spacing w:after="0"/>
        <w:jc w:val="both"/>
        <w:rPr>
          <w:rStyle w:val="a5"/>
          <w:b w:val="0"/>
          <w:color w:val="0F1115"/>
        </w:rPr>
      </w:pPr>
      <w:r w:rsidRPr="002B610A">
        <w:rPr>
          <w:rStyle w:val="a5"/>
          <w:b w:val="0"/>
          <w:color w:val="0F1115"/>
        </w:rPr>
        <w:t>4.</w:t>
      </w:r>
      <w:r w:rsidRPr="002B610A">
        <w:rPr>
          <w:rStyle w:val="a5"/>
          <w:b w:val="0"/>
          <w:color w:val="0F1115"/>
        </w:rPr>
        <w:tab/>
        <w:t>Экспериментально обосновать эффективность предложенной методики.</w:t>
      </w:r>
    </w:p>
    <w:p w:rsidR="00307078" w:rsidRPr="002B610A" w:rsidRDefault="002B610A" w:rsidP="002B610A">
      <w:pPr>
        <w:pStyle w:val="ds-markdown-paragraph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2B610A">
        <w:rPr>
          <w:rStyle w:val="a5"/>
          <w:b w:val="0"/>
          <w:color w:val="0F1115"/>
        </w:rPr>
        <w:t xml:space="preserve">Ключевая идея: системное использование информационных ресурсов позволяет трансформировать </w:t>
      </w:r>
      <w:proofErr w:type="gramStart"/>
      <w:r w:rsidRPr="002B610A">
        <w:rPr>
          <w:rStyle w:val="a5"/>
          <w:b w:val="0"/>
          <w:color w:val="0F1115"/>
        </w:rPr>
        <w:t>урок химии из репродуктивного в поисково-исследовательский, стимулируя мыслительную деятельность и формируя навыки работы с научно-химической информацией, что ведет к устойчивому росту познавательной активности.</w:t>
      </w:r>
      <w:proofErr w:type="gramEnd"/>
    </w:p>
    <w:p w:rsidR="002B610A" w:rsidRDefault="002B610A">
      <w:pPr>
        <w:spacing w:after="0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color w:val="000000"/>
          <w:shd w:val="clear" w:color="auto" w:fill="FFFFFF"/>
        </w:rPr>
        <w:br w:type="page"/>
      </w:r>
    </w:p>
    <w:p w:rsidR="00307078" w:rsidRDefault="005D4B7F">
      <w:pPr>
        <w:pStyle w:val="ds-markdown-paragraph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Список литературы</w:t>
      </w:r>
    </w:p>
    <w:p w:rsidR="005D4B7F" w:rsidRPr="005D4B7F" w:rsidRDefault="005D4B7F" w:rsidP="005D4B7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5D4B7F">
        <w:rPr>
          <w:rStyle w:val="a5"/>
          <w:color w:val="0F1115"/>
        </w:rPr>
        <w:t>узнецова</w:t>
      </w:r>
      <w:proofErr w:type="spellEnd"/>
      <w:r w:rsidRPr="005D4B7F">
        <w:rPr>
          <w:rStyle w:val="a5"/>
          <w:color w:val="0F1115"/>
        </w:rPr>
        <w:t>, Н.Е.</w:t>
      </w:r>
      <w:r w:rsidRPr="005D4B7F">
        <w:rPr>
          <w:color w:val="0F1115"/>
        </w:rPr>
        <w:t> Формирование познавательной активности учащихся при обучении химии / Н.Е. Кузнецова, М.А. Шаталов // Химия в школе. – 2019. – № 5. – С. 32–38.</w:t>
      </w:r>
    </w:p>
    <w:p w:rsidR="005D4B7F" w:rsidRPr="005D4B7F" w:rsidRDefault="005D4B7F" w:rsidP="005D4B7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proofErr w:type="gramStart"/>
      <w:r w:rsidRPr="005D4B7F">
        <w:rPr>
          <w:rStyle w:val="a5"/>
          <w:color w:val="0F1115"/>
        </w:rPr>
        <w:t>Хуторской</w:t>
      </w:r>
      <w:proofErr w:type="gramEnd"/>
      <w:r w:rsidRPr="005D4B7F">
        <w:rPr>
          <w:rStyle w:val="a5"/>
          <w:color w:val="0F1115"/>
        </w:rPr>
        <w:t>, А.В.</w:t>
      </w:r>
      <w:r w:rsidRPr="005D4B7F">
        <w:rPr>
          <w:color w:val="0F1115"/>
        </w:rPr>
        <w:t xml:space="preserve"> Современная дидактика / А.В. Хуторской. – 3-е изд., </w:t>
      </w:r>
      <w:proofErr w:type="spellStart"/>
      <w:r w:rsidRPr="005D4B7F">
        <w:rPr>
          <w:color w:val="0F1115"/>
        </w:rPr>
        <w:t>перераб</w:t>
      </w:r>
      <w:proofErr w:type="spellEnd"/>
      <w:r w:rsidRPr="005D4B7F">
        <w:rPr>
          <w:color w:val="0F1115"/>
        </w:rPr>
        <w:t xml:space="preserve">. и доп. – М.: </w:t>
      </w:r>
      <w:proofErr w:type="spellStart"/>
      <w:r w:rsidRPr="005D4B7F">
        <w:rPr>
          <w:color w:val="0F1115"/>
        </w:rPr>
        <w:t>Юрайт</w:t>
      </w:r>
      <w:proofErr w:type="spellEnd"/>
      <w:r w:rsidRPr="005D4B7F">
        <w:rPr>
          <w:color w:val="0F1115"/>
        </w:rPr>
        <w:t>, 2020. – 568 с.</w:t>
      </w:r>
    </w:p>
    <w:p w:rsidR="005D4B7F" w:rsidRPr="005D4B7F" w:rsidRDefault="005D4B7F" w:rsidP="005D4B7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5D4B7F">
        <w:rPr>
          <w:rStyle w:val="a5"/>
          <w:color w:val="0F1115"/>
        </w:rPr>
        <w:t>Цветков, Л.А.</w:t>
      </w:r>
      <w:r w:rsidRPr="005D4B7F">
        <w:rPr>
          <w:color w:val="0F1115"/>
        </w:rPr>
        <w:t xml:space="preserve"> Преподавание органической химии в школе: теория и практика / Л.А. Цветков. – М.: Просвещение, 2017. – 240 </w:t>
      </w:r>
      <w:proofErr w:type="gramStart"/>
      <w:r w:rsidRPr="005D4B7F">
        <w:rPr>
          <w:color w:val="0F1115"/>
        </w:rPr>
        <w:t>с</w:t>
      </w:r>
      <w:proofErr w:type="gramEnd"/>
      <w:r w:rsidRPr="005D4B7F">
        <w:rPr>
          <w:color w:val="0F1115"/>
        </w:rPr>
        <w:t>.</w:t>
      </w:r>
    </w:p>
    <w:p w:rsidR="005D4B7F" w:rsidRPr="005D4B7F" w:rsidRDefault="005D4B7F" w:rsidP="005D4B7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5D4B7F">
        <w:rPr>
          <w:rStyle w:val="a5"/>
          <w:color w:val="0F1115"/>
        </w:rPr>
        <w:t>Шамова, Т.И.</w:t>
      </w:r>
      <w:r w:rsidRPr="005D4B7F">
        <w:rPr>
          <w:color w:val="0F1115"/>
        </w:rPr>
        <w:t xml:space="preserve"> Активизация учения школьников / Т.И. Шамова. – М.: Педагогика, 2016. – 208 </w:t>
      </w:r>
      <w:proofErr w:type="gramStart"/>
      <w:r w:rsidRPr="005D4B7F">
        <w:rPr>
          <w:color w:val="0F1115"/>
        </w:rPr>
        <w:t>с</w:t>
      </w:r>
      <w:proofErr w:type="gramEnd"/>
      <w:r w:rsidRPr="005D4B7F">
        <w:rPr>
          <w:color w:val="0F1115"/>
        </w:rPr>
        <w:t>.</w:t>
      </w:r>
    </w:p>
    <w:p w:rsidR="005D4B7F" w:rsidRPr="005D4B7F" w:rsidRDefault="005D4B7F" w:rsidP="005D4B7F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color w:val="0F1115"/>
        </w:rPr>
      </w:pPr>
      <w:r w:rsidRPr="005D4B7F">
        <w:rPr>
          <w:rStyle w:val="a5"/>
          <w:color w:val="0F1115"/>
        </w:rPr>
        <w:t>Щукина, Г.И.</w:t>
      </w:r>
      <w:r w:rsidRPr="005D4B7F">
        <w:rPr>
          <w:color w:val="0F1115"/>
        </w:rPr>
        <w:t xml:space="preserve"> Проблема познавательного интереса в педагогике / Г.И. Щукина. – М.: Педагогика, 2017. – 352 </w:t>
      </w:r>
      <w:proofErr w:type="gramStart"/>
      <w:r w:rsidRPr="005D4B7F">
        <w:rPr>
          <w:color w:val="0F1115"/>
        </w:rPr>
        <w:t>с</w:t>
      </w:r>
      <w:proofErr w:type="gramEnd"/>
      <w:r w:rsidRPr="005D4B7F">
        <w:rPr>
          <w:color w:val="0F1115"/>
        </w:rPr>
        <w:t>.</w:t>
      </w:r>
    </w:p>
    <w:p w:rsidR="00307078" w:rsidRPr="005D4B7F" w:rsidRDefault="00307078" w:rsidP="005D4B7F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</w:p>
    <w:sectPr w:rsidR="00307078" w:rsidRPr="005D4B7F" w:rsidSect="00307078">
      <w:pgSz w:w="11900" w:h="16840"/>
      <w:pgMar w:top="780" w:right="708" w:bottom="680" w:left="708" w:header="0" w:footer="482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A6" w:rsidRDefault="005760A6" w:rsidP="00307078">
      <w:pPr>
        <w:spacing w:after="0"/>
      </w:pPr>
      <w:r>
        <w:separator/>
      </w:r>
    </w:p>
  </w:endnote>
  <w:endnote w:type="continuationSeparator" w:id="0">
    <w:p w:rsidR="005760A6" w:rsidRDefault="005760A6" w:rsidP="003070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A6" w:rsidRDefault="005760A6">
      <w:pPr>
        <w:spacing w:after="0"/>
      </w:pPr>
      <w:r>
        <w:separator/>
      </w:r>
    </w:p>
  </w:footnote>
  <w:footnote w:type="continuationSeparator" w:id="0">
    <w:p w:rsidR="005760A6" w:rsidRDefault="005760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5C1C"/>
    <w:multiLevelType w:val="multilevel"/>
    <w:tmpl w:val="BAD2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B005D"/>
    <w:multiLevelType w:val="multilevel"/>
    <w:tmpl w:val="3C2B00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F7ACB"/>
    <w:multiLevelType w:val="multilevel"/>
    <w:tmpl w:val="49AF7AC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19B64B7"/>
    <w:multiLevelType w:val="multilevel"/>
    <w:tmpl w:val="3AE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05471"/>
    <w:multiLevelType w:val="multilevel"/>
    <w:tmpl w:val="737054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E45"/>
    <w:rsid w:val="002B610A"/>
    <w:rsid w:val="00307078"/>
    <w:rsid w:val="00381A31"/>
    <w:rsid w:val="00402AF3"/>
    <w:rsid w:val="0045457E"/>
    <w:rsid w:val="004E321A"/>
    <w:rsid w:val="00566EA6"/>
    <w:rsid w:val="005760A6"/>
    <w:rsid w:val="005D4B7F"/>
    <w:rsid w:val="00666946"/>
    <w:rsid w:val="00852A3F"/>
    <w:rsid w:val="00946587"/>
    <w:rsid w:val="009472D4"/>
    <w:rsid w:val="00A01DCC"/>
    <w:rsid w:val="00A562BD"/>
    <w:rsid w:val="00AC46A0"/>
    <w:rsid w:val="00C05550"/>
    <w:rsid w:val="00D17CAF"/>
    <w:rsid w:val="00E8660F"/>
    <w:rsid w:val="00FE6E45"/>
    <w:rsid w:val="3A9E43B5"/>
    <w:rsid w:val="6EEF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78"/>
    <w:pPr>
      <w:spacing w:after="150"/>
      <w:ind w:right="1276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7078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307078"/>
    <w:rPr>
      <w:color w:val="0000FF"/>
      <w:u w:val="single"/>
    </w:rPr>
  </w:style>
  <w:style w:type="character" w:styleId="a5">
    <w:name w:val="Strong"/>
    <w:basedOn w:val="a0"/>
    <w:uiPriority w:val="22"/>
    <w:qFormat/>
    <w:rsid w:val="00307078"/>
    <w:rPr>
      <w:b/>
      <w:bCs/>
    </w:rPr>
  </w:style>
  <w:style w:type="paragraph" w:customStyle="1" w:styleId="ds-markdown-paragraph">
    <w:name w:val="ds-markdown-paragraph"/>
    <w:basedOn w:val="a"/>
    <w:qFormat/>
    <w:rsid w:val="00307078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610A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6</cp:revision>
  <dcterms:created xsi:type="dcterms:W3CDTF">2026-03-12T18:17:00Z</dcterms:created>
  <dcterms:modified xsi:type="dcterms:W3CDTF">2026-04-08T12:24:00Z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B94860403B284C70A8D95679EF3F65C0_12</vt:lpwstr>
  </property>
</Properties>
</file>