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1CB5" w14:textId="77777777" w:rsidR="0071773B" w:rsidRDefault="0014759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Педагогическое проектирование как ресурс </w:t>
      </w:r>
    </w:p>
    <w:p w14:paraId="01000000" w14:textId="77777777" w:rsidR="0071773B" w:rsidRDefault="0014759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профессионального развития</w:t>
      </w:r>
      <w:r>
        <w:rPr>
          <w:rFonts w:ascii="Times New Roman" w:hAnsi="Times New Roman"/>
          <w:b/>
          <w:sz w:val="24"/>
        </w:rPr>
        <w:t xml:space="preserve"> педагога</w:t>
      </w:r>
    </w:p>
    <w:p w14:paraId="02000000" w14:textId="77777777" w:rsidR="0071773B" w:rsidRDefault="0071773B">
      <w:pPr>
        <w:jc w:val="center"/>
        <w:rPr>
          <w:rFonts w:ascii="Times New Roman" w:hAnsi="Times New Roman"/>
          <w:b/>
          <w:sz w:val="24"/>
        </w:rPr>
      </w:pPr>
    </w:p>
    <w:p w14:paraId="03000000" w14:textId="77777777" w:rsidR="0071773B" w:rsidRDefault="00147594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Начевкина Анжелика Валерьевна</w:t>
      </w:r>
    </w:p>
    <w:p w14:paraId="04000000" w14:textId="77777777" w:rsidR="0071773B" w:rsidRDefault="00147594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«Адыгейский государственный университет» г. Майкоп.</w:t>
      </w:r>
    </w:p>
    <w:p w14:paraId="05000000" w14:textId="77777777" w:rsidR="0071773B" w:rsidRDefault="00147594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Научный руководитель </w:t>
      </w:r>
    </w:p>
    <w:p w14:paraId="3ED7BB6D" w14:textId="77777777" w:rsidR="0071773B" w:rsidRDefault="00147594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Хамукова</w:t>
      </w:r>
      <w:r>
        <w:rPr>
          <w:rFonts w:ascii="Times New Roman" w:hAnsi="Times New Roman"/>
          <w:i/>
          <w:sz w:val="24"/>
        </w:rPr>
        <w:t xml:space="preserve"> Бэлла Хасамбиевна</w:t>
      </w:r>
    </w:p>
    <w:p w14:paraId="614C0218" w14:textId="77777777" w:rsidR="0071773B" w:rsidRDefault="00147594">
      <w:pPr>
        <w:wordWrap w:val="0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Кандидат педагогических наук, </w:t>
      </w:r>
    </w:p>
    <w:p w14:paraId="48B77BEB" w14:textId="77777777" w:rsidR="0071773B" w:rsidRDefault="00147594">
      <w:pPr>
        <w:wordWrap w:val="0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доцент кафедры педагогики и педагогических технологий</w:t>
      </w:r>
    </w:p>
    <w:p w14:paraId="09000000" w14:textId="77777777" w:rsidR="0071773B" w:rsidRDefault="00147594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Адыгейский государственный университет, г. Майкоп.</w:t>
      </w:r>
    </w:p>
    <w:p w14:paraId="0A000000" w14:textId="77777777" w:rsidR="0071773B" w:rsidRDefault="0071773B">
      <w:pPr>
        <w:jc w:val="center"/>
        <w:rPr>
          <w:rFonts w:ascii="Times New Roman" w:hAnsi="Times New Roman"/>
          <w:b/>
          <w:sz w:val="24"/>
        </w:rPr>
      </w:pPr>
    </w:p>
    <w:p w14:paraId="0B000000" w14:textId="77777777" w:rsidR="0071773B" w:rsidRDefault="0014759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исследования обусловлена стремительными изменениями не только в социальной среде, но и педагогической практике. Современный педагог сталкивается с необходимостью постоянного обновления профессиональных знаний и умений, что делает необходимым поиск новых механизмов поддержки карьерного и личностного роста. Одним из основных механизмов является педагогическое проектирование. Оно помогает не просто развиваться, а организует и структурирует профессиональное развитие, учитывая индивидуальные и колле</w:t>
      </w:r>
      <w:r>
        <w:rPr>
          <w:rFonts w:ascii="Times New Roman" w:hAnsi="Times New Roman"/>
          <w:sz w:val="24"/>
        </w:rPr>
        <w:t>ктивные потребности педагогического сообщества.</w:t>
      </w:r>
    </w:p>
    <w:p w14:paraId="0C000000" w14:textId="77777777" w:rsidR="0071773B" w:rsidRDefault="00147594">
      <w:pPr>
        <w:ind w:firstLine="709"/>
        <w:jc w:val="both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b/>
          <w:sz w:val="24"/>
        </w:rPr>
        <w:t xml:space="preserve">Степень научной разработанности проблемы. </w:t>
      </w:r>
      <w:r>
        <w:rPr>
          <w:rFonts w:ascii="Times New Roman" w:hAnsi="Times New Roman"/>
          <w:color w:val="0F1115"/>
          <w:sz w:val="24"/>
          <w:highlight w:val="white"/>
        </w:rPr>
        <w:t>Методологическую основу для понимания проектирования как уникального вида педагогической деятельности составляют современные теории, разработанные  И.Ф. Исаевым, Н.В. Кузьминой, Л.М. Митиной, Н.Н. Никитиной, В.А. Сластениным, А.И. Щербаковым и др. Теоретическое обоснование педагогического проектирования находятся в работах  В.П. Беспалько, Л.И. Гурье, В.В. Давыдова, З.И. Лаврентьевой, С.М. Михайлова, Г.Б. Корнетова, В.Е. Родионова, С.М. Юсфина, И.Г. Шендрика, В.А. Левина и др. В этих исследованиях раскрываю</w:t>
      </w:r>
      <w:r>
        <w:rPr>
          <w:rFonts w:ascii="Times New Roman" w:hAnsi="Times New Roman"/>
          <w:color w:val="0F1115"/>
          <w:sz w:val="24"/>
          <w:highlight w:val="white"/>
        </w:rPr>
        <w:t>тся принципы, условия, нормы, а также последовательность и временные рамки проектирования как деятельности, направленной на решение педагогических задач.</w:t>
      </w:r>
    </w:p>
    <w:p w14:paraId="0D000000" w14:textId="77777777" w:rsidR="0071773B" w:rsidRDefault="00147594">
      <w:pPr>
        <w:ind w:firstLine="709"/>
        <w:jc w:val="both"/>
        <w:rPr>
          <w:rStyle w:val="a4"/>
          <w:rFonts w:ascii="Times New Roman" w:hAnsi="Times New Roman"/>
          <w:b w:val="0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Цель исследования</w:t>
      </w:r>
      <w:r>
        <w:rPr>
          <w:rFonts w:ascii="Times New Roman" w:hAnsi="Times New Roman"/>
          <w:sz w:val="24"/>
          <w:highlight w:val="white"/>
        </w:rPr>
        <w:t xml:space="preserve">: </w:t>
      </w:r>
      <w:r>
        <w:rPr>
          <w:rStyle w:val="a4"/>
          <w:rFonts w:ascii="Times New Roman" w:hAnsi="Times New Roman"/>
          <w:b w:val="0"/>
          <w:sz w:val="24"/>
          <w:highlight w:val="white"/>
        </w:rPr>
        <w:t>Теоретически обосновать и раскрыть потенциал педагогического проектирования как значимого ресурса профессионального развития педагога.</w:t>
      </w:r>
    </w:p>
    <w:p w14:paraId="0E000000" w14:textId="77777777" w:rsidR="0071773B" w:rsidRDefault="00147594">
      <w:pPr>
        <w:ind w:firstLine="709"/>
        <w:jc w:val="both"/>
        <w:rPr>
          <w:rStyle w:val="a4"/>
          <w:rFonts w:ascii="Times New Roman" w:hAnsi="Times New Roman"/>
          <w:sz w:val="24"/>
          <w:highlight w:val="white"/>
        </w:rPr>
      </w:pPr>
      <w:r>
        <w:rPr>
          <w:rStyle w:val="a4"/>
          <w:rFonts w:ascii="Times New Roman" w:hAnsi="Times New Roman"/>
          <w:sz w:val="24"/>
          <w:highlight w:val="white"/>
        </w:rPr>
        <w:t>Задача:</w:t>
      </w:r>
    </w:p>
    <w:p w14:paraId="1393A190" w14:textId="77777777" w:rsidR="0071773B" w:rsidRDefault="00147594">
      <w:pPr>
        <w:pStyle w:val="ab"/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r>
        <w:rPr>
          <w:rStyle w:val="a4"/>
          <w:rFonts w:ascii="Times New Roman" w:hAnsi="Times New Roman"/>
          <w:b w:val="0"/>
          <w:sz w:val="24"/>
          <w:highlight w:val="white"/>
        </w:rPr>
        <w:t xml:space="preserve">Изучить и проанализировать сущность </w:t>
      </w:r>
      <w:r>
        <w:rPr>
          <w:rFonts w:ascii="Times New Roman" w:hAnsi="Times New Roman"/>
          <w:sz w:val="24"/>
          <w:highlight w:val="white"/>
        </w:rPr>
        <w:t>педагогического проектирования.</w:t>
      </w:r>
    </w:p>
    <w:p w14:paraId="10000000" w14:textId="77777777" w:rsidR="0071773B" w:rsidRDefault="0014759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Методы исследования</w:t>
      </w:r>
      <w:r>
        <w:rPr>
          <w:rFonts w:ascii="Times New Roman" w:hAnsi="Times New Roman"/>
          <w:sz w:val="24"/>
        </w:rPr>
        <w:t>: анализ педагогической литературы, наблюдение.</w:t>
      </w:r>
    </w:p>
    <w:p w14:paraId="11000000" w14:textId="77777777" w:rsidR="0071773B" w:rsidRDefault="00147594">
      <w:pPr>
        <w:ind w:firstLine="709"/>
        <w:jc w:val="both"/>
        <w:rPr>
          <w:rFonts w:ascii="Times New Roman" w:hAnsi="Times New Roman"/>
          <w:color w:val="0F1115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В современной системе образования происходит смена взглядов </w:t>
      </w:r>
      <w:r>
        <w:rPr>
          <w:rFonts w:ascii="Segoe UI" w:hAnsi="Segoe UI"/>
          <w:color w:val="0F1115"/>
          <w:sz w:val="24"/>
          <w:highlight w:val="white"/>
        </w:rPr>
        <w:t> </w:t>
      </w:r>
      <w:r>
        <w:rPr>
          <w:rFonts w:ascii="Times New Roman" w:hAnsi="Times New Roman"/>
          <w:color w:val="0F1115"/>
          <w:sz w:val="24"/>
          <w:highlight w:val="white"/>
        </w:rPr>
        <w:t>от «человека знающего» к «человеку действующему». В этих условиях педагог перестает быть просто источником информации - его главной задачей становится проектирование образовательных маршрутов, событий и сред. Как показывает анализ теоретических источников, именно в процессе педагогического проектирования кроется мощный ресурс профессионального роста педагога.</w:t>
      </w:r>
    </w:p>
    <w:p w14:paraId="12000000" w14:textId="77777777" w:rsidR="0071773B" w:rsidRDefault="0014759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F1115"/>
          <w:sz w:val="24"/>
          <w:highlight w:val="white"/>
        </w:rPr>
        <w:t>Исторические корни данного подхода уходят в глубь педагогической мысли. И.А. Колесникова и М.П. Горчакова-Сибирская точкой отсчета развития и применения проектных идей в педагогике считают деятельность Я.А. Коменского. Автор «Великой дидактики» исходил из того, что успешность обучения требует внесения в педагогический труд исследовательского стимула</w:t>
      </w:r>
      <w:r>
        <w:rPr>
          <w:rFonts w:ascii="Times New Roman" w:hAnsi="Times New Roman"/>
          <w:sz w:val="24"/>
        </w:rPr>
        <w:t xml:space="preserve"> [1].</w:t>
      </w:r>
      <w:r>
        <w:rPr>
          <w:rFonts w:ascii="Times New Roman" w:hAnsi="Times New Roman"/>
          <w:color w:val="0F1115"/>
          <w:sz w:val="24"/>
          <w:highlight w:val="white"/>
        </w:rPr>
        <w:t xml:space="preserve"> Данная линия продолжается в работах Ж.Ж. Руссо, И.Г. Песталоцци и А. Дистервега </w:t>
      </w:r>
      <w:r>
        <w:rPr>
          <w:rFonts w:ascii="Times New Roman" w:hAnsi="Times New Roman"/>
          <w:sz w:val="24"/>
        </w:rPr>
        <w:t>[2].</w:t>
      </w:r>
    </w:p>
    <w:p w14:paraId="7DEA1FB7" w14:textId="77777777" w:rsidR="0071773B" w:rsidRDefault="0014759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Исследователи активно обсуждают статус педагогического проектирования, рассматривая его как отдельную отрасль знания или научное направление, так например Е.С. Заир-бек рассматривает педагогическое проектирование как прикладное научное направление педагогики, направленную на улучшение развития современных образовательных систем [3].</w:t>
      </w:r>
    </w:p>
    <w:p w14:paraId="14000000" w14:textId="77777777" w:rsidR="0071773B" w:rsidRDefault="0014759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С позиции личностного измерения  Н.Э. Касаткина определяет педагогическое проектирование как высший уровень педагогической деятельности, который раскрывается через творчество педагога и непрерывное совершенствование искусства обучения, воспитания и развития человека. Педагогическое творчество в данном контексте выступает как состояние деятельности, производящее принципиально новое в содержании образования, организации учебно-воспитательного процесса и решении научно-практических задач [4].</w:t>
      </w:r>
    </w:p>
    <w:p w14:paraId="044C0F5A" w14:textId="77777777" w:rsidR="0071773B" w:rsidRDefault="0014759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Почему же проектирование становится не просто методическим приемом, а системообразующим фактором профессионального развития? Педагогическое проектирование приобретает системообразующее значение в профессиональном развитии, так как педагогические объекты (методики, программы, образовательные среды, технологии) не возникают сами по себе, а требуют целенаправленного создания и внедрения. В связи с этим особую значимость приобретает проблема опережающего моделирования педагогической действительности и предвиден</w:t>
      </w:r>
      <w:r>
        <w:rPr>
          <w:rFonts w:ascii="Times New Roman" w:hAnsi="Times New Roman"/>
          <w:sz w:val="24"/>
        </w:rPr>
        <w:t>ия будущих изменений, решаемая средствами педагогического проектирования. Именно проектирование позволяет технологично выстроить процесс профессионального образования, обеспечивающий высокий уровень развития личности будущего специалиста.</w:t>
      </w:r>
    </w:p>
    <w:p w14:paraId="15000000" w14:textId="77777777" w:rsidR="0071773B" w:rsidRDefault="0014759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Любое проектирование, в том числе педагогическое представляет собой уникальную интеллектуальную деятельность, основанную на ценностном  переосмыслении потребностей и ориентированную на целенаправленное преобразование действительности. Педагогическое проектирование предполагает перенос субъективной реальности в объективную, тем самым создает теоретическую основу для предстоящих практических изменений в достижении образовательных целей. Также отмечается, что  проектная деятельность предоставляет педагогу возм</w:t>
      </w:r>
      <w:r>
        <w:rPr>
          <w:rFonts w:ascii="Times New Roman" w:hAnsi="Times New Roman"/>
          <w:sz w:val="24"/>
        </w:rPr>
        <w:t>ожности для самореализации и самовыражения. Успешность данного процесса напрямую зависит от подготовленности и готовности педагога к осуществлению проектной деятельности.</w:t>
      </w:r>
    </w:p>
    <w:p w14:paraId="16000000" w14:textId="77777777" w:rsidR="0071773B" w:rsidRDefault="0014759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Обобщая сказанное, мы можем утверждать, что педагогическое проектирование в образовательной системе - это комплексный подход к целенаправленному планированию и организации педагогического взаимодействия, направленного на достижение конкретных образовательных и воспитательных целей. Этот процесс подразумевает создание и развитие педагогических систем, процесса, а также конкретных педагогических ситуаций, что способствует повышению качества образования. Возможность выбора объектов проектирования, от структурн</w:t>
      </w:r>
      <w:r>
        <w:rPr>
          <w:rFonts w:ascii="Times New Roman" w:hAnsi="Times New Roman"/>
          <w:sz w:val="24"/>
        </w:rPr>
        <w:t xml:space="preserve">ых до конкретных мероприятий и ситуаций, позволяет </w:t>
      </w:r>
      <w:r>
        <w:rPr>
          <w:rFonts w:ascii="Times New Roman" w:hAnsi="Times New Roman"/>
          <w:sz w:val="24"/>
        </w:rPr>
        <w:t>гибко</w:t>
      </w:r>
      <w:r>
        <w:rPr>
          <w:rFonts w:ascii="Times New Roman" w:hAnsi="Times New Roman"/>
          <w:sz w:val="24"/>
        </w:rPr>
        <w:t xml:space="preserve"> адаптировать его к образовательным задачам.</w:t>
      </w:r>
    </w:p>
    <w:p w14:paraId="2D03235A" w14:textId="77777777" w:rsidR="0071773B" w:rsidRDefault="0014759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Педагогическое проектирование выходит за рамки простого  инструмента планирования, становясь системным ресурсом профессионального развития педагога. Оно синтезирует накопленный исторический опыт, отражает сущность педагогической деятельности, требующей опережающего моделирования, и раскрывает творческий потенциал личности педагога. Такая многогранность делает педагогическое проектирование оптимальным решением современных образовательных вызовов, помогая перейти от простой трансляции знаний к активному проек</w:t>
      </w:r>
      <w:r>
        <w:rPr>
          <w:rFonts w:ascii="Times New Roman" w:hAnsi="Times New Roman"/>
          <w:sz w:val="24"/>
        </w:rPr>
        <w:t>тированию образовательных траекторий и непрерывному профессиональному росту педагога.</w:t>
      </w:r>
    </w:p>
    <w:p w14:paraId="18000000" w14:textId="77777777" w:rsidR="0071773B" w:rsidRDefault="0071773B">
      <w:pPr>
        <w:ind w:firstLine="709"/>
        <w:jc w:val="both"/>
        <w:rPr>
          <w:rFonts w:ascii="Times New Roman" w:hAnsi="Times New Roman"/>
          <w:sz w:val="24"/>
        </w:rPr>
      </w:pPr>
    </w:p>
    <w:p w14:paraId="1B000000" w14:textId="77777777" w:rsidR="0071773B" w:rsidRDefault="001475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литературы:</w:t>
      </w:r>
    </w:p>
    <w:p w14:paraId="1C000000" w14:textId="77777777" w:rsidR="0071773B" w:rsidRDefault="00147594">
      <w:pPr>
        <w:numPr>
          <w:ilvl w:val="0"/>
          <w:numId w:val="2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Коменский Я.А. Великая дидактика / Коменский Я.А. Избранные педагогические   сочинения:   в   2-х  т.- М.: Педагогика. – 1988. </w:t>
      </w:r>
    </w:p>
    <w:p w14:paraId="1D000000" w14:textId="77777777" w:rsidR="0071773B" w:rsidRDefault="00147594">
      <w:pPr>
        <w:numPr>
          <w:ilvl w:val="0"/>
          <w:numId w:val="2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Колесникова И.А. Педагогическое проектирование: учеб. пособие [для студ. высш. учеб. заведений] / И.А. Колесникова, М.П. Горчакова-Сибирская; Под ред. И.А. Колесниковой. – М.: «Академия», 2005.</w:t>
      </w:r>
    </w:p>
    <w:p w14:paraId="7E2E4A6E" w14:textId="77777777" w:rsidR="0071773B" w:rsidRDefault="00147594">
      <w:pPr>
        <w:numPr>
          <w:ilvl w:val="0"/>
          <w:numId w:val="2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 Заир-Бек Е.С. Теоретические основы обучения педагогическому проектированию: дис. . доктора пед. наук: 13.00.01. - СПб., 1995.</w:t>
      </w:r>
    </w:p>
    <w:p w14:paraId="1E000000" w14:textId="77777777" w:rsidR="0071773B" w:rsidRDefault="00147594">
      <w:pPr>
        <w:numPr>
          <w:ilvl w:val="0"/>
          <w:numId w:val="2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Касаткина Н. Э. Сущность педагогической технологии и педагогического проектирования / Н. Э. Касаткина, Ю. А. Лях // Вестник Кемеровского государственного университета. - 2011. -№ 1</w:t>
      </w:r>
    </w:p>
    <w:sectPr w:rsidR="0071773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XO Thames">
    <w:altName w:val="Times New Roman"/>
    <w:charset w:val="00"/>
    <w:family w:val="roman"/>
    <w:pitch w:val="default"/>
    <w:sig w:usb0="800002FF" w:usb1="0000084A" w:usb2="00000000" w:usb3="00000000" w:csb0="00000015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E0105"/>
    <w:multiLevelType w:val="multilevel"/>
    <w:tmpl w:val="471E0105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EB5831"/>
    <w:multiLevelType w:val="multilevel"/>
    <w:tmpl w:val="60EB583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835797070">
    <w:abstractNumId w:val="1"/>
  </w:num>
  <w:num w:numId="2" w16cid:durableId="32705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99"/>
    <w:rsid w:val="000B4FEB"/>
    <w:rsid w:val="000E321E"/>
    <w:rsid w:val="000E364C"/>
    <w:rsid w:val="00147594"/>
    <w:rsid w:val="00201ED0"/>
    <w:rsid w:val="00267682"/>
    <w:rsid w:val="003F1B7A"/>
    <w:rsid w:val="006B7AD9"/>
    <w:rsid w:val="0071773B"/>
    <w:rsid w:val="009B2EBE"/>
    <w:rsid w:val="009C7B21"/>
    <w:rsid w:val="00A26999"/>
    <w:rsid w:val="00AA6CBB"/>
    <w:rsid w:val="00B66DC8"/>
    <w:rsid w:val="00B7548E"/>
    <w:rsid w:val="00BE3A3B"/>
    <w:rsid w:val="00F7110C"/>
    <w:rsid w:val="00FA2299"/>
    <w:rsid w:val="00FD4ECD"/>
    <w:rsid w:val="76B2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A2835E9-6C69-5A41-A1E9-7322B70C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hAnsiTheme="minorHAnsi"/>
      <w:color w:val="000000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beforeAutospacing="1" w:afterAutospacing="1"/>
      <w:outlineLvl w:val="2"/>
    </w:pPr>
    <w:rPr>
      <w:rFonts w:ascii="SimSun" w:hAnsi="SimSun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rPr>
      <w:color w:val="0000FF"/>
      <w:u w:val="single"/>
    </w:rPr>
  </w:style>
  <w:style w:type="character" w:styleId="a4">
    <w:name w:val="Strong"/>
    <w:basedOn w:val="a0"/>
    <w:link w:val="12"/>
    <w:rPr>
      <w:b/>
    </w:rPr>
  </w:style>
  <w:style w:type="paragraph" w:customStyle="1" w:styleId="12">
    <w:name w:val="Строгий1"/>
    <w:basedOn w:val="13"/>
    <w:link w:val="a4"/>
    <w:rPr>
      <w:b/>
    </w:rPr>
  </w:style>
  <w:style w:type="paragraph" w:customStyle="1" w:styleId="13">
    <w:name w:val="Основной шрифт абзаца1"/>
    <w:rPr>
      <w:color w:val="000000"/>
    </w:rPr>
  </w:style>
  <w:style w:type="paragraph" w:styleId="8">
    <w:name w:val="toc 8"/>
    <w:next w:val="a"/>
    <w:link w:val="80"/>
    <w:uiPriority w:val="39"/>
    <w:pPr>
      <w:ind w:left="1400"/>
    </w:pPr>
    <w:rPr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color w:val="000000"/>
    </w:rPr>
  </w:style>
  <w:style w:type="paragraph" w:styleId="7">
    <w:name w:val="toc 7"/>
    <w:next w:val="a"/>
    <w:link w:val="70"/>
    <w:uiPriority w:val="39"/>
    <w:pPr>
      <w:ind w:left="1200"/>
    </w:pPr>
    <w:rPr>
      <w:color w:val="000000"/>
    </w:rPr>
  </w:style>
  <w:style w:type="paragraph" w:styleId="14">
    <w:name w:val="toc 1"/>
    <w:next w:val="a"/>
    <w:link w:val="15"/>
    <w:uiPriority w:val="39"/>
    <w:rPr>
      <w:rFonts w:ascii="XO Thames" w:hAnsi="XO Thames"/>
      <w:b/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color w:val="000000"/>
    </w:rPr>
  </w:style>
  <w:style w:type="paragraph" w:styleId="31">
    <w:name w:val="toc 3"/>
    <w:next w:val="a"/>
    <w:link w:val="32"/>
    <w:uiPriority w:val="39"/>
    <w:pPr>
      <w:ind w:left="400"/>
    </w:pPr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color w:val="000000"/>
    </w:rPr>
  </w:style>
  <w:style w:type="paragraph" w:styleId="41">
    <w:name w:val="toc 4"/>
    <w:next w:val="a"/>
    <w:link w:val="42"/>
    <w:uiPriority w:val="39"/>
    <w:pPr>
      <w:ind w:left="600"/>
    </w:pPr>
    <w:rPr>
      <w:color w:val="000000"/>
    </w:rPr>
  </w:style>
  <w:style w:type="paragraph" w:styleId="51">
    <w:name w:val="toc 5"/>
    <w:next w:val="a"/>
    <w:link w:val="52"/>
    <w:uiPriority w:val="39"/>
    <w:pPr>
      <w:ind w:left="800"/>
    </w:pPr>
    <w:rPr>
      <w:color w:val="000000"/>
    </w:rPr>
  </w:style>
  <w:style w:type="paragraph" w:styleId="a5">
    <w:name w:val="Title"/>
    <w:next w:val="a"/>
    <w:link w:val="a6"/>
    <w:uiPriority w:val="10"/>
    <w:qFormat/>
    <w:rPr>
      <w:rFonts w:ascii="XO Thames" w:hAnsi="XO Thames"/>
      <w:b/>
      <w:color w:val="000000"/>
      <w:sz w:val="52"/>
    </w:rPr>
  </w:style>
  <w:style w:type="paragraph" w:styleId="a7">
    <w:name w:val="Normal (Web)"/>
    <w:basedOn w:val="a"/>
    <w:link w:val="a8"/>
    <w:rPr>
      <w:sz w:val="24"/>
    </w:rPr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16">
    <w:name w:val="Обычный1"/>
    <w:rPr>
      <w:rFonts w:asciiTheme="minorHAnsi" w:hAnsiTheme="minorHAnsi"/>
    </w:rPr>
  </w:style>
  <w:style w:type="character" w:customStyle="1" w:styleId="22">
    <w:name w:val="Оглавление 2 Знак"/>
    <w:link w:val="21"/>
  </w:style>
  <w:style w:type="character" w:customStyle="1" w:styleId="42">
    <w:name w:val="Оглавление 4 Знак"/>
    <w:link w:val="41"/>
  </w:style>
  <w:style w:type="character" w:customStyle="1" w:styleId="60">
    <w:name w:val="Оглавление 6 Знак"/>
    <w:link w:val="6"/>
  </w:style>
  <w:style w:type="character" w:customStyle="1" w:styleId="70">
    <w:name w:val="Оглавление 7 Знак"/>
    <w:link w:val="7"/>
  </w:style>
  <w:style w:type="character" w:customStyle="1" w:styleId="a8">
    <w:name w:val="Обычный (Интернет) Знак"/>
    <w:basedOn w:val="16"/>
    <w:link w:val="a7"/>
    <w:rPr>
      <w:rFonts w:asciiTheme="minorHAnsi" w:hAnsiTheme="minorHAnsi"/>
      <w:sz w:val="24"/>
    </w:rPr>
  </w:style>
  <w:style w:type="character" w:customStyle="1" w:styleId="30">
    <w:name w:val="Заголовок 3 Знак"/>
    <w:link w:val="3"/>
    <w:rPr>
      <w:rFonts w:ascii="SimSun" w:hAnsi="SimSun"/>
      <w:b/>
      <w:sz w:val="26"/>
    </w:r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otnote">
    <w:name w:val="Footnote"/>
    <w:link w:val="Footnote1"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character" w:customStyle="1" w:styleId="90">
    <w:name w:val="Оглавление 9 Знак"/>
    <w:link w:val="9"/>
  </w:style>
  <w:style w:type="character" w:customStyle="1" w:styleId="80">
    <w:name w:val="Оглавление 8 Знак"/>
    <w:link w:val="8"/>
  </w:style>
  <w:style w:type="character" w:customStyle="1" w:styleId="52">
    <w:name w:val="Оглавление 5 Знак"/>
    <w:link w:val="51"/>
  </w:style>
  <w:style w:type="character" w:customStyle="1" w:styleId="aa">
    <w:name w:val="Подзаголовок Знак"/>
    <w:link w:val="a9"/>
    <w:qFormat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  <w:rPr>
      <w:color w:val="000000"/>
    </w:rPr>
  </w:style>
  <w:style w:type="character" w:customStyle="1" w:styleId="toc101">
    <w:name w:val="toc 101"/>
    <w:link w:val="toc10"/>
  </w:style>
  <w:style w:type="character" w:customStyle="1" w:styleId="a6">
    <w:name w:val="Заголовок Знак"/>
    <w:link w:val="a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 Начевкина</cp:lastModifiedBy>
  <cp:revision>2</cp:revision>
  <dcterms:created xsi:type="dcterms:W3CDTF">2026-04-09T17:29:00Z</dcterms:created>
  <dcterms:modified xsi:type="dcterms:W3CDTF">2026-04-09T17:29:00Z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804DEA3CBBF44F62AA069F85812E9A65_12</vt:lpwstr>
  </property>
</Properties>
</file>