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6288" w14:textId="77777777" w:rsidR="0065521E" w:rsidRPr="00AB7B07" w:rsidRDefault="0065521E" w:rsidP="0065521E">
      <w:pPr>
        <w:spacing w:after="0" w:line="240" w:lineRule="auto"/>
        <w:jc w:val="center"/>
        <w:rPr>
          <w:rFonts w:ascii="Times New Roman" w:hAnsi="Times New Roman" w:cs="Times New Roman"/>
          <w:sz w:val="24"/>
          <w:szCs w:val="24"/>
        </w:rPr>
      </w:pPr>
      <w:r w:rsidRPr="00AB7B07">
        <w:rPr>
          <w:rFonts w:ascii="Times New Roman" w:hAnsi="Times New Roman" w:cs="Times New Roman"/>
          <w:sz w:val="24"/>
          <w:szCs w:val="24"/>
        </w:rPr>
        <w:t>ВЫДАЮЩИЕСЯ УЧЕНЫЕ ХИМИКИ И ИХ ОТКРЫТИЯ</w:t>
      </w:r>
    </w:p>
    <w:p w14:paraId="1C4B6F93" w14:textId="77777777" w:rsidR="0065521E" w:rsidRPr="00AB7B07" w:rsidRDefault="0065521E" w:rsidP="0065521E">
      <w:pPr>
        <w:spacing w:after="0" w:line="240" w:lineRule="auto"/>
        <w:jc w:val="center"/>
        <w:rPr>
          <w:rFonts w:ascii="Times New Roman" w:hAnsi="Times New Roman" w:cs="Times New Roman"/>
          <w:sz w:val="24"/>
          <w:szCs w:val="24"/>
        </w:rPr>
      </w:pPr>
    </w:p>
    <w:p w14:paraId="5ED9B89F" w14:textId="77777777" w:rsidR="0065521E" w:rsidRPr="00AB7B07" w:rsidRDefault="0065521E" w:rsidP="0065521E">
      <w:pPr>
        <w:spacing w:after="0" w:line="240" w:lineRule="auto"/>
        <w:jc w:val="right"/>
        <w:rPr>
          <w:rFonts w:ascii="Times New Roman" w:hAnsi="Times New Roman" w:cs="Times New Roman"/>
          <w:sz w:val="24"/>
          <w:szCs w:val="24"/>
        </w:rPr>
      </w:pPr>
      <w:r w:rsidRPr="00AB7B07">
        <w:rPr>
          <w:rFonts w:ascii="Times New Roman" w:hAnsi="Times New Roman" w:cs="Times New Roman"/>
          <w:i/>
          <w:iCs/>
          <w:sz w:val="24"/>
          <w:szCs w:val="24"/>
        </w:rPr>
        <w:t>Родионова А.И.</w:t>
      </w:r>
    </w:p>
    <w:p w14:paraId="618C94F6" w14:textId="1A307F2F" w:rsidR="0065521E" w:rsidRPr="00AB7B07" w:rsidRDefault="0065521E" w:rsidP="0065521E">
      <w:pPr>
        <w:spacing w:after="0" w:line="240" w:lineRule="auto"/>
        <w:jc w:val="right"/>
        <w:rPr>
          <w:rFonts w:ascii="Times New Roman" w:hAnsi="Times New Roman" w:cs="Times New Roman"/>
          <w:sz w:val="24"/>
          <w:szCs w:val="24"/>
        </w:rPr>
      </w:pPr>
      <w:r w:rsidRPr="00AB7B07">
        <w:rPr>
          <w:rFonts w:ascii="Times New Roman" w:hAnsi="Times New Roman" w:cs="Times New Roman"/>
          <w:sz w:val="24"/>
          <w:szCs w:val="24"/>
        </w:rPr>
        <w:t>Студентка 4 курса химико-биологического факультета естествознания Адыгейского государственного университета, г. Майкоп</w:t>
      </w:r>
    </w:p>
    <w:p w14:paraId="693B7C1A" w14:textId="77777777" w:rsidR="0065521E" w:rsidRPr="00AB7B07" w:rsidRDefault="0065521E" w:rsidP="0065521E">
      <w:pPr>
        <w:spacing w:after="0" w:line="240" w:lineRule="auto"/>
        <w:jc w:val="right"/>
        <w:rPr>
          <w:rFonts w:ascii="Times New Roman" w:hAnsi="Times New Roman" w:cs="Times New Roman"/>
          <w:sz w:val="24"/>
          <w:szCs w:val="24"/>
        </w:rPr>
      </w:pPr>
      <w:r w:rsidRPr="00AB7B07">
        <w:rPr>
          <w:rFonts w:ascii="Times New Roman" w:hAnsi="Times New Roman" w:cs="Times New Roman"/>
          <w:i/>
          <w:iCs/>
          <w:sz w:val="24"/>
          <w:szCs w:val="24"/>
        </w:rPr>
        <w:t>Научный руководитель: Очерет Надежда Петровна</w:t>
      </w:r>
    </w:p>
    <w:p w14:paraId="2A14F060" w14:textId="77777777" w:rsidR="0065521E" w:rsidRPr="00AB7B07" w:rsidRDefault="0065521E" w:rsidP="0065521E">
      <w:pPr>
        <w:spacing w:after="0" w:line="240" w:lineRule="auto"/>
        <w:jc w:val="right"/>
        <w:rPr>
          <w:rFonts w:ascii="Times New Roman" w:hAnsi="Times New Roman" w:cs="Times New Roman"/>
          <w:i/>
          <w:iCs/>
          <w:sz w:val="24"/>
          <w:szCs w:val="24"/>
        </w:rPr>
      </w:pPr>
      <w:r w:rsidRPr="00AB7B07">
        <w:rPr>
          <w:rFonts w:ascii="Times New Roman" w:hAnsi="Times New Roman" w:cs="Times New Roman"/>
          <w:i/>
          <w:iCs/>
          <w:sz w:val="24"/>
          <w:szCs w:val="24"/>
        </w:rPr>
        <w:t>Кандидат химических наук, доцент кафедры химии факультета естествознания Адыгейского государственного университета, г. Майкоп</w:t>
      </w:r>
    </w:p>
    <w:p w14:paraId="582D9B8E" w14:textId="77777777" w:rsidR="0065521E" w:rsidRPr="00AB7B07" w:rsidRDefault="0065521E" w:rsidP="0065521E">
      <w:pPr>
        <w:spacing w:after="0" w:line="240" w:lineRule="auto"/>
        <w:jc w:val="right"/>
        <w:rPr>
          <w:rFonts w:ascii="Times New Roman" w:hAnsi="Times New Roman" w:cs="Times New Roman"/>
          <w:sz w:val="24"/>
          <w:szCs w:val="24"/>
        </w:rPr>
      </w:pPr>
    </w:p>
    <w:p w14:paraId="0056612E"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История химии — это история великих открытий, совершенных учеными, чьи имена навсегда вошли в мировую науку. От античных представлений о четырех стихиях до современных нанотехнологий — путь химии был долгим и сложным. Каждое крупное открытие открывало новую страницу в познании вещества и его превращений, создавало основу для развития промышленности, медицины и других областей человеческой деятельности. </w:t>
      </w:r>
      <w:r w:rsidRPr="00AB7B07">
        <w:rPr>
          <w:rFonts w:ascii="Times New Roman" w:hAnsi="Times New Roman" w:cs="Times New Roman"/>
          <w:b/>
          <w:bCs/>
          <w:sz w:val="24"/>
          <w:szCs w:val="24"/>
        </w:rPr>
        <w:t>Актуальность</w:t>
      </w:r>
      <w:r w:rsidRPr="00AB7B07">
        <w:rPr>
          <w:rFonts w:ascii="Times New Roman" w:hAnsi="Times New Roman" w:cs="Times New Roman"/>
          <w:sz w:val="24"/>
          <w:szCs w:val="24"/>
        </w:rPr>
        <w:t> изучения истории химии и вклада выдающихся ученых обусловлена необходимостью сохранения научного наследия, понимания закономерностей развития науки и воспитания интереса к химическим исследованиям у молодого поколения. Знакомство с жизнью и трудами великих химиков позволяет увидеть, как рождаются научные идеи, какие препятствия приходится преодолевать исследователям и как фундаментальные открытия находят практическое применение [3, 5].</w:t>
      </w:r>
    </w:p>
    <w:p w14:paraId="0CDACE12"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b/>
          <w:bCs/>
          <w:sz w:val="24"/>
          <w:szCs w:val="24"/>
        </w:rPr>
        <w:t>Степень разработанности проблемы.</w:t>
      </w:r>
      <w:r w:rsidRPr="00AB7B07">
        <w:rPr>
          <w:rFonts w:ascii="Times New Roman" w:hAnsi="Times New Roman" w:cs="Times New Roman"/>
          <w:sz w:val="24"/>
          <w:szCs w:val="24"/>
        </w:rPr>
        <w:t xml:space="preserve"> История химии как самостоятельная область знания начала формироваться в XIX веке. Значительный вклад в ее развитие внесли такие ученые, как Герман Копп, </w:t>
      </w:r>
      <w:proofErr w:type="spellStart"/>
      <w:r w:rsidRPr="00AB7B07">
        <w:rPr>
          <w:rFonts w:ascii="Times New Roman" w:hAnsi="Times New Roman" w:cs="Times New Roman"/>
          <w:sz w:val="24"/>
          <w:szCs w:val="24"/>
        </w:rPr>
        <w:t>Марселен</w:t>
      </w:r>
      <w:proofErr w:type="spellEnd"/>
      <w:r w:rsidRPr="00AB7B07">
        <w:rPr>
          <w:rFonts w:ascii="Times New Roman" w:hAnsi="Times New Roman" w:cs="Times New Roman"/>
          <w:sz w:val="24"/>
          <w:szCs w:val="24"/>
        </w:rPr>
        <w:t xml:space="preserve"> </w:t>
      </w:r>
      <w:proofErr w:type="spellStart"/>
      <w:r w:rsidRPr="00AB7B07">
        <w:rPr>
          <w:rFonts w:ascii="Times New Roman" w:hAnsi="Times New Roman" w:cs="Times New Roman"/>
          <w:sz w:val="24"/>
          <w:szCs w:val="24"/>
        </w:rPr>
        <w:t>Бертло</w:t>
      </w:r>
      <w:proofErr w:type="spellEnd"/>
      <w:r w:rsidRPr="00AB7B07">
        <w:rPr>
          <w:rFonts w:ascii="Times New Roman" w:hAnsi="Times New Roman" w:cs="Times New Roman"/>
          <w:sz w:val="24"/>
          <w:szCs w:val="24"/>
        </w:rPr>
        <w:t xml:space="preserve">, а в России — Дмитрий Иванович Менделеев, Борис Николаевич </w:t>
      </w:r>
      <w:proofErr w:type="spellStart"/>
      <w:r w:rsidRPr="00AB7B07">
        <w:rPr>
          <w:rFonts w:ascii="Times New Roman" w:hAnsi="Times New Roman" w:cs="Times New Roman"/>
          <w:sz w:val="24"/>
          <w:szCs w:val="24"/>
        </w:rPr>
        <w:t>Меншуткин</w:t>
      </w:r>
      <w:proofErr w:type="spellEnd"/>
      <w:r w:rsidRPr="00AB7B07">
        <w:rPr>
          <w:rFonts w:ascii="Times New Roman" w:hAnsi="Times New Roman" w:cs="Times New Roman"/>
          <w:sz w:val="24"/>
          <w:szCs w:val="24"/>
        </w:rPr>
        <w:t>, Лев Александрович Чугаев [2, 4]. В настоящее время изучением истории химии занимаются Институт истории естествознания и техники РАН, а также кафедры истории химии в ведущих университетах страны. Созданы фундаментальные труды по истории химии, опубликованы биографии выдающихся ученых, проводятся научные конференции. Однако, несмотря на обилие материалов, существует необходимость в популяризации этих знаний среди студентов и школьников [1, 3].</w:t>
      </w:r>
    </w:p>
    <w:p w14:paraId="41205066"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b/>
          <w:bCs/>
          <w:sz w:val="24"/>
          <w:szCs w:val="24"/>
        </w:rPr>
        <w:t>Целью</w:t>
      </w:r>
      <w:r w:rsidRPr="00AB7B07">
        <w:rPr>
          <w:rFonts w:ascii="Times New Roman" w:hAnsi="Times New Roman" w:cs="Times New Roman"/>
          <w:sz w:val="24"/>
          <w:szCs w:val="24"/>
        </w:rPr>
        <w:t> работы является изучение жизни и научных достижений выдающихся ученых-химиков, внесших наиболее значительный вклад в развитие химической науки.</w:t>
      </w:r>
    </w:p>
    <w:p w14:paraId="0FB92254"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Для достижения поставленной цели решались следующие </w:t>
      </w:r>
      <w:r w:rsidRPr="00AB7B07">
        <w:rPr>
          <w:rFonts w:ascii="Times New Roman" w:hAnsi="Times New Roman" w:cs="Times New Roman"/>
          <w:b/>
          <w:bCs/>
          <w:sz w:val="24"/>
          <w:szCs w:val="24"/>
        </w:rPr>
        <w:t>задачи</w:t>
      </w:r>
      <w:r w:rsidRPr="00AB7B07">
        <w:rPr>
          <w:rFonts w:ascii="Times New Roman" w:hAnsi="Times New Roman" w:cs="Times New Roman"/>
          <w:sz w:val="24"/>
          <w:szCs w:val="24"/>
        </w:rPr>
        <w:t>:</w:t>
      </w:r>
    </w:p>
    <w:p w14:paraId="4C66AD6F" w14:textId="77777777" w:rsidR="0065521E" w:rsidRPr="00AB7B07" w:rsidRDefault="0065521E" w:rsidP="0065521E">
      <w:pPr>
        <w:numPr>
          <w:ilvl w:val="0"/>
          <w:numId w:val="1"/>
        </w:numPr>
        <w:spacing w:after="0" w:line="240" w:lineRule="auto"/>
        <w:jc w:val="both"/>
        <w:rPr>
          <w:rFonts w:ascii="Times New Roman" w:hAnsi="Times New Roman" w:cs="Times New Roman"/>
          <w:sz w:val="24"/>
          <w:szCs w:val="24"/>
        </w:rPr>
      </w:pPr>
      <w:r w:rsidRPr="00AB7B07">
        <w:rPr>
          <w:rFonts w:ascii="Times New Roman" w:hAnsi="Times New Roman" w:cs="Times New Roman"/>
          <w:sz w:val="24"/>
          <w:szCs w:val="24"/>
        </w:rPr>
        <w:t xml:space="preserve">Рассмотреть вклад ученых в становление химии как науки (период алхимии и </w:t>
      </w:r>
      <w:proofErr w:type="spellStart"/>
      <w:r w:rsidRPr="00AB7B07">
        <w:rPr>
          <w:rFonts w:ascii="Times New Roman" w:hAnsi="Times New Roman" w:cs="Times New Roman"/>
          <w:sz w:val="24"/>
          <w:szCs w:val="24"/>
        </w:rPr>
        <w:t>ятрохимии</w:t>
      </w:r>
      <w:proofErr w:type="spellEnd"/>
      <w:r w:rsidRPr="00AB7B07">
        <w:rPr>
          <w:rFonts w:ascii="Times New Roman" w:hAnsi="Times New Roman" w:cs="Times New Roman"/>
          <w:sz w:val="24"/>
          <w:szCs w:val="24"/>
        </w:rPr>
        <w:t>).</w:t>
      </w:r>
    </w:p>
    <w:p w14:paraId="1A1848A7" w14:textId="77777777" w:rsidR="0065521E" w:rsidRPr="00AB7B07" w:rsidRDefault="0065521E" w:rsidP="0065521E">
      <w:pPr>
        <w:numPr>
          <w:ilvl w:val="0"/>
          <w:numId w:val="1"/>
        </w:numPr>
        <w:spacing w:after="0" w:line="240" w:lineRule="auto"/>
        <w:jc w:val="both"/>
        <w:rPr>
          <w:rFonts w:ascii="Times New Roman" w:hAnsi="Times New Roman" w:cs="Times New Roman"/>
          <w:sz w:val="24"/>
          <w:szCs w:val="24"/>
        </w:rPr>
      </w:pPr>
      <w:r w:rsidRPr="00AB7B07">
        <w:rPr>
          <w:rFonts w:ascii="Times New Roman" w:hAnsi="Times New Roman" w:cs="Times New Roman"/>
          <w:sz w:val="24"/>
          <w:szCs w:val="24"/>
        </w:rPr>
        <w:t>Изучить открытия, заложившие основы современной химии (XVIII–XIX века).</w:t>
      </w:r>
    </w:p>
    <w:p w14:paraId="30A7F387" w14:textId="77777777" w:rsidR="0065521E" w:rsidRPr="00AB7B07" w:rsidRDefault="0065521E" w:rsidP="0065521E">
      <w:pPr>
        <w:numPr>
          <w:ilvl w:val="0"/>
          <w:numId w:val="1"/>
        </w:numPr>
        <w:spacing w:after="0" w:line="240" w:lineRule="auto"/>
        <w:jc w:val="both"/>
        <w:rPr>
          <w:rFonts w:ascii="Times New Roman" w:hAnsi="Times New Roman" w:cs="Times New Roman"/>
          <w:sz w:val="24"/>
          <w:szCs w:val="24"/>
        </w:rPr>
      </w:pPr>
      <w:r w:rsidRPr="00AB7B07">
        <w:rPr>
          <w:rFonts w:ascii="Times New Roman" w:hAnsi="Times New Roman" w:cs="Times New Roman"/>
          <w:sz w:val="24"/>
          <w:szCs w:val="24"/>
        </w:rPr>
        <w:t>Проанализировать достижения ученых в области периодического закона, строения атома и химической связи.</w:t>
      </w:r>
    </w:p>
    <w:p w14:paraId="3636591C" w14:textId="77777777" w:rsidR="0065521E" w:rsidRPr="00AB7B07" w:rsidRDefault="0065521E" w:rsidP="0065521E">
      <w:pPr>
        <w:numPr>
          <w:ilvl w:val="0"/>
          <w:numId w:val="1"/>
        </w:numPr>
        <w:spacing w:after="0" w:line="240" w:lineRule="auto"/>
        <w:jc w:val="both"/>
        <w:rPr>
          <w:rFonts w:ascii="Times New Roman" w:hAnsi="Times New Roman" w:cs="Times New Roman"/>
          <w:sz w:val="24"/>
          <w:szCs w:val="24"/>
        </w:rPr>
      </w:pPr>
      <w:r w:rsidRPr="00AB7B07">
        <w:rPr>
          <w:rFonts w:ascii="Times New Roman" w:hAnsi="Times New Roman" w:cs="Times New Roman"/>
          <w:sz w:val="24"/>
          <w:szCs w:val="24"/>
        </w:rPr>
        <w:t>Рассмотреть открытия в области органической и физической химии.</w:t>
      </w:r>
    </w:p>
    <w:p w14:paraId="5E05638F" w14:textId="77777777" w:rsidR="0065521E" w:rsidRPr="00AB7B07" w:rsidRDefault="0065521E" w:rsidP="0065521E">
      <w:pPr>
        <w:numPr>
          <w:ilvl w:val="0"/>
          <w:numId w:val="1"/>
        </w:numPr>
        <w:spacing w:after="0" w:line="240" w:lineRule="auto"/>
        <w:jc w:val="both"/>
        <w:rPr>
          <w:rFonts w:ascii="Times New Roman" w:hAnsi="Times New Roman" w:cs="Times New Roman"/>
          <w:sz w:val="24"/>
          <w:szCs w:val="24"/>
        </w:rPr>
      </w:pPr>
      <w:r w:rsidRPr="00AB7B07">
        <w:rPr>
          <w:rFonts w:ascii="Times New Roman" w:hAnsi="Times New Roman" w:cs="Times New Roman"/>
          <w:sz w:val="24"/>
          <w:szCs w:val="24"/>
        </w:rPr>
        <w:t>Оценить вклад российских ученых-химиков в мировую науку.</w:t>
      </w:r>
    </w:p>
    <w:p w14:paraId="0FC93D5E"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b/>
          <w:bCs/>
          <w:sz w:val="24"/>
          <w:szCs w:val="24"/>
        </w:rPr>
        <w:t>Методы исследования.</w:t>
      </w:r>
      <w:r w:rsidRPr="00AB7B07">
        <w:rPr>
          <w:rFonts w:ascii="Times New Roman" w:hAnsi="Times New Roman" w:cs="Times New Roman"/>
          <w:sz w:val="24"/>
          <w:szCs w:val="24"/>
        </w:rPr>
        <w:t> В работе использован метод обзора и анализа научно-исторической литературы. Изучены биографические труды, публикации в журналах по истории науки («Вопросы истории естествознания и техники», «Химия в школе»), а также мемуарная литература и материалы научных конференций.</w:t>
      </w:r>
    </w:p>
    <w:p w14:paraId="3643FF83"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b/>
          <w:bCs/>
          <w:sz w:val="24"/>
          <w:szCs w:val="24"/>
        </w:rPr>
        <w:t>Научные результаты и выводы.</w:t>
      </w:r>
      <w:r w:rsidRPr="00AB7B07">
        <w:rPr>
          <w:rFonts w:ascii="Times New Roman" w:hAnsi="Times New Roman" w:cs="Times New Roman"/>
          <w:sz w:val="24"/>
          <w:szCs w:val="24"/>
        </w:rPr>
        <w:t> В ходе проведенного анализа установлено, что история химии может быть разделена на несколько этапов, каждый из которых связан с именами выдающихся ученых.</w:t>
      </w:r>
    </w:p>
    <w:p w14:paraId="69AE1F8D"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 xml:space="preserve">Зарождение химии связано с алхимией — средневековым учением о превращении веществ. Среди наиболее известных алхимиков — </w:t>
      </w:r>
      <w:proofErr w:type="spellStart"/>
      <w:r w:rsidRPr="00AB7B07">
        <w:rPr>
          <w:rFonts w:ascii="Times New Roman" w:hAnsi="Times New Roman" w:cs="Times New Roman"/>
          <w:sz w:val="24"/>
          <w:szCs w:val="24"/>
        </w:rPr>
        <w:t>Гебер</w:t>
      </w:r>
      <w:proofErr w:type="spellEnd"/>
      <w:r w:rsidRPr="00AB7B07">
        <w:rPr>
          <w:rFonts w:ascii="Times New Roman" w:hAnsi="Times New Roman" w:cs="Times New Roman"/>
          <w:sz w:val="24"/>
          <w:szCs w:val="24"/>
        </w:rPr>
        <w:t xml:space="preserve"> (Джабир ибн Хайян), открывший многие химические вещества и разработавший методы перегонки и кристаллизации, и Парацельс (Филипп </w:t>
      </w:r>
      <w:proofErr w:type="spellStart"/>
      <w:r w:rsidRPr="00AB7B07">
        <w:rPr>
          <w:rFonts w:ascii="Times New Roman" w:hAnsi="Times New Roman" w:cs="Times New Roman"/>
          <w:sz w:val="24"/>
          <w:szCs w:val="24"/>
        </w:rPr>
        <w:t>Ауреол</w:t>
      </w:r>
      <w:proofErr w:type="spellEnd"/>
      <w:r w:rsidRPr="00AB7B07">
        <w:rPr>
          <w:rFonts w:ascii="Times New Roman" w:hAnsi="Times New Roman" w:cs="Times New Roman"/>
          <w:sz w:val="24"/>
          <w:szCs w:val="24"/>
        </w:rPr>
        <w:t xml:space="preserve"> Теофраст </w:t>
      </w:r>
      <w:proofErr w:type="spellStart"/>
      <w:r w:rsidRPr="00AB7B07">
        <w:rPr>
          <w:rFonts w:ascii="Times New Roman" w:hAnsi="Times New Roman" w:cs="Times New Roman"/>
          <w:sz w:val="24"/>
          <w:szCs w:val="24"/>
        </w:rPr>
        <w:t>Бомбаст</w:t>
      </w:r>
      <w:proofErr w:type="spellEnd"/>
      <w:r w:rsidRPr="00AB7B07">
        <w:rPr>
          <w:rFonts w:ascii="Times New Roman" w:hAnsi="Times New Roman" w:cs="Times New Roman"/>
          <w:sz w:val="24"/>
          <w:szCs w:val="24"/>
        </w:rPr>
        <w:t xml:space="preserve"> фон </w:t>
      </w:r>
      <w:proofErr w:type="spellStart"/>
      <w:r w:rsidRPr="00AB7B07">
        <w:rPr>
          <w:rFonts w:ascii="Times New Roman" w:hAnsi="Times New Roman" w:cs="Times New Roman"/>
          <w:sz w:val="24"/>
          <w:szCs w:val="24"/>
        </w:rPr>
        <w:t>Гогенгейм</w:t>
      </w:r>
      <w:proofErr w:type="spellEnd"/>
      <w:r w:rsidRPr="00AB7B07">
        <w:rPr>
          <w:rFonts w:ascii="Times New Roman" w:hAnsi="Times New Roman" w:cs="Times New Roman"/>
          <w:sz w:val="24"/>
          <w:szCs w:val="24"/>
        </w:rPr>
        <w:t>), который ввел химию в медицину, утверждая, что задача алхимии — не получение золота, а создание лекарств (</w:t>
      </w:r>
      <w:proofErr w:type="spellStart"/>
      <w:r w:rsidRPr="00AB7B07">
        <w:rPr>
          <w:rFonts w:ascii="Times New Roman" w:hAnsi="Times New Roman" w:cs="Times New Roman"/>
          <w:sz w:val="24"/>
          <w:szCs w:val="24"/>
        </w:rPr>
        <w:t>ятрохимия</w:t>
      </w:r>
      <w:proofErr w:type="spellEnd"/>
      <w:r w:rsidRPr="00AB7B07">
        <w:rPr>
          <w:rFonts w:ascii="Times New Roman" w:hAnsi="Times New Roman" w:cs="Times New Roman"/>
          <w:sz w:val="24"/>
          <w:szCs w:val="24"/>
        </w:rPr>
        <w:t>) [2, 4].</w:t>
      </w:r>
    </w:p>
    <w:p w14:paraId="57FD51B1"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lastRenderedPageBreak/>
        <w:t>XVIII век стал эпохой рождения современной химии. Антуан Лоран Лавуазье (1743–1794) — французский ученый, которого называют «отцом современной химии». Он опроверг теорию флогистона, объяснил процессы горения и дыхания как соединение веществ с кислородом, установил закон сохранения массы веществ, создал первую научную систему химической номенклатуры. Его главный труд «Элементарный учебник химии» стал основой для развития химической науки на столетие вперед [1, 3].</w:t>
      </w:r>
    </w:p>
    <w:p w14:paraId="2C33DB9A"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В начале XIX века Джон Дальтон (1766–1844) — английский учитель, самостоятельно пришедший к идее о существовании атомов. Он сформулировал атомную теорию, создал первые таблицы атомных масс и открыл закон кратных отношений. Дальтон положил начало атомистике в химии, что позволило перейти от качественного описания веществ к количественным расчетам [5].</w:t>
      </w:r>
    </w:p>
    <w:p w14:paraId="5C7C76CA" w14:textId="77777777" w:rsidR="0065521E" w:rsidRPr="00AB7B07" w:rsidRDefault="0065521E" w:rsidP="0065521E">
      <w:pPr>
        <w:spacing w:after="0" w:line="240" w:lineRule="auto"/>
        <w:ind w:firstLine="709"/>
        <w:jc w:val="both"/>
        <w:rPr>
          <w:rFonts w:ascii="Times New Roman" w:hAnsi="Times New Roman" w:cs="Times New Roman"/>
          <w:sz w:val="24"/>
          <w:szCs w:val="24"/>
        </w:rPr>
      </w:pPr>
      <w:proofErr w:type="spellStart"/>
      <w:r w:rsidRPr="00AB7B07">
        <w:rPr>
          <w:rFonts w:ascii="Times New Roman" w:hAnsi="Times New Roman" w:cs="Times New Roman"/>
          <w:sz w:val="24"/>
          <w:szCs w:val="24"/>
        </w:rPr>
        <w:t>Аmedeo</w:t>
      </w:r>
      <w:proofErr w:type="spellEnd"/>
      <w:r w:rsidRPr="00AB7B07">
        <w:rPr>
          <w:rFonts w:ascii="Times New Roman" w:hAnsi="Times New Roman" w:cs="Times New Roman"/>
          <w:sz w:val="24"/>
          <w:szCs w:val="24"/>
        </w:rPr>
        <w:t xml:space="preserve"> </w:t>
      </w:r>
      <w:proofErr w:type="spellStart"/>
      <w:r w:rsidRPr="00AB7B07">
        <w:rPr>
          <w:rFonts w:ascii="Times New Roman" w:hAnsi="Times New Roman" w:cs="Times New Roman"/>
          <w:sz w:val="24"/>
          <w:szCs w:val="24"/>
        </w:rPr>
        <w:t>Avogadro</w:t>
      </w:r>
      <w:proofErr w:type="spellEnd"/>
      <w:r w:rsidRPr="00AB7B07">
        <w:rPr>
          <w:rFonts w:ascii="Times New Roman" w:hAnsi="Times New Roman" w:cs="Times New Roman"/>
          <w:sz w:val="24"/>
          <w:szCs w:val="24"/>
        </w:rPr>
        <w:t xml:space="preserve"> (1776–1856) — итальянский ученый, который предложил гипотезу (впоследствии закон), согласно которой в равных объемах газов при одинаковых условиях содержится одинаковое число молекул. Его работа позволила определить атомные массы многих элементов и сыграла важнейшую роль в развитии молекулярной теории.</w:t>
      </w:r>
    </w:p>
    <w:p w14:paraId="2DE6070A"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Величайшим достижением XIX века стало создание периодического закона химических элементов Дмитрием Ивановичем Менделеевым (1834–1907). Русский ученый не только расположил все известные элементы в порядке возрастания атомных масс, но и предсказал существование еще не открытых элементов (галлий, скандий, германий), подробно описав их свойства. Периодический закон стал фундаментом всей современной химии. Менделеев также внес огромный вклад в физическую химию, метрологию, экономику и другие области знаний [2, 4].</w:t>
      </w:r>
    </w:p>
    <w:p w14:paraId="6CA8D46F"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 xml:space="preserve">Развитие органической химии связано с именами Фридриха </w:t>
      </w:r>
      <w:proofErr w:type="spellStart"/>
      <w:r w:rsidRPr="00AB7B07">
        <w:rPr>
          <w:rFonts w:ascii="Times New Roman" w:hAnsi="Times New Roman" w:cs="Times New Roman"/>
          <w:sz w:val="24"/>
          <w:szCs w:val="24"/>
        </w:rPr>
        <w:t>Вёлера</w:t>
      </w:r>
      <w:proofErr w:type="spellEnd"/>
      <w:r w:rsidRPr="00AB7B07">
        <w:rPr>
          <w:rFonts w:ascii="Times New Roman" w:hAnsi="Times New Roman" w:cs="Times New Roman"/>
          <w:sz w:val="24"/>
          <w:szCs w:val="24"/>
        </w:rPr>
        <w:t xml:space="preserve"> (1800–1882), который впервые синтезировал органическое вещество (мочевину) из неорганических веществ, опровергнув представление о «жизненной силе»; Юстуса Либиха (1803–1873), создавшего систему лабораторного обучения химиков и разработавшего методы элементного анализа; и Александра Михайловича Бутлерова (1828–1886), создавшего теорию химического строения органических соединений, которая объяснила зависимость свойств веществ от порядка связей атомов в молекуле [3, 5].</w:t>
      </w:r>
    </w:p>
    <w:p w14:paraId="23EAA34F"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В конце XIX — начале XX века произошла революция в представлениях о строении атома. Джозеф Джон Томсон (1856–1940) открыл электрон, Эрнест Резерфорд (1871–1937) создал планетарную модель атома и открыл ядерные реакции, Нильс Бор (1885–1962) разработал квантовую теорию строения атома. Эти открытия заложили основы физической химии и ядерной энергетики [1, 4].</w:t>
      </w:r>
    </w:p>
    <w:p w14:paraId="7B87C046"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Среди выдающихся ученых XX века особое место занимает Лайнус Полинг (1901–1994) — американский химик, дважды лауреат Нобелевской премии. Он разработал теорию химической связи, ввел понятие электроотрицательности, внес огромный вклад в структурную химию и молекулярную биологию. Его книга «Химическая связь» стала настольной для многих поколений химиков.</w:t>
      </w:r>
    </w:p>
    <w:p w14:paraId="21E82E93"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Российская химическая школа дала миру многих выдающихся ученых. Николай Николаевич Зинин (1812–1880) открыл способ получения ароматических аминов, что положило начало промышленному синтезу красителей и лекарств. Владимир Васильевич Марковников (1837–1904) установил правила ориентации в химических реакциях («правило Марковникова»). Сергей Васильевич Лебедев (1874–1934) разработал промышленный способ получения синтетического каучука. Николай Дмитриевич Зелинский (1861–1953) создал противогаз, открыл реакции каталитического крекинга нефти. Александр Евгеньевич Фаворский (1860–1945) создал научную школу по химии ацетиленовых соединений [2, 4].</w:t>
      </w:r>
    </w:p>
    <w:p w14:paraId="634F7BAA"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t xml:space="preserve">В XX веке выдающиеся достижения российских и советских химиков были отмечены Нобелевскими премиями. Николай Николаевич Семенов (1896–1986) получил Нобелевскую премию (совместно с Сирилом </w:t>
      </w:r>
      <w:proofErr w:type="spellStart"/>
      <w:r w:rsidRPr="00AB7B07">
        <w:rPr>
          <w:rFonts w:ascii="Times New Roman" w:hAnsi="Times New Roman" w:cs="Times New Roman"/>
          <w:sz w:val="24"/>
          <w:szCs w:val="24"/>
        </w:rPr>
        <w:t>Хиншелвудом</w:t>
      </w:r>
      <w:proofErr w:type="spellEnd"/>
      <w:r w:rsidRPr="00AB7B07">
        <w:rPr>
          <w:rFonts w:ascii="Times New Roman" w:hAnsi="Times New Roman" w:cs="Times New Roman"/>
          <w:sz w:val="24"/>
          <w:szCs w:val="24"/>
        </w:rPr>
        <w:t>) за разработку теории цепных реакций. Илья Романович Пригожин (1917–2003) стал лауреатом Нобелевской премии за работы по термодинамике необратимых процессов.</w:t>
      </w:r>
    </w:p>
    <w:p w14:paraId="7B4826C9" w14:textId="77777777" w:rsidR="0065521E" w:rsidRPr="00AB7B07" w:rsidRDefault="0065521E" w:rsidP="0065521E">
      <w:pPr>
        <w:spacing w:after="0" w:line="240" w:lineRule="auto"/>
        <w:ind w:firstLine="709"/>
        <w:jc w:val="both"/>
        <w:rPr>
          <w:rFonts w:ascii="Times New Roman" w:hAnsi="Times New Roman" w:cs="Times New Roman"/>
          <w:sz w:val="24"/>
          <w:szCs w:val="24"/>
        </w:rPr>
      </w:pPr>
      <w:r w:rsidRPr="00AB7B07">
        <w:rPr>
          <w:rFonts w:ascii="Times New Roman" w:hAnsi="Times New Roman" w:cs="Times New Roman"/>
          <w:sz w:val="24"/>
          <w:szCs w:val="24"/>
        </w:rPr>
        <w:lastRenderedPageBreak/>
        <w:t>Таким образом, история химии — это летопись великих открытий и судеб ученых, чей труд изменил мир. От Лавуазье, создавшего основы современной химии, до Менделеева, открывшего периодический закон, от Бутлерова, построившего теорию строения органических соединений, до Семенова, разработавшего теорию цепных реакций — каждый из этих ученых внес неоценимый вклад в познание материи. Их открытия лежат в основе современной промышленности, медицины, энергетики и экологии. Изучение жизни и научного наследия выдающихся химиков важно не только для понимания истории науки, но и для воспитания новых поколений исследователей, которые продолжат дело своих великих предшественников.</w:t>
      </w:r>
    </w:p>
    <w:p w14:paraId="1A04DACB" w14:textId="77777777" w:rsidR="0065521E" w:rsidRPr="00AB7B07" w:rsidRDefault="0065521E" w:rsidP="0065521E">
      <w:pPr>
        <w:spacing w:after="0" w:line="240" w:lineRule="auto"/>
        <w:jc w:val="both"/>
        <w:rPr>
          <w:rFonts w:ascii="Times New Roman" w:hAnsi="Times New Roman" w:cs="Times New Roman"/>
          <w:sz w:val="24"/>
          <w:szCs w:val="24"/>
        </w:rPr>
      </w:pPr>
      <w:r w:rsidRPr="00AB7B07">
        <w:rPr>
          <w:rFonts w:ascii="Times New Roman" w:hAnsi="Times New Roman" w:cs="Times New Roman"/>
          <w:b/>
          <w:bCs/>
          <w:sz w:val="24"/>
          <w:szCs w:val="24"/>
        </w:rPr>
        <w:t>Список литературы</w:t>
      </w:r>
    </w:p>
    <w:p w14:paraId="474A5545" w14:textId="77777777" w:rsidR="0065521E" w:rsidRPr="00AB7B07" w:rsidRDefault="0065521E" w:rsidP="0065521E">
      <w:pPr>
        <w:numPr>
          <w:ilvl w:val="0"/>
          <w:numId w:val="2"/>
        </w:numPr>
        <w:spacing w:after="0" w:line="240" w:lineRule="auto"/>
        <w:jc w:val="both"/>
        <w:rPr>
          <w:rFonts w:ascii="Times New Roman" w:hAnsi="Times New Roman" w:cs="Times New Roman"/>
          <w:sz w:val="24"/>
          <w:szCs w:val="24"/>
        </w:rPr>
      </w:pPr>
      <w:r w:rsidRPr="00AB7B07">
        <w:rPr>
          <w:rFonts w:ascii="Times New Roman" w:hAnsi="Times New Roman" w:cs="Times New Roman"/>
          <w:sz w:val="24"/>
          <w:szCs w:val="24"/>
        </w:rPr>
        <w:t xml:space="preserve">Волков В.А., </w:t>
      </w:r>
      <w:proofErr w:type="spellStart"/>
      <w:r w:rsidRPr="00AB7B07">
        <w:rPr>
          <w:rFonts w:ascii="Times New Roman" w:hAnsi="Times New Roman" w:cs="Times New Roman"/>
          <w:sz w:val="24"/>
          <w:szCs w:val="24"/>
        </w:rPr>
        <w:t>Вонский</w:t>
      </w:r>
      <w:proofErr w:type="spellEnd"/>
      <w:r w:rsidRPr="00AB7B07">
        <w:rPr>
          <w:rFonts w:ascii="Times New Roman" w:hAnsi="Times New Roman" w:cs="Times New Roman"/>
          <w:sz w:val="24"/>
          <w:szCs w:val="24"/>
        </w:rPr>
        <w:t xml:space="preserve"> Е.В., Кузнецова Г.И. Выдающиеся химики мира: биографический справочник. Москва: Высшая школа, 2021. 656 с.</w:t>
      </w:r>
    </w:p>
    <w:p w14:paraId="09B60266" w14:textId="77777777" w:rsidR="0065521E" w:rsidRPr="00AB7B07" w:rsidRDefault="0065521E" w:rsidP="0065521E">
      <w:pPr>
        <w:numPr>
          <w:ilvl w:val="0"/>
          <w:numId w:val="2"/>
        </w:numPr>
        <w:spacing w:after="0" w:line="240" w:lineRule="auto"/>
        <w:jc w:val="both"/>
        <w:rPr>
          <w:rFonts w:ascii="Times New Roman" w:hAnsi="Times New Roman" w:cs="Times New Roman"/>
          <w:sz w:val="24"/>
          <w:szCs w:val="24"/>
        </w:rPr>
      </w:pPr>
      <w:proofErr w:type="spellStart"/>
      <w:r w:rsidRPr="00AB7B07">
        <w:rPr>
          <w:rFonts w:ascii="Times New Roman" w:hAnsi="Times New Roman" w:cs="Times New Roman"/>
          <w:sz w:val="24"/>
          <w:szCs w:val="24"/>
        </w:rPr>
        <w:t>Меншуткин</w:t>
      </w:r>
      <w:proofErr w:type="spellEnd"/>
      <w:r w:rsidRPr="00AB7B07">
        <w:rPr>
          <w:rFonts w:ascii="Times New Roman" w:hAnsi="Times New Roman" w:cs="Times New Roman"/>
          <w:sz w:val="24"/>
          <w:szCs w:val="24"/>
        </w:rPr>
        <w:t xml:space="preserve"> Б.Н. Химия и пути ее развития. Санкт-Петербург: Наука, 2022. 380 с.</w:t>
      </w:r>
    </w:p>
    <w:p w14:paraId="2686BDBA" w14:textId="77777777" w:rsidR="0065521E" w:rsidRPr="00AB7B07" w:rsidRDefault="0065521E" w:rsidP="0065521E">
      <w:pPr>
        <w:numPr>
          <w:ilvl w:val="0"/>
          <w:numId w:val="2"/>
        </w:numPr>
        <w:spacing w:after="0" w:line="240" w:lineRule="auto"/>
        <w:jc w:val="both"/>
        <w:rPr>
          <w:rFonts w:ascii="Times New Roman" w:hAnsi="Times New Roman" w:cs="Times New Roman"/>
          <w:sz w:val="24"/>
          <w:szCs w:val="24"/>
        </w:rPr>
      </w:pPr>
      <w:r w:rsidRPr="00AB7B07">
        <w:rPr>
          <w:rFonts w:ascii="Times New Roman" w:hAnsi="Times New Roman" w:cs="Times New Roman"/>
          <w:sz w:val="24"/>
          <w:szCs w:val="24"/>
        </w:rPr>
        <w:t>Соловьев Ю.И. История химии: развитие основных направлений. Москва: Просвещение, 2023. 368 с.</w:t>
      </w:r>
    </w:p>
    <w:p w14:paraId="1A2944AA" w14:textId="77777777" w:rsidR="0065521E" w:rsidRPr="00AB7B07" w:rsidRDefault="0065521E" w:rsidP="0065521E">
      <w:pPr>
        <w:numPr>
          <w:ilvl w:val="0"/>
          <w:numId w:val="2"/>
        </w:numPr>
        <w:spacing w:after="0" w:line="240" w:lineRule="auto"/>
        <w:jc w:val="both"/>
        <w:rPr>
          <w:rFonts w:ascii="Times New Roman" w:hAnsi="Times New Roman" w:cs="Times New Roman"/>
          <w:sz w:val="24"/>
          <w:szCs w:val="24"/>
        </w:rPr>
      </w:pPr>
      <w:proofErr w:type="spellStart"/>
      <w:r w:rsidRPr="00AB7B07">
        <w:rPr>
          <w:rFonts w:ascii="Times New Roman" w:hAnsi="Times New Roman" w:cs="Times New Roman"/>
          <w:sz w:val="24"/>
          <w:szCs w:val="24"/>
        </w:rPr>
        <w:t>Фигуровский</w:t>
      </w:r>
      <w:proofErr w:type="spellEnd"/>
      <w:r w:rsidRPr="00AB7B07">
        <w:rPr>
          <w:rFonts w:ascii="Times New Roman" w:hAnsi="Times New Roman" w:cs="Times New Roman"/>
          <w:sz w:val="24"/>
          <w:szCs w:val="24"/>
        </w:rPr>
        <w:t xml:space="preserve"> Н.А. Очерк общей истории химии. Москва: Наука, 2020. 456 с.</w:t>
      </w:r>
    </w:p>
    <w:p w14:paraId="3C3BFB29" w14:textId="77777777" w:rsidR="0065521E" w:rsidRPr="00AB7B07" w:rsidRDefault="0065521E" w:rsidP="0065521E">
      <w:pPr>
        <w:numPr>
          <w:ilvl w:val="0"/>
          <w:numId w:val="2"/>
        </w:numPr>
        <w:spacing w:after="0" w:line="240" w:lineRule="auto"/>
        <w:jc w:val="both"/>
        <w:rPr>
          <w:rFonts w:ascii="Times New Roman" w:hAnsi="Times New Roman" w:cs="Times New Roman"/>
          <w:sz w:val="24"/>
          <w:szCs w:val="24"/>
        </w:rPr>
      </w:pPr>
      <w:proofErr w:type="spellStart"/>
      <w:r w:rsidRPr="00AB7B07">
        <w:rPr>
          <w:rFonts w:ascii="Times New Roman" w:hAnsi="Times New Roman" w:cs="Times New Roman"/>
          <w:sz w:val="24"/>
          <w:szCs w:val="24"/>
        </w:rPr>
        <w:t>Штрубе</w:t>
      </w:r>
      <w:proofErr w:type="spellEnd"/>
      <w:r w:rsidRPr="00AB7B07">
        <w:rPr>
          <w:rFonts w:ascii="Times New Roman" w:hAnsi="Times New Roman" w:cs="Times New Roman"/>
          <w:sz w:val="24"/>
          <w:szCs w:val="24"/>
        </w:rPr>
        <w:t xml:space="preserve"> В. Пути развития химии: от древности до современности. Москва: Мир, 2021. Т. 1–2. 1092 с.</w:t>
      </w:r>
    </w:p>
    <w:p w14:paraId="6F123ACA" w14:textId="77777777" w:rsidR="004C1331" w:rsidRPr="00AB7B07" w:rsidRDefault="004C1331" w:rsidP="0065521E">
      <w:pPr>
        <w:spacing w:after="0" w:line="240" w:lineRule="auto"/>
        <w:jc w:val="both"/>
        <w:rPr>
          <w:rFonts w:ascii="Times New Roman" w:hAnsi="Times New Roman" w:cs="Times New Roman"/>
          <w:sz w:val="24"/>
          <w:szCs w:val="24"/>
        </w:rPr>
      </w:pPr>
    </w:p>
    <w:sectPr w:rsidR="004C1331" w:rsidRPr="00AB7B07" w:rsidSect="0065521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86E37"/>
    <w:multiLevelType w:val="multilevel"/>
    <w:tmpl w:val="2A2E9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644747"/>
    <w:multiLevelType w:val="multilevel"/>
    <w:tmpl w:val="7FD4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8699074">
    <w:abstractNumId w:val="1"/>
  </w:num>
  <w:num w:numId="2" w16cid:durableId="201637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31"/>
    <w:rsid w:val="003E1E64"/>
    <w:rsid w:val="004C1331"/>
    <w:rsid w:val="0065521E"/>
    <w:rsid w:val="00AB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EA91"/>
  <w15:chartTrackingRefBased/>
  <w15:docId w15:val="{823F44CD-5D43-400A-8942-AA51D02A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7166">
      <w:bodyDiv w:val="1"/>
      <w:marLeft w:val="0"/>
      <w:marRight w:val="0"/>
      <w:marTop w:val="0"/>
      <w:marBottom w:val="0"/>
      <w:divBdr>
        <w:top w:val="none" w:sz="0" w:space="0" w:color="auto"/>
        <w:left w:val="none" w:sz="0" w:space="0" w:color="auto"/>
        <w:bottom w:val="none" w:sz="0" w:space="0" w:color="auto"/>
        <w:right w:val="none" w:sz="0" w:space="0" w:color="auto"/>
      </w:divBdr>
    </w:div>
    <w:div w:id="21307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E844-CC09-4056-8495-D8F86D5E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Гузеева</dc:creator>
  <cp:keywords/>
  <dc:description/>
  <cp:lastModifiedBy>Лариса Гузеева</cp:lastModifiedBy>
  <cp:revision>3</cp:revision>
  <dcterms:created xsi:type="dcterms:W3CDTF">2026-03-20T11:36:00Z</dcterms:created>
  <dcterms:modified xsi:type="dcterms:W3CDTF">2026-03-20T12:10:00Z</dcterms:modified>
</cp:coreProperties>
</file>