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E2C88A1" wp14:paraId="5DD45A67" wp14:textId="5BD1F994">
      <w:pPr>
        <w:spacing w:before="240" w:beforeAutospacing="off" w:after="240" w:afterAutospacing="off" w:line="240" w:lineRule="auto"/>
        <w:ind w:left="0" w:firstLine="720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Тезисы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для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научной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статьи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на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тему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“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Психологические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причины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прокрастинации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у 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студентов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”</w:t>
      </w:r>
    </w:p>
    <w:p xmlns:wp14="http://schemas.microsoft.com/office/word/2010/wordml" w:rsidP="3E2C88A1" wp14:paraId="4CFEEE0E" wp14:textId="0C39BACF">
      <w:pPr>
        <w:spacing w:before="240" w:beforeAutospacing="off" w:after="240" w:afterAutospacing="off" w:line="240" w:lineRule="auto"/>
        <w:ind w:left="0" w:firstLine="720"/>
        <w:jc w:val="righ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Выполнил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студент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2 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курса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, 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факультета</w:t>
      </w: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педагогики и психологии</w:t>
      </w:r>
    </w:p>
    <w:p xmlns:wp14="http://schemas.microsoft.com/office/word/2010/wordml" w:rsidP="3E2C88A1" wp14:paraId="6EB6ADA9" wp14:textId="024E0896">
      <w:pPr>
        <w:spacing w:before="240" w:beforeAutospacing="off" w:after="240" w:afterAutospacing="off" w:line="240" w:lineRule="auto"/>
        <w:ind w:left="0" w:firstLine="720"/>
        <w:jc w:val="righ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3E2C88A1" w:rsidR="4221652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Кемова Амина</w:t>
      </w:r>
    </w:p>
    <w:p xmlns:wp14="http://schemas.microsoft.com/office/word/2010/wordml" w:rsidP="3E2C88A1" wp14:paraId="39274561" wp14:textId="2C18A90F">
      <w:pPr>
        <w:spacing w:before="240" w:beforeAutospacing="off" w:after="240" w:afterAutospacing="off" w:line="240" w:lineRule="auto"/>
        <w:ind w:left="0"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2C88A1" w:rsidR="450DC95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Введение</w:t>
      </w:r>
      <w:r w:rsidRPr="3E2C88A1" w:rsidR="450DC95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(</w:t>
      </w:r>
      <w:r w:rsidRPr="3E2C88A1" w:rsidR="450DC95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актуальность</w:t>
      </w:r>
      <w:r w:rsidRPr="3E2C88A1" w:rsidR="450DC95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2C88A1" w:rsidR="450DC95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проблемы</w:t>
      </w:r>
      <w:r w:rsidRPr="3E2C88A1" w:rsidR="450DC95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)</w:t>
      </w:r>
      <w:r w:rsidRPr="3E2C88A1" w:rsidR="450DC9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</w:t>
      </w:r>
      <w:r w:rsidRPr="3E2C88A1" w:rsidR="0D13511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современном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образовательном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процессе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всё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чаще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фиксируется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явление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откладывания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выполнения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учебных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задач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которое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в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психологии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обозначается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как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Важно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отметить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что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тождественна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лени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лени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отсутствует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намерение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действовать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тогда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как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решение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выполнить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задачу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уже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принято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его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реализация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систематически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откладывается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3E2C88A1" wp14:paraId="47B2B41B" wp14:textId="23A472BE">
      <w:pPr>
        <w:spacing w:before="240" w:beforeAutospacing="off" w:after="240" w:afterAutospacing="off" w:line="240" w:lineRule="auto"/>
        <w:jc w:val="both"/>
      </w:pP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Особую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значимость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эта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проблема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приобретает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в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студенческой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среде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Учебная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деятельность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студентов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характеризуется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высокой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интенсивностью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большим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количеством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сроков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сдачи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необходимостью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самостоятельной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организации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времени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В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таких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условиях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снижается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эффективность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самоконтроля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что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способствует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формированию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устойчивых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форм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академической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2C88A1" w:rsidR="5C3A17F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Таким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образо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изучени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данног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феномен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важн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с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точк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зрени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повышени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успеваемост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контекст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будуще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профессионально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подготовк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студенто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3E2C88A1" wp14:paraId="17B16786" wp14:textId="5A91D3E3">
      <w:pPr>
        <w:pStyle w:val="Normal"/>
        <w:spacing w:line="240" w:lineRule="auto"/>
        <w:ind w:firstLine="720"/>
        <w:jc w:val="both"/>
      </w:pPr>
      <w:r w:rsidRPr="3E2C88A1" w:rsidR="5BECCF1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Теоретическая</w:t>
      </w:r>
      <w:r w:rsidRPr="3E2C88A1" w:rsidR="5BECCF1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2C88A1" w:rsidR="5BECCF1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разработанность</w:t>
      </w:r>
      <w:r w:rsidRPr="3E2C88A1" w:rsidR="5BECCF1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2C88A1" w:rsidR="5BECCF1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проблемы</w:t>
      </w:r>
      <w:r w:rsidRPr="3E2C88A1" w:rsidR="5BECCF1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  <w:r w:rsidRPr="3E2C88A1" w:rsidR="5BECCF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21DBAD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рокрастинация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давно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является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предметом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научного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анализа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в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психологии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Её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исследование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активно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развивается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как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в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зарубежной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так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в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отечественной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научной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традиции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3E2C88A1" wp14:paraId="2C77E8C4" wp14:textId="0181A542">
      <w:pPr>
        <w:spacing w:before="240" w:beforeAutospacing="off" w:after="240" w:afterAutospacing="off" w:line="240" w:lineRule="auto"/>
        <w:jc w:val="both"/>
      </w:pP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Изначально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явление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рассматривалось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как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форма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иррационального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поведения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связанного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с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откладыванием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действий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последующим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ухудшением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результатов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Подобные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идеи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отражены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в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работах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П.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Рингенбаха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А.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Эллиса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2C88A1" w:rsidR="77B5268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Позднее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Н.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Милграм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предложил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более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детализированный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подход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выделив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несколько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типов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бытовую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академическую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невротическую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компульсивную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связанную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с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принятием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решений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Это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позволило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рассматривать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феномен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как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многокомпонентное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явление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2C88A1" w:rsidR="0BDC7F3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Дальнейшее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развитие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темы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связано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с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концепцией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временной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мотивации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П.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Стиля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согласно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которой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выбор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между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действиями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определяется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субъективной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оценкой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значимости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ожидаемых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затрат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2C88A1" w:rsidR="422EBBC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Современные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исследования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(С.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Лей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Н.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Эйзенберг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С.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Закс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акцентируют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внимание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роли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саморегуляции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уровня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тревожности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мотивационных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установок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психологической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гибкости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личности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Отечественные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работы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подтверждают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что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широко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распространена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среди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студентов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тесно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связана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с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индивидуальными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особенностями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поведения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3E2C88A1" wp14:paraId="5740155A" wp14:textId="09B4E10C">
      <w:pPr>
        <w:spacing w:before="240" w:beforeAutospacing="off" w:after="240" w:afterAutospacing="off" w:line="240" w:lineRule="auto"/>
        <w:ind w:firstLine="720"/>
        <w:jc w:val="both"/>
      </w:pPr>
      <w:r w:rsidRPr="3E2C88A1" w:rsidR="155BCCB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Организация</w:t>
      </w:r>
      <w:r w:rsidRPr="3E2C88A1" w:rsidR="155BCCB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и </w:t>
      </w:r>
      <w:r w:rsidRPr="3E2C88A1" w:rsidR="155BCCB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цель</w:t>
      </w:r>
      <w:r w:rsidRPr="3E2C88A1" w:rsidR="155BCCB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2C88A1" w:rsidR="155BCCB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исследования</w:t>
      </w:r>
      <w:r w:rsidRPr="3E2C88A1" w:rsidR="155BCCB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  <w:r w:rsidRPr="3E2C88A1" w:rsidR="155BCCB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155BCCB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сследование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направлено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изучение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психологических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механизмов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лежащих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в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основе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у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студентов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а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также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факторов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способствующих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её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возникновению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3E2C88A1" wp14:paraId="38EAE2C5" wp14:textId="28749EF1">
      <w:pPr>
        <w:pStyle w:val="Normal"/>
        <w:spacing w:line="240" w:lineRule="auto"/>
        <w:jc w:val="both"/>
      </w:pP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В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рамках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работы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были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поставлены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следующие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задачи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</w:t>
      </w:r>
    </w:p>
    <w:p xmlns:wp14="http://schemas.microsoft.com/office/word/2010/wordml" w:rsidP="3E2C88A1" wp14:paraId="79501C60" wp14:textId="1124E281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рассмотреть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научные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подходы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к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пониманию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;</w:t>
      </w:r>
    </w:p>
    <w:p xmlns:wp14="http://schemas.microsoft.com/office/word/2010/wordml" w:rsidP="3E2C88A1" wp14:paraId="6593435B" wp14:textId="79C94180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проанализировать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её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психологическую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структуру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разновидности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;</w:t>
      </w:r>
    </w:p>
    <w:p xmlns:wp14="http://schemas.microsoft.com/office/word/2010/wordml" w:rsidP="3E2C88A1" wp14:paraId="28175DDB" wp14:textId="7F66CB71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изучить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особенности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проявления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академической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;</w:t>
      </w:r>
    </w:p>
    <w:p xmlns:wp14="http://schemas.microsoft.com/office/word/2010/wordml" w:rsidP="3E2C88A1" wp14:paraId="0D751009" wp14:textId="2E0C4F8A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определить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уровень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выраженности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данного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феномена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у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студентов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;</w:t>
      </w:r>
    </w:p>
    <w:p xmlns:wp14="http://schemas.microsoft.com/office/word/2010/wordml" w:rsidP="3E2C88A1" wp14:paraId="31B92CAB" wp14:textId="5E40CD0F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выявить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основные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психологические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факторы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его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формирования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;</w:t>
      </w:r>
    </w:p>
    <w:p xmlns:wp14="http://schemas.microsoft.com/office/word/2010/wordml" w:rsidP="3E2C88A1" wp14:paraId="173A333E" wp14:textId="3CACF688">
      <w:pPr>
        <w:pStyle w:val="ListParagraph"/>
        <w:numPr>
          <w:ilvl w:val="0"/>
          <w:numId w:val="7"/>
        </w:numPr>
        <w:spacing w:before="240" w:beforeAutospacing="off" w:after="24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сформулировать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рекомендации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снижению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3E2C88A1" wp14:paraId="29C94E1F" wp14:textId="1842A124">
      <w:pPr>
        <w:pStyle w:val="Normal"/>
        <w:spacing w:line="240" w:lineRule="auto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2C88A1" w:rsidR="02FDE7A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Методическая</w:t>
      </w:r>
      <w:r w:rsidRPr="3E2C88A1" w:rsidR="02FDE7A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2C88A1" w:rsidR="02FDE7A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база</w:t>
      </w:r>
      <w:r w:rsidRPr="3E2C88A1" w:rsidR="02FDE7A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2C88A1" w:rsidR="02FDE7A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исследования</w:t>
      </w:r>
      <w:r w:rsidRPr="3E2C88A1" w:rsidR="02FDE7A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  <w:r w:rsidRPr="3E2C88A1" w:rsidR="02FDE7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02FDE7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ля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достижения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поставленной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цели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использовались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теоретический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анализ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научных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источников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эмпирические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методы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исследования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2C88A1" w:rsidR="4B1E04D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качеств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диагностическог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инструментари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применялис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«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Шкал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дл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студенто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» С.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Ле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«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Шкал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иррационально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» П.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Стил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3E2C88A1" wp14:paraId="670AC667" wp14:textId="0DDC217D">
      <w:pPr>
        <w:spacing w:before="240" w:beforeAutospacing="off" w:after="240" w:afterAutospacing="off" w:line="240" w:lineRule="auto"/>
        <w:jc w:val="both"/>
      </w:pP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Также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был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проведён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эксперимент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с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последующей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обработкой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данных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методами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количественного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качественного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анализа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2C88A1" w:rsidR="2B5F9A0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В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исследовании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приняли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участие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5</w:t>
      </w:r>
      <w:r w:rsidRPr="3E2C88A1" w:rsidR="5B2BD3E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4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студента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различных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направлений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подготовки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курсов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обучения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3E2C88A1" wp14:paraId="49C23C50" wp14:textId="71F6B54B">
      <w:pPr>
        <w:pStyle w:val="Normal"/>
        <w:spacing w:line="240" w:lineRule="auto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2C88A1" w:rsidR="1CDA372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Результаты</w:t>
      </w:r>
      <w:r w:rsidRPr="3E2C88A1" w:rsidR="1CDA372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2C88A1" w:rsidR="1CDA372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эмпирического</w:t>
      </w:r>
      <w:r w:rsidRPr="3E2C88A1" w:rsidR="1CDA372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3E2C88A1" w:rsidR="1CDA372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исследования</w:t>
      </w:r>
      <w:r w:rsidRPr="3E2C88A1" w:rsidR="1CDA372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  <w:r w:rsidRPr="3E2C88A1" w:rsidR="1CDA37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1CDA372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нализ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полученных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данных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показал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следующую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картину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выраженности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</w:t>
      </w:r>
      <w:r w:rsidRPr="3E2C88A1" w:rsidR="15EE8F0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высокий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уровень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— 2</w:t>
      </w:r>
      <w:r w:rsidRPr="3E2C88A1" w:rsidR="457794A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8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%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студентов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;</w:t>
      </w:r>
      <w:r w:rsidRPr="3E2C88A1" w:rsidR="652AA85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средний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уровень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— 4</w:t>
      </w:r>
      <w:r w:rsidRPr="3E2C88A1" w:rsidR="2BCE5D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4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%;</w:t>
      </w:r>
      <w:r w:rsidRPr="3E2C88A1" w:rsidR="7DC5E20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низкий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уровень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— </w:t>
      </w:r>
      <w:r w:rsidRPr="3E2C88A1" w:rsidR="6F542F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28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%.</w:t>
      </w:r>
    </w:p>
    <w:p xmlns:wp14="http://schemas.microsoft.com/office/word/2010/wordml" w:rsidP="3E2C88A1" wp14:paraId="4A7545F0" wp14:textId="1C27AC9D">
      <w:pPr>
        <w:spacing w:before="240" w:beforeAutospacing="off" w:after="240" w:afterAutospacing="off" w:line="240" w:lineRule="auto"/>
        <w:jc w:val="both"/>
      </w:pP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Таким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образом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у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большей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части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выборки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(7</w:t>
      </w:r>
      <w:r w:rsidRPr="3E2C88A1" w:rsidR="36514A4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%)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наблюдается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средняя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или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высокая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степень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что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свидетельствует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о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её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устойчивом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характере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в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студенческой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среде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3E2C88A1" wp14:paraId="28C258BE" wp14:textId="41D304A9">
      <w:pPr>
        <w:spacing w:before="240" w:beforeAutospacing="off" w:after="240" w:afterAutospacing="off" w:line="240" w:lineRule="auto"/>
        <w:jc w:val="both"/>
      </w:pP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Дополнительно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было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выявлено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что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формирование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связано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с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рядом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психологических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факторов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Среди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них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недостаточный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уровень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саморегуляции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выраженный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страх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неудачи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особенности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мотивационной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сферы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перфекционистские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установки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импульсивность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поведения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а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также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сложность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структура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учебных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заданий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3E2C88A1" wp14:paraId="689DB791" wp14:textId="6B94F22D">
      <w:pPr>
        <w:pStyle w:val="Normal"/>
        <w:spacing w:line="240" w:lineRule="auto"/>
        <w:ind w:firstLine="72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E2C88A1" w:rsidR="659D5CB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Обсуждение</w:t>
      </w:r>
      <w:r w:rsidRPr="3E2C88A1" w:rsidR="659D5CB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и </w:t>
      </w:r>
      <w:r w:rsidRPr="3E2C88A1" w:rsidR="659D5CB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выводы</w:t>
      </w:r>
      <w:r w:rsidRPr="3E2C88A1" w:rsidR="659D5CB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  <w:r w:rsidRPr="3E2C88A1" w:rsidR="659D5CB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659D5CB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олученные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результаты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позволяют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рассматривать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прокрастинацию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как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устойчивое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психологическое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явление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оказывающее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негативное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влияние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учебную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деятельность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студентов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2C88A1" w:rsidR="66D4B78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Её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распространённость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указывает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что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значительная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часть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обучающихся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испытывает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трудности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в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организации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собственной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деятельности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управлении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временем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2C88A1" w:rsidR="4453385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Основными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детерминантами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выступают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особенности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мотивационно-личностной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сферы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уровень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развития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саморегуляции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а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также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эмоциональные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факторы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включая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тревожность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страх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ошибки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E2C88A1" w:rsidR="533ACC6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Учитывая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выявленные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закономерности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целесообразной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представляется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разработка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комплексных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мер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направленных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снижение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выраженности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прокрастинации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К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ним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можно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отнести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развитие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навыков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тайм-менеджмента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формирование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устойчивой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учебной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мотивации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и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обучение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стратегиям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самоконтроля</w:t>
      </w:r>
      <w:r w:rsidRPr="3E2C88A1" w:rsidR="52CA19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3E2C88A1" wp14:paraId="6503A619" wp14:textId="348A28D0">
      <w:pPr>
        <w:spacing w:line="240" w:lineRule="auto"/>
        <w:jc w:val="both"/>
      </w:pPr>
    </w:p>
    <w:p xmlns:wp14="http://schemas.microsoft.com/office/word/2010/wordml" w:rsidP="3E2C88A1" wp14:paraId="45D1F133" wp14:textId="73EB9866">
      <w:pPr>
        <w:spacing w:line="240" w:lineRule="auto"/>
        <w:jc w:val="both"/>
      </w:pPr>
    </w:p>
    <w:p xmlns:wp14="http://schemas.microsoft.com/office/word/2010/wordml" w:rsidP="3E2C88A1" wp14:paraId="2C078E63" wp14:textId="3FE0691E">
      <w:pPr>
        <w:spacing w:line="240" w:lineRule="auto"/>
        <w:jc w:val="both"/>
      </w:pPr>
    </w:p>
    <w:sectPr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6974d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974a7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5fd10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2bc5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0d94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c9fd8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ad876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59a86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028097"/>
    <w:rsid w:val="02FDE7A3"/>
    <w:rsid w:val="0900CBCF"/>
    <w:rsid w:val="0BB2897E"/>
    <w:rsid w:val="0BDC7F36"/>
    <w:rsid w:val="0D13511A"/>
    <w:rsid w:val="155BCCB2"/>
    <w:rsid w:val="15EE8F0B"/>
    <w:rsid w:val="1CDA3728"/>
    <w:rsid w:val="21DBAD43"/>
    <w:rsid w:val="250B972A"/>
    <w:rsid w:val="2A306DB7"/>
    <w:rsid w:val="2B5F9A0D"/>
    <w:rsid w:val="2BCE5D03"/>
    <w:rsid w:val="2F60B9A0"/>
    <w:rsid w:val="36514A4C"/>
    <w:rsid w:val="390DF9DC"/>
    <w:rsid w:val="3AE6EC84"/>
    <w:rsid w:val="3E2C88A1"/>
    <w:rsid w:val="3F028097"/>
    <w:rsid w:val="40E569A7"/>
    <w:rsid w:val="421E87F1"/>
    <w:rsid w:val="42216523"/>
    <w:rsid w:val="422EBBC4"/>
    <w:rsid w:val="42410114"/>
    <w:rsid w:val="44533854"/>
    <w:rsid w:val="450DC95C"/>
    <w:rsid w:val="457794AA"/>
    <w:rsid w:val="4859E73E"/>
    <w:rsid w:val="498E3331"/>
    <w:rsid w:val="4A5242EE"/>
    <w:rsid w:val="4B1E04DA"/>
    <w:rsid w:val="52CA1903"/>
    <w:rsid w:val="533ACC61"/>
    <w:rsid w:val="583F6744"/>
    <w:rsid w:val="5B2BD3EC"/>
    <w:rsid w:val="5BECCF17"/>
    <w:rsid w:val="5BF1557E"/>
    <w:rsid w:val="5C16D7E9"/>
    <w:rsid w:val="5C3A17F1"/>
    <w:rsid w:val="5CC9A412"/>
    <w:rsid w:val="5F6F9C0F"/>
    <w:rsid w:val="652AA858"/>
    <w:rsid w:val="659D5CBA"/>
    <w:rsid w:val="66D4B788"/>
    <w:rsid w:val="6794358F"/>
    <w:rsid w:val="67D6682B"/>
    <w:rsid w:val="6D0584E2"/>
    <w:rsid w:val="6F542FC0"/>
    <w:rsid w:val="6FBD8946"/>
    <w:rsid w:val="74A31D11"/>
    <w:rsid w:val="77B52684"/>
    <w:rsid w:val="7AC0F6A1"/>
    <w:rsid w:val="7DC5E20A"/>
    <w:rsid w:val="7E30E707"/>
    <w:rsid w:val="7F69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8097"/>
  <w15:chartTrackingRefBased/>
  <w15:docId w15:val="{51DC1144-0262-4C0F-951F-02CB69C0CF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3E2C88A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3E2C88A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1922d64e2e244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2026-04-10T19:28:55.5655167Z</dcterms:created>
  <dcterms:modified xsi:type="dcterms:W3CDTF">2026-04-10T20:10:04.0504763Z</dcterms:modified>
  <dc:creator>Amina Kole</dc:creator>
  <lastModifiedBy>Amina Kole</lastModifiedBy>
</coreProperties>
</file>