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612A" w14:textId="77777777" w:rsidR="00F3111F" w:rsidRDefault="00000000">
      <w:pPr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11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ПОЛИТИЧЕСКАЯ СИСТЕМА АНГЛОЯЗЫЧНЫХ СТРАН: </w:t>
      </w:r>
    </w:p>
    <w:p w14:paraId="0191A121" w14:textId="78A31BCC" w:rsidR="008478DE" w:rsidRPr="00F3111F" w:rsidRDefault="00000000">
      <w:pPr>
        <w:ind w:firstLineChars="125" w:firstLine="30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11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СРАВНИТЕЛЬНЫЙ АНАЛИЗ</w:t>
      </w:r>
    </w:p>
    <w:p w14:paraId="66E3C385" w14:textId="77777777" w:rsidR="00F3111F" w:rsidRDefault="00000000" w:rsidP="00F3111F">
      <w:pPr>
        <w:pStyle w:val="a3"/>
        <w:shd w:val="clear" w:color="auto" w:fill="FFFFFF"/>
        <w:spacing w:after="0"/>
        <w:ind w:firstLine="709"/>
        <w:jc w:val="right"/>
        <w:textAlignment w:val="baseline"/>
        <w:rPr>
          <w:i/>
          <w:iCs/>
        </w:rPr>
      </w:pPr>
      <w:r>
        <w:rPr>
          <w:i/>
          <w:iCs/>
        </w:rPr>
        <w:t xml:space="preserve">Гасанова Айгюн Иса кызы </w:t>
      </w:r>
    </w:p>
    <w:p w14:paraId="0A784BA9" w14:textId="33D0A8AD" w:rsidR="00F3111F" w:rsidRPr="00F3111F" w:rsidRDefault="00F3111F" w:rsidP="00F3111F">
      <w:pPr>
        <w:pStyle w:val="a3"/>
        <w:shd w:val="clear" w:color="auto" w:fill="FFFFFF"/>
        <w:spacing w:after="0"/>
        <w:ind w:firstLine="709"/>
        <w:jc w:val="right"/>
        <w:textAlignment w:val="baseline"/>
        <w:rPr>
          <w:i/>
          <w:iCs/>
          <w:color w:val="353535"/>
          <w:bdr w:val="none" w:sz="0" w:space="0" w:color="auto" w:frame="1"/>
          <w:lang w:eastAsia="ru-RU"/>
        </w:rPr>
      </w:pPr>
      <w:r w:rsidRPr="00F3111F">
        <w:rPr>
          <w:i/>
          <w:iCs/>
          <w:color w:val="353535"/>
          <w:bdr w:val="none" w:sz="0" w:space="0" w:color="auto" w:frame="1"/>
          <w:lang w:eastAsia="ru-RU"/>
        </w:rPr>
        <w:t>ФГБОУ ВО «АГУ», г.Майкоп.</w:t>
      </w:r>
    </w:p>
    <w:p w14:paraId="43FB3F47" w14:textId="77777777" w:rsidR="00F3111F" w:rsidRPr="00F3111F" w:rsidRDefault="00F3111F" w:rsidP="00F3111F">
      <w:pPr>
        <w:shd w:val="clear" w:color="auto" w:fill="FFFFFF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val="ru-RU" w:eastAsia="ru-RU"/>
        </w:rPr>
      </w:pPr>
      <w:r w:rsidRPr="00F3111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val="ru-RU" w:eastAsia="ru-RU"/>
        </w:rPr>
        <w:t>Научный руководитель – Туова М.Р., к.п.н., доц.,</w:t>
      </w:r>
    </w:p>
    <w:p w14:paraId="18B75911" w14:textId="77777777" w:rsidR="00F3111F" w:rsidRPr="00F3111F" w:rsidRDefault="00F3111F" w:rsidP="00F3111F">
      <w:pPr>
        <w:shd w:val="clear" w:color="auto" w:fill="FFFFFF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val="ru-RU" w:eastAsia="ru-RU"/>
        </w:rPr>
      </w:pPr>
      <w:r w:rsidRPr="00F3111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bdr w:val="none" w:sz="0" w:space="0" w:color="auto" w:frame="1"/>
          <w:lang w:val="ru-RU" w:eastAsia="ru-RU"/>
        </w:rPr>
        <w:t>ФГБОУ ВО «АГУ», г.Майкоп.</w:t>
      </w:r>
    </w:p>
    <w:p w14:paraId="7F06F83A" w14:textId="4CE0A596" w:rsidR="008478DE" w:rsidRDefault="008478DE" w:rsidP="00F3111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BBD411C" w14:textId="45389805" w:rsidR="00F3111F" w:rsidRPr="00F3111F" w:rsidRDefault="00F3111F" w:rsidP="00F311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111F">
        <w:rPr>
          <w:rFonts w:ascii="Times New Roman" w:eastAsia="Calibri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val="ru-RU" w:eastAsia="en-US"/>
        </w:rPr>
        <w:t>Тема нашего исследования</w:t>
      </w:r>
      <w:r>
        <w:rPr>
          <w:rFonts w:ascii="Times New Roman" w:eastAsia="Calibri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val="ru-RU" w:eastAsia="en-US"/>
        </w:rPr>
        <w:t xml:space="preserve"> – </w:t>
      </w:r>
      <w:r w:rsidRPr="00F3111F">
        <w:rPr>
          <w:rFonts w:ascii="Times New Roman" w:eastAsia="Calibri" w:hAnsi="Times New Roman" w:cs="Times New Roman"/>
          <w:color w:val="353535"/>
          <w:sz w:val="24"/>
          <w:szCs w:val="24"/>
          <w:bdr w:val="none" w:sz="0" w:space="0" w:color="auto" w:frame="1"/>
          <w:lang w:val="ru-RU" w:eastAsia="en-US"/>
        </w:rPr>
        <w:t>сходства и различия</w:t>
      </w:r>
      <w:r>
        <w:rPr>
          <w:rFonts w:ascii="Times New Roman" w:eastAsia="Calibri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val="ru-RU" w:eastAsia="en-US"/>
        </w:rPr>
        <w:t xml:space="preserve"> </w:t>
      </w:r>
      <w:r w:rsidRPr="00F31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r w:rsidRPr="00F31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олитически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</w:t>
      </w:r>
      <w:r w:rsidRPr="00F31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систем англоязычных стран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F31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связанны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</w:t>
      </w:r>
      <w:r w:rsidRPr="00F31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 историческими традициями, конституционными особенностями и политическими практиками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2A2BA753" w14:textId="77777777" w:rsidR="00F3111F" w:rsidRDefault="00000000" w:rsidP="00F311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Актуальность 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>данного исследования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заключается в необходимости понимания того, как различия в политическом устройстве англоязычных стран влияет на их внешнюю и внутреннюю политику. Сравнительных анализ политических систем США, Канады, Великобритании и Канады позволяет выявить общие черты, но в то же время распознать их национальные особенности. </w:t>
      </w:r>
    </w:p>
    <w:p w14:paraId="093C36FF" w14:textId="77777777" w:rsidR="00F3111F" w:rsidRDefault="00000000" w:rsidP="00F311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настоящее время сохраняется большой интерес к вопросу сравнительного анализа политических систем англоязычных стран. Так, в исследовании А.В. Абрамова и А.Л. Демчука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«Сравнительно-политологические исследования на факультете политологии Московского университета» (2024) раскрывается влияние мировых вызовов на политические системы англоязычных стран. В работе Т.Н. Кожиной и А.В. Петухова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«Вестминстерская система парламентаризма и исторические формы ее 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федерализации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(2022) рассматривается вопрос изменения классической политической модели в Канаде и Австралии. Сравнение президентской и парламентской политической системы проводится в работе С. Гангхофа 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[3] </w:t>
      </w:r>
      <w:r>
        <w:rPr>
          <w:rFonts w:ascii="Times New Roman" w:hAnsi="Times New Roman" w:cs="Times New Roman"/>
          <w:sz w:val="24"/>
          <w:szCs w:val="24"/>
          <w:lang w:val="ru-RU"/>
        </w:rPr>
        <w:t>«За пределами президенциализма и парламентаризма: демократический дизайн разделения властей» (2021).</w:t>
      </w:r>
    </w:p>
    <w:p w14:paraId="47451200" w14:textId="77777777" w:rsidR="00F3111F" w:rsidRDefault="00000000" w:rsidP="00F311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Целью 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>данного исследования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 выявление и описание особенностей политических систем США, Великобритании, Канады и Австралии, а также изучение их влияния на внешнюю и внутреннюю политику стран. </w:t>
      </w:r>
    </w:p>
    <w:p w14:paraId="7CEBCE2F" w14:textId="2CCCC8EE" w:rsidR="008478DE" w:rsidRDefault="00F3111F" w:rsidP="00F311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111F">
        <w:rPr>
          <w:rFonts w:ascii="Times New Roman" w:eastAsia="Calibri" w:hAnsi="Times New Roman" w:cs="Times New Roman"/>
          <w:color w:val="353535"/>
          <w:sz w:val="24"/>
          <w:szCs w:val="24"/>
          <w:bdr w:val="none" w:sz="0" w:space="0" w:color="auto" w:frame="1"/>
          <w:lang w:val="ru-RU" w:eastAsia="en-US"/>
        </w:rPr>
        <w:t xml:space="preserve">Основные </w:t>
      </w:r>
      <w:r w:rsidRPr="00F3111F">
        <w:rPr>
          <w:rFonts w:ascii="Times New Roman" w:eastAsia="Calibri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val="ru-RU" w:eastAsia="en-US"/>
        </w:rPr>
        <w:t>задачи</w:t>
      </w:r>
      <w:r w:rsidRPr="00F3111F">
        <w:rPr>
          <w:rFonts w:ascii="Times New Roman" w:eastAsia="Calibri" w:hAnsi="Times New Roman" w:cs="Times New Roman"/>
          <w:color w:val="353535"/>
          <w:sz w:val="24"/>
          <w:szCs w:val="24"/>
          <w:bdr w:val="none" w:sz="0" w:space="0" w:color="auto" w:frame="1"/>
          <w:lang w:val="ru-RU" w:eastAsia="en-US"/>
        </w:rPr>
        <w:t>:</w:t>
      </w:r>
    </w:p>
    <w:p w14:paraId="11084381" w14:textId="77777777" w:rsidR="00F3111F" w:rsidRDefault="00000000" w:rsidP="00F3111F">
      <w:pPr>
        <w:pStyle w:val="a4"/>
        <w:numPr>
          <w:ilvl w:val="0"/>
          <w:numId w:val="4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11F">
        <w:rPr>
          <w:rFonts w:ascii="Times New Roman" w:hAnsi="Times New Roman" w:cs="Times New Roman"/>
          <w:sz w:val="24"/>
          <w:szCs w:val="24"/>
          <w:lang w:val="ru-RU"/>
        </w:rPr>
        <w:t>Проанализировать научную литературу по вопросам сравнительного анализа политических систем англоязычных стран.</w:t>
      </w:r>
    </w:p>
    <w:p w14:paraId="32F3BEF6" w14:textId="6AF4B743" w:rsidR="008478DE" w:rsidRPr="00F3111F" w:rsidRDefault="00000000" w:rsidP="00F3111F">
      <w:pPr>
        <w:pStyle w:val="a4"/>
        <w:numPr>
          <w:ilvl w:val="0"/>
          <w:numId w:val="4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Выявить и описать сходства и различия политических систем англоязычных стран.Раскрыть специфику влияния политического режима государства на его внутреннюю и внешнюю политику. </w:t>
      </w:r>
    </w:p>
    <w:p w14:paraId="239298C4" w14:textId="77777777" w:rsidR="00573E82" w:rsidRDefault="00F3111F" w:rsidP="00573E8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11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val="ru-RU" w:eastAsia="en-US"/>
        </w:rPr>
        <w:t>Методы исследования</w:t>
      </w:r>
      <w:r w:rsidRPr="00F3111F">
        <w:rPr>
          <w:rFonts w:ascii="Times New Roman" w:eastAsia="Times New Roman" w:hAnsi="Times New Roman" w:cs="Times New Roman"/>
          <w:color w:val="353535"/>
          <w:sz w:val="24"/>
          <w:szCs w:val="24"/>
          <w:lang w:val="ru-RU" w:eastAsia="en-US"/>
        </w:rPr>
        <w:t>.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val="ru-RU" w:eastAsia="en-US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000000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00000">
        <w:rPr>
          <w:rFonts w:ascii="Times New Roman" w:hAnsi="Times New Roman" w:cs="Times New Roman"/>
          <w:sz w:val="24"/>
          <w:szCs w:val="24"/>
          <w:lang w:val="ru-RU"/>
        </w:rPr>
        <w:t xml:space="preserve"> были использованы следующие общенаучные и специальные </w:t>
      </w:r>
      <w:r w:rsidR="00000000" w:rsidRPr="00573E82">
        <w:rPr>
          <w:rFonts w:ascii="Times New Roman" w:hAnsi="Times New Roman" w:cs="Times New Roman"/>
          <w:sz w:val="24"/>
          <w:szCs w:val="24"/>
          <w:lang w:val="ru-RU"/>
        </w:rPr>
        <w:t>методы:</w:t>
      </w:r>
      <w:r w:rsidR="00573E82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000000" w:rsidRPr="00573E82">
        <w:rPr>
          <w:rFonts w:ascii="Times New Roman" w:hAnsi="Times New Roman" w:cs="Times New Roman"/>
          <w:sz w:val="24"/>
          <w:szCs w:val="24"/>
          <w:lang w:val="ru-RU"/>
        </w:rPr>
        <w:t>еоретический анализ научной литературы позволил изучить особенности политических режимов англоязычных государств (США, Великобритания, Канада, Австралия)</w:t>
      </w:r>
      <w:r w:rsidR="00573E82">
        <w:rPr>
          <w:rFonts w:ascii="Times New Roman" w:hAnsi="Times New Roman" w:cs="Times New Roman"/>
          <w:sz w:val="24"/>
          <w:szCs w:val="24"/>
          <w:lang w:val="ru-RU"/>
        </w:rPr>
        <w:t>; с</w:t>
      </w:r>
      <w:r w:rsidR="00000000">
        <w:rPr>
          <w:rFonts w:ascii="Times New Roman" w:hAnsi="Times New Roman" w:cs="Times New Roman"/>
          <w:sz w:val="24"/>
          <w:szCs w:val="24"/>
          <w:lang w:val="ru-RU"/>
        </w:rPr>
        <w:t>равнительный анализ способствовал выявлению сходств и различий политических систем англоязычных стран по нескольким критериям: форма правления, избирательная система и территориальное устройство</w:t>
      </w:r>
      <w:r w:rsidR="00573E82">
        <w:rPr>
          <w:rFonts w:ascii="Times New Roman" w:hAnsi="Times New Roman" w:cs="Times New Roman"/>
          <w:sz w:val="24"/>
          <w:szCs w:val="24"/>
          <w:lang w:val="ru-RU"/>
        </w:rPr>
        <w:t>; о</w:t>
      </w:r>
      <w:r w:rsidR="00000000">
        <w:rPr>
          <w:rFonts w:ascii="Times New Roman" w:hAnsi="Times New Roman" w:cs="Times New Roman"/>
          <w:sz w:val="24"/>
          <w:szCs w:val="24"/>
          <w:lang w:val="ru-RU"/>
        </w:rPr>
        <w:t xml:space="preserve">писательный метод позволил раскрыть специфику влияния политического режима на их внешнюю и внутреннюю политику. </w:t>
      </w:r>
    </w:p>
    <w:p w14:paraId="66150155" w14:textId="77777777" w:rsidR="00573E82" w:rsidRDefault="00000000" w:rsidP="00573E8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ходе теоретического анализа научной литературы были изучены особенности политических режимов англоязычных государств, таких как США, Великобритания, Канада и Австралия. Основными параметрами для изучения выступили: форма правления (президентская республика в США, конституционные монархии в остальных странах), тип избирательной системы (мажоритарная в США, Великобритании и Канаде и мажоритарная с преференциальным голосованием в Австралии), территориальное устройство (федерация в США, Канаде и Австралии и унитарное государство в Великобритании). </w:t>
      </w:r>
    </w:p>
    <w:p w14:paraId="09851671" w14:textId="77777777" w:rsidR="00573E82" w:rsidRDefault="00000000" w:rsidP="00573E8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Сравнительный анализ способствовал выявлению факта, что все четыре страны относятся к англо-американскому типу политической системы по классификации Г. Алмонда, что объясняет их сходство, но при этом обнаружены различия, которые позволяют выделить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две подгруппы: президентская система в США и парламентские Вестминстерские системы (Великобритания, Канада, Австралия). </w:t>
      </w:r>
    </w:p>
    <w:p w14:paraId="3B3AD34C" w14:textId="77777777" w:rsidR="00573E82" w:rsidRDefault="00000000" w:rsidP="00573E8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помощью описательного методы была раскрыта специфика влияния политического режима государства на его внешнюю и внутреннюю политику. Выявлено, что президентская система в США позволяет главе государства быстро и самостоятельно принимать внешнеполитические решения, но внутри страны возникают споры и задержки в принятии законов из-за разделения властей. В Великобритании, Канаде и Австралии правительство опирается на большинство в парламенте, поэтому решения принимаются быстрее, но во внешней политике премьер-министр не может действовать единолично.</w:t>
      </w:r>
    </w:p>
    <w:p w14:paraId="38EF9EBC" w14:textId="5DA30B1D" w:rsidR="00573E82" w:rsidRPr="00573E82" w:rsidRDefault="00573E82" w:rsidP="00573E82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3E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Материалом исследования</w:t>
      </w:r>
      <w:r w:rsidRPr="00573E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послужили теоретические подходы, а также научные труды, посвященные проблеме исследования. </w:t>
      </w:r>
    </w:p>
    <w:p w14:paraId="4D20BF82" w14:textId="7A31CFE0" w:rsidR="008478DE" w:rsidRDefault="00573E82" w:rsidP="00573E8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8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  <w:t>В рамках проведенного исследования установлено</w:t>
      </w:r>
      <w:r w:rsidRPr="00573E82">
        <w:rPr>
          <w:rFonts w:ascii="Times New Roman" w:eastAsia="Times New Roman" w:hAnsi="Times New Roman" w:cs="Times New Roman"/>
          <w:color w:val="2A363B"/>
          <w:sz w:val="24"/>
          <w:szCs w:val="24"/>
          <w:lang w:val="ru-RU" w:eastAsia="en-US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  <w:lang w:val="ru-RU"/>
        </w:rPr>
        <w:t>что несмотря на сходства и различия, политические режимы англоязычных государств напрямую влияют на их внешнюю и внутреннюю политику.</w:t>
      </w:r>
    </w:p>
    <w:p w14:paraId="0817C05C" w14:textId="77777777" w:rsidR="008478DE" w:rsidRDefault="008478DE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23978D" w14:textId="77777777" w:rsidR="008478DE" w:rsidRDefault="00000000">
      <w:pPr>
        <w:ind w:firstLineChars="125" w:firstLine="30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литературы: </w:t>
      </w:r>
    </w:p>
    <w:p w14:paraId="05899BFE" w14:textId="77777777" w:rsidR="008478DE" w:rsidRDefault="00000000">
      <w:pPr>
        <w:numPr>
          <w:ilvl w:val="0"/>
          <w:numId w:val="3"/>
        </w:num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Абрамов А.В., Демчук А.Л. Сравнительно-политологические исследования на факультете политологии Московского университета // Вестник Московского университета. Серия 12: Политические науки. 2024. № 6. С. 117-134.</w:t>
      </w:r>
    </w:p>
    <w:p w14:paraId="5F3C18FA" w14:textId="77777777" w:rsidR="008478DE" w:rsidRDefault="00000000">
      <w:pPr>
        <w:numPr>
          <w:ilvl w:val="0"/>
          <w:numId w:val="3"/>
        </w:num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Кожина Т.Н., Петухов А.В. Вестминстерская система парламентаризма и исторические формы ее «федерализации» // </w:t>
      </w:r>
      <w:r>
        <w:rPr>
          <w:rFonts w:ascii="Times New Roman" w:hAnsi="Times New Roman" w:cs="Times New Roman"/>
          <w:sz w:val="24"/>
          <w:szCs w:val="24"/>
        </w:rPr>
        <w:t>Oeconomia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</w:t>
      </w:r>
      <w:r w:rsidRPr="00F3111F">
        <w:rPr>
          <w:rFonts w:ascii="Times New Roman" w:hAnsi="Times New Roman" w:cs="Times New Roman"/>
          <w:sz w:val="24"/>
          <w:szCs w:val="24"/>
          <w:lang w:val="ru-RU"/>
        </w:rPr>
        <w:t xml:space="preserve">. 2022. </w:t>
      </w:r>
      <w:r>
        <w:rPr>
          <w:rFonts w:ascii="Times New Roman" w:hAnsi="Times New Roman" w:cs="Times New Roman"/>
          <w:sz w:val="24"/>
          <w:szCs w:val="24"/>
          <w:lang w:val="ru-RU"/>
        </w:rPr>
        <w:t>№ 2. С. 73-81.</w:t>
      </w:r>
    </w:p>
    <w:p w14:paraId="33A3919E" w14:textId="77777777" w:rsidR="008478DE" w:rsidRDefault="00000000">
      <w:pPr>
        <w:numPr>
          <w:ilvl w:val="0"/>
          <w:numId w:val="3"/>
        </w:num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Ganghof S. Beyond Presidentialism and Parliamentarism: Democratic Design and the Separation pf Powers. Oxford University Press, 2021. </w:t>
      </w:r>
    </w:p>
    <w:sectPr w:rsidR="008478DE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67359D7"/>
    <w:multiLevelType w:val="singleLevel"/>
    <w:tmpl w:val="C67359D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3F783BD"/>
    <w:multiLevelType w:val="singleLevel"/>
    <w:tmpl w:val="23F783B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C363D8D"/>
    <w:multiLevelType w:val="hybridMultilevel"/>
    <w:tmpl w:val="257A2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F1F2B"/>
    <w:multiLevelType w:val="singleLevel"/>
    <w:tmpl w:val="342F1F2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CD046EA"/>
    <w:multiLevelType w:val="hybridMultilevel"/>
    <w:tmpl w:val="9DB2223C"/>
    <w:lvl w:ilvl="0" w:tplc="D9505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4878">
    <w:abstractNumId w:val="1"/>
  </w:num>
  <w:num w:numId="2" w16cid:durableId="1226910896">
    <w:abstractNumId w:val="0"/>
  </w:num>
  <w:num w:numId="3" w16cid:durableId="207228296">
    <w:abstractNumId w:val="3"/>
  </w:num>
  <w:num w:numId="4" w16cid:durableId="474832536">
    <w:abstractNumId w:val="2"/>
  </w:num>
  <w:num w:numId="5" w16cid:durableId="1394425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393B57"/>
    <w:rsid w:val="00573E82"/>
    <w:rsid w:val="00737C13"/>
    <w:rsid w:val="008478DE"/>
    <w:rsid w:val="00F3111F"/>
    <w:rsid w:val="35393B57"/>
    <w:rsid w:val="671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C3251"/>
  <w15:docId w15:val="{01D93C51-0E87-44A0-B889-7B41CED0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11F"/>
    <w:pPr>
      <w:spacing w:after="160" w:line="279" w:lineRule="auto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paragraph" w:styleId="a4">
    <w:name w:val="List Paragraph"/>
    <w:basedOn w:val="a"/>
    <w:uiPriority w:val="99"/>
    <w:unhideWhenUsed/>
    <w:rsid w:val="00F3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Туова</cp:lastModifiedBy>
  <cp:revision>2</cp:revision>
  <dcterms:created xsi:type="dcterms:W3CDTF">2026-04-04T14:31:00Z</dcterms:created>
  <dcterms:modified xsi:type="dcterms:W3CDTF">2026-04-06T19:05:00Z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4C1FCFCE42C1418989FB4A82FB7BCC8C_13</vt:lpwstr>
  </property>
</Properties>
</file>