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96D" w14:textId="485970EE" w:rsidR="00D6099F" w:rsidRPr="007B1D48" w:rsidRDefault="00437B5F" w:rsidP="00437B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1D48">
        <w:rPr>
          <w:rFonts w:ascii="Times New Roman" w:hAnsi="Times New Roman" w:cs="Times New Roman"/>
          <w:sz w:val="24"/>
          <w:szCs w:val="24"/>
        </w:rPr>
        <w:t>СПЕЦИФИКА ГЕНДЕРНЫХ РАЗЛИЧИЙ В ПРОЦЕССЕ ИСПОЛЬЗОВАНИЯ ЗАЁМНОГО КАПИТАЛА</w:t>
      </w:r>
    </w:p>
    <w:p w14:paraId="07A2DF88" w14:textId="77777777" w:rsidR="00D6099F" w:rsidRPr="00437B5F" w:rsidRDefault="00D6099F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60B39" w14:textId="640D0918" w:rsidR="00D6099F" w:rsidRPr="00437B5F" w:rsidRDefault="000B472C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7B5F">
        <w:rPr>
          <w:rFonts w:ascii="Times New Roman" w:hAnsi="Times New Roman" w:cs="Times New Roman"/>
          <w:i/>
          <w:iCs/>
          <w:sz w:val="24"/>
          <w:szCs w:val="24"/>
        </w:rPr>
        <w:t xml:space="preserve">Ахметов Артур </w:t>
      </w:r>
      <w:proofErr w:type="spellStart"/>
      <w:r w:rsidRPr="00437B5F">
        <w:rPr>
          <w:rFonts w:ascii="Times New Roman" w:hAnsi="Times New Roman" w:cs="Times New Roman"/>
          <w:i/>
          <w:iCs/>
          <w:sz w:val="24"/>
          <w:szCs w:val="24"/>
        </w:rPr>
        <w:t>Рашитович</w:t>
      </w:r>
      <w:proofErr w:type="spellEnd"/>
    </w:p>
    <w:p w14:paraId="6C9CF6F5" w14:textId="22FA6FB9" w:rsidR="008353D8" w:rsidRPr="00D779C9" w:rsidRDefault="008353D8" w:rsidP="008353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79C9">
        <w:rPr>
          <w:rFonts w:ascii="Times New Roman" w:hAnsi="Times New Roman" w:cs="Times New Roman"/>
          <w:i/>
          <w:iCs/>
          <w:sz w:val="24"/>
          <w:szCs w:val="24"/>
        </w:rPr>
        <w:t>Тюменско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военно-инженерно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командно</w:t>
      </w:r>
      <w:r>
        <w:rPr>
          <w:rFonts w:ascii="Times New Roman" w:hAnsi="Times New Roman" w:cs="Times New Roman"/>
          <w:i/>
          <w:iCs/>
          <w:sz w:val="24"/>
          <w:szCs w:val="24"/>
        </w:rPr>
        <w:t>е ордена Кутузова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ще 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>имени маршала инженерных войск А.И. Прошлякова, г. Тюмень</w:t>
      </w:r>
    </w:p>
    <w:p w14:paraId="76432A0A" w14:textId="4E53E539" w:rsidR="004739E9" w:rsidRPr="00FF61DC" w:rsidRDefault="00FF61DC" w:rsidP="00FF61D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61DC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Грошева Любовь Игоревна, </w:t>
      </w:r>
      <w:proofErr w:type="spellStart"/>
      <w:r w:rsidRPr="00FF61DC">
        <w:rPr>
          <w:rFonts w:ascii="Times New Roman" w:hAnsi="Times New Roman" w:cs="Times New Roman"/>
          <w:i/>
          <w:iCs/>
          <w:sz w:val="24"/>
          <w:szCs w:val="24"/>
        </w:rPr>
        <w:t>к.социол.н</w:t>
      </w:r>
      <w:proofErr w:type="spellEnd"/>
      <w:r w:rsidRPr="00FF61DC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</w:p>
    <w:p w14:paraId="5CBAFE0D" w14:textId="7C9CC081" w:rsidR="008353D8" w:rsidRPr="00D779C9" w:rsidRDefault="008353D8" w:rsidP="008353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79C9">
        <w:rPr>
          <w:rFonts w:ascii="Times New Roman" w:hAnsi="Times New Roman" w:cs="Times New Roman"/>
          <w:i/>
          <w:iCs/>
          <w:sz w:val="24"/>
          <w:szCs w:val="24"/>
        </w:rPr>
        <w:t>Тюменско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военно-инженерно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командно</w:t>
      </w:r>
      <w:r>
        <w:rPr>
          <w:rFonts w:ascii="Times New Roman" w:hAnsi="Times New Roman" w:cs="Times New Roman"/>
          <w:i/>
          <w:iCs/>
          <w:sz w:val="24"/>
          <w:szCs w:val="24"/>
        </w:rPr>
        <w:t>е ордена Кутузова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ще 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>имени маршала инженерных войск А.И. Прошлякова, г. Тюмень</w:t>
      </w:r>
    </w:p>
    <w:p w14:paraId="038DADE7" w14:textId="77777777" w:rsidR="00FF61DC" w:rsidRPr="00437B5F" w:rsidRDefault="00FF61DC" w:rsidP="004739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52FDBB" w14:textId="0F99505D" w:rsidR="002C0B1E" w:rsidRPr="00437B5F" w:rsidRDefault="002C0B1E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769654"/>
      <w:r w:rsidRPr="00437B5F">
        <w:rPr>
          <w:rFonts w:ascii="Times New Roman" w:hAnsi="Times New Roman" w:cs="Times New Roman"/>
          <w:sz w:val="24"/>
          <w:szCs w:val="24"/>
        </w:rPr>
        <w:t>В современном обществе кредитные продукты выступают в качестве возможности приобретения крупного имущества, а также средства демонстрации социального статуса как факта собственной успешности и общественного признания. Заимствованные средства зачастую рассматриваются молодыми людьми в качестве способа поддержания того уровня жизни, который для них был характерен в более стабильной геополитической среде.</w:t>
      </w:r>
    </w:p>
    <w:p w14:paraId="2BFCB650" w14:textId="07AB12A5" w:rsidR="00677120" w:rsidRPr="00437B5F" w:rsidRDefault="00925C4F" w:rsidP="006771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 xml:space="preserve">Исследователи отмечают, что после начала </w:t>
      </w:r>
      <w:r w:rsidR="0058335D" w:rsidRPr="00437B5F">
        <w:rPr>
          <w:rFonts w:ascii="Times New Roman" w:hAnsi="Times New Roman" w:cs="Times New Roman"/>
          <w:sz w:val="24"/>
          <w:szCs w:val="24"/>
        </w:rPr>
        <w:t xml:space="preserve">военного </w:t>
      </w:r>
      <w:r w:rsidRPr="00437B5F">
        <w:rPr>
          <w:rFonts w:ascii="Times New Roman" w:hAnsi="Times New Roman" w:cs="Times New Roman"/>
          <w:sz w:val="24"/>
          <w:szCs w:val="24"/>
        </w:rPr>
        <w:t xml:space="preserve">конфликта структура потребительских интересов в отношении привлечения заёмных средств в ряде аспектов изменилась: молодые люди сформировали устойчивый интерес к апокалиптическому сценарию развития жизни, что сократило их лаг планирования, позволяя воспринимать </w:t>
      </w:r>
      <w:proofErr w:type="spellStart"/>
      <w:r w:rsidRPr="00437B5F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437B5F">
        <w:rPr>
          <w:rFonts w:ascii="Times New Roman" w:hAnsi="Times New Roman" w:cs="Times New Roman"/>
          <w:sz w:val="24"/>
          <w:szCs w:val="24"/>
        </w:rPr>
        <w:t xml:space="preserve"> как аспект свободный от дальнейших обязательств. В то же время интерес молодых людей к приобретению крупных объектов существенно снизился, так как прирост стоимости недвижимости и транспорта создал ситуацию, когда посредством накопления и кредитования их приобретение </w:t>
      </w:r>
      <w:r w:rsidR="00A60011" w:rsidRPr="00437B5F">
        <w:rPr>
          <w:rFonts w:ascii="Times New Roman" w:hAnsi="Times New Roman" w:cs="Times New Roman"/>
          <w:sz w:val="24"/>
          <w:szCs w:val="24"/>
        </w:rPr>
        <w:t>воспринимается как маловероятный результат</w:t>
      </w:r>
      <w:r w:rsidRPr="00437B5F">
        <w:rPr>
          <w:rFonts w:ascii="Times New Roman" w:hAnsi="Times New Roman" w:cs="Times New Roman"/>
          <w:sz w:val="24"/>
          <w:szCs w:val="24"/>
        </w:rPr>
        <w:t xml:space="preserve"> [</w:t>
      </w:r>
      <w:r w:rsidR="00FF61DC">
        <w:rPr>
          <w:rFonts w:ascii="Times New Roman" w:hAnsi="Times New Roman" w:cs="Times New Roman"/>
          <w:sz w:val="24"/>
          <w:szCs w:val="24"/>
        </w:rPr>
        <w:t>3</w:t>
      </w:r>
      <w:r w:rsidR="00A93DBC" w:rsidRPr="00437B5F">
        <w:rPr>
          <w:rFonts w:ascii="Times New Roman" w:hAnsi="Times New Roman" w:cs="Times New Roman"/>
          <w:sz w:val="24"/>
          <w:szCs w:val="24"/>
        </w:rPr>
        <w:t xml:space="preserve"> с. 181</w:t>
      </w:r>
      <w:r w:rsidRPr="00437B5F">
        <w:rPr>
          <w:rFonts w:ascii="Times New Roman" w:hAnsi="Times New Roman" w:cs="Times New Roman"/>
          <w:sz w:val="24"/>
          <w:szCs w:val="24"/>
        </w:rPr>
        <w:t>].</w:t>
      </w:r>
      <w:r w:rsidR="00A60011" w:rsidRPr="00437B5F">
        <w:rPr>
          <w:rFonts w:ascii="Times New Roman" w:hAnsi="Times New Roman" w:cs="Times New Roman"/>
          <w:sz w:val="24"/>
          <w:szCs w:val="24"/>
        </w:rPr>
        <w:t xml:space="preserve"> В работах С.А. Керимовой и А.А. Верещагиной установки студенческой молодёжи в отношении кредитования чаще обеспечивались витальными потребностями нежели стремлением к роскоши. При этом часть молодых людей с высоким достатком демонстрировал</w:t>
      </w:r>
      <w:r w:rsidR="00E0382F" w:rsidRPr="00437B5F">
        <w:rPr>
          <w:rFonts w:ascii="Times New Roman" w:hAnsi="Times New Roman" w:cs="Times New Roman"/>
          <w:sz w:val="24"/>
          <w:szCs w:val="24"/>
        </w:rPr>
        <w:t>а</w:t>
      </w:r>
      <w:r w:rsidR="00BC1405" w:rsidRPr="00437B5F">
        <w:rPr>
          <w:rFonts w:ascii="Times New Roman" w:hAnsi="Times New Roman" w:cs="Times New Roman"/>
          <w:sz w:val="24"/>
          <w:szCs w:val="24"/>
        </w:rPr>
        <w:t xml:space="preserve"> специфическое восприятие займа, как недопустимой формы экономического акта ввиду оценки полного комплекса затрат на обеспечивание кредита [</w:t>
      </w:r>
      <w:r w:rsidR="00FF61DC">
        <w:rPr>
          <w:rFonts w:ascii="Times New Roman" w:hAnsi="Times New Roman" w:cs="Times New Roman"/>
          <w:sz w:val="24"/>
          <w:szCs w:val="24"/>
        </w:rPr>
        <w:t>1</w:t>
      </w:r>
      <w:r w:rsidR="00A93DBC" w:rsidRPr="00437B5F">
        <w:rPr>
          <w:rFonts w:ascii="Times New Roman" w:hAnsi="Times New Roman" w:cs="Times New Roman"/>
          <w:sz w:val="24"/>
          <w:szCs w:val="24"/>
        </w:rPr>
        <w:t>, с. 106</w:t>
      </w:r>
      <w:r w:rsidR="00BC1405" w:rsidRPr="00437B5F">
        <w:rPr>
          <w:rFonts w:ascii="Times New Roman" w:hAnsi="Times New Roman" w:cs="Times New Roman"/>
          <w:sz w:val="24"/>
          <w:szCs w:val="24"/>
        </w:rPr>
        <w:t xml:space="preserve">].  Исследования М.Ю. Малкиной и Д.Ю. Рогачева отразили ещё один значимый тренд: предпочтение </w:t>
      </w:r>
      <w:r w:rsidR="00677120" w:rsidRPr="00437B5F">
        <w:rPr>
          <w:rFonts w:ascii="Times New Roman" w:hAnsi="Times New Roman" w:cs="Times New Roman"/>
          <w:sz w:val="24"/>
          <w:szCs w:val="24"/>
        </w:rPr>
        <w:t>сужения потребностей в образе жизни и удовольствиях как противовес тревожности в отношении использования кредитных продуктов. Указанный тренд авторы объясняли посредством снижения доверия к банкам на фоне специфической информационной среды, акцентирующей внимание на деструктивны</w:t>
      </w:r>
      <w:r w:rsidR="00E0382F" w:rsidRPr="00437B5F">
        <w:rPr>
          <w:rFonts w:ascii="Times New Roman" w:hAnsi="Times New Roman" w:cs="Times New Roman"/>
          <w:sz w:val="24"/>
          <w:szCs w:val="24"/>
        </w:rPr>
        <w:t>х</w:t>
      </w:r>
      <w:r w:rsidR="00677120" w:rsidRPr="00437B5F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0382F" w:rsidRPr="00437B5F">
        <w:rPr>
          <w:rFonts w:ascii="Times New Roman" w:hAnsi="Times New Roman" w:cs="Times New Roman"/>
          <w:sz w:val="24"/>
          <w:szCs w:val="24"/>
        </w:rPr>
        <w:t>ах</w:t>
      </w:r>
      <w:r w:rsidR="00677120" w:rsidRPr="00437B5F">
        <w:rPr>
          <w:rFonts w:ascii="Times New Roman" w:hAnsi="Times New Roman" w:cs="Times New Roman"/>
          <w:sz w:val="24"/>
          <w:szCs w:val="24"/>
        </w:rPr>
        <w:t xml:space="preserve"> деятельности участников банковского сектора [</w:t>
      </w:r>
      <w:r w:rsidR="00FF61DC">
        <w:rPr>
          <w:rFonts w:ascii="Times New Roman" w:hAnsi="Times New Roman" w:cs="Times New Roman"/>
          <w:sz w:val="24"/>
          <w:szCs w:val="24"/>
        </w:rPr>
        <w:t>2</w:t>
      </w:r>
      <w:r w:rsidR="00A93DBC" w:rsidRPr="00437B5F">
        <w:rPr>
          <w:rFonts w:ascii="Times New Roman" w:hAnsi="Times New Roman" w:cs="Times New Roman"/>
          <w:sz w:val="24"/>
          <w:szCs w:val="24"/>
        </w:rPr>
        <w:t>, с. 171</w:t>
      </w:r>
      <w:r w:rsidR="00677120" w:rsidRPr="00437B5F">
        <w:rPr>
          <w:rFonts w:ascii="Times New Roman" w:hAnsi="Times New Roman" w:cs="Times New Roman"/>
          <w:sz w:val="24"/>
          <w:szCs w:val="24"/>
        </w:rPr>
        <w:t>].</w:t>
      </w:r>
      <w:r w:rsidR="00AD75D6" w:rsidRPr="00437B5F">
        <w:rPr>
          <w:rFonts w:ascii="Times New Roman" w:hAnsi="Times New Roman" w:cs="Times New Roman"/>
          <w:sz w:val="24"/>
          <w:szCs w:val="24"/>
        </w:rPr>
        <w:t xml:space="preserve"> В работах исследователей упоминался факт диспропорций в установках на заимствование в зависимости от возрастного и гендерного ценза, что приводило к разнонаправленной динамике потребительских установок и подходов к заимствованию.</w:t>
      </w:r>
    </w:p>
    <w:p w14:paraId="0D860834" w14:textId="2285E95C" w:rsidR="00584E0E" w:rsidRPr="00437B5F" w:rsidRDefault="00677120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 xml:space="preserve">Тем не менее указанный тренд </w:t>
      </w:r>
      <w:r w:rsidR="00AE278F" w:rsidRPr="00437B5F">
        <w:rPr>
          <w:rFonts w:ascii="Times New Roman" w:hAnsi="Times New Roman" w:cs="Times New Roman"/>
          <w:sz w:val="24"/>
          <w:szCs w:val="24"/>
        </w:rPr>
        <w:t xml:space="preserve">на текущий момент уступает росту объёма задолженности в системе заимствования. Согласно данным </w:t>
      </w:r>
      <w:proofErr w:type="gramStart"/>
      <w:r w:rsidR="009B07F3" w:rsidRPr="00437B5F">
        <w:rPr>
          <w:rFonts w:ascii="Times New Roman" w:hAnsi="Times New Roman" w:cs="Times New Roman"/>
          <w:sz w:val="24"/>
          <w:szCs w:val="24"/>
        </w:rPr>
        <w:t>Центральног</w:t>
      </w:r>
      <w:r w:rsidR="00FF61DC">
        <w:rPr>
          <w:rFonts w:ascii="Times New Roman" w:hAnsi="Times New Roman" w:cs="Times New Roman"/>
          <w:sz w:val="24"/>
          <w:szCs w:val="24"/>
        </w:rPr>
        <w:t xml:space="preserve">о </w:t>
      </w:r>
      <w:r w:rsidR="009B07F3" w:rsidRPr="00437B5F">
        <w:rPr>
          <w:rFonts w:ascii="Times New Roman" w:hAnsi="Times New Roman" w:cs="Times New Roman"/>
          <w:sz w:val="24"/>
          <w:szCs w:val="24"/>
        </w:rPr>
        <w:t>Банка</w:t>
      </w:r>
      <w:proofErr w:type="gramEnd"/>
      <w:r w:rsidR="00AE278F" w:rsidRPr="00437B5F">
        <w:rPr>
          <w:rFonts w:ascii="Times New Roman" w:hAnsi="Times New Roman" w:cs="Times New Roman"/>
          <w:sz w:val="24"/>
          <w:szCs w:val="24"/>
        </w:rPr>
        <w:t xml:space="preserve"> объём просроченной задолженности граждан по необеспеченным кредитам к началу 2026 года достиг рекордных 1,65 трлн. рублей, что на треть превышает аналогичный показатель 2025 года [</w:t>
      </w:r>
      <w:r w:rsidR="00FF61DC">
        <w:rPr>
          <w:rFonts w:ascii="Times New Roman" w:hAnsi="Times New Roman" w:cs="Times New Roman"/>
          <w:sz w:val="24"/>
          <w:szCs w:val="24"/>
        </w:rPr>
        <w:t>4</w:t>
      </w:r>
      <w:r w:rsidR="00AE278F" w:rsidRPr="00437B5F">
        <w:rPr>
          <w:rFonts w:ascii="Times New Roman" w:hAnsi="Times New Roman" w:cs="Times New Roman"/>
          <w:sz w:val="24"/>
          <w:szCs w:val="24"/>
        </w:rPr>
        <w:t>]. Основной причиной невыполненных обязательств выступает отсутствие у населения стремления к длительному планированию собственной жизни, также ввиду высокой изменчивости рынка труда.</w:t>
      </w:r>
      <w:r w:rsidR="00584E0E" w:rsidRPr="00437B5F">
        <w:rPr>
          <w:rFonts w:ascii="Times New Roman" w:hAnsi="Times New Roman" w:cs="Times New Roman"/>
          <w:sz w:val="24"/>
          <w:szCs w:val="24"/>
        </w:rPr>
        <w:t xml:space="preserve"> Учитывая тот факт, что спрос и предложение труда развивается неравномерно в зависимости от профессиональных сдвигов производственной среды, вероятно наличие гендерных отличий в адаптационном механизме к изменяющимся условиям.</w:t>
      </w:r>
    </w:p>
    <w:p w14:paraId="1BC7B941" w14:textId="4C4E6BF2" w:rsidR="00584E0E" w:rsidRPr="00437B5F" w:rsidRDefault="00584E0E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>Таким образом, автор</w:t>
      </w:r>
      <w:r w:rsidR="00E0382F" w:rsidRPr="00437B5F">
        <w:rPr>
          <w:rFonts w:ascii="Times New Roman" w:hAnsi="Times New Roman" w:cs="Times New Roman"/>
          <w:sz w:val="24"/>
          <w:szCs w:val="24"/>
        </w:rPr>
        <w:t>ом</w:t>
      </w:r>
      <w:r w:rsidRPr="00437B5F">
        <w:rPr>
          <w:rFonts w:ascii="Times New Roman" w:hAnsi="Times New Roman" w:cs="Times New Roman"/>
          <w:sz w:val="24"/>
          <w:szCs w:val="24"/>
        </w:rPr>
        <w:t xml:space="preserve"> статьи было проведено пилотажное исследование методом анкетирования (омнибус), в рамках которого было опрошено 476 респондентов</w:t>
      </w:r>
      <w:r w:rsidR="00887571" w:rsidRPr="00437B5F">
        <w:rPr>
          <w:rFonts w:ascii="Times New Roman" w:hAnsi="Times New Roman" w:cs="Times New Roman"/>
          <w:sz w:val="24"/>
          <w:szCs w:val="24"/>
        </w:rPr>
        <w:t xml:space="preserve"> (228 мужчин и 248 женщин в возрасте 21-35 лет, имеющих автономный доход более трёх лет). К исследованию были привлечены участники, имеющие опыт кредитования не менее 2х лет.</w:t>
      </w:r>
    </w:p>
    <w:p w14:paraId="539561DA" w14:textId="6C5E6D13" w:rsidR="00887571" w:rsidRPr="00437B5F" w:rsidRDefault="00887571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>Результаты исследования показали, что</w:t>
      </w:r>
      <w:r w:rsidR="0007157D" w:rsidRPr="00437B5F">
        <w:rPr>
          <w:rFonts w:ascii="Times New Roman" w:hAnsi="Times New Roman" w:cs="Times New Roman"/>
          <w:sz w:val="24"/>
          <w:szCs w:val="24"/>
        </w:rPr>
        <w:t xml:space="preserve"> в целом более обеспеченными себя позиционируют мужчины, в то время как 62,1 % женщин рассматривают свои доходы как ресурс только для самых необходимых ценностей. Мужчины чаще ориентировались на все </w:t>
      </w:r>
      <w:r w:rsidR="0007157D" w:rsidRPr="00437B5F">
        <w:rPr>
          <w:rFonts w:ascii="Times New Roman" w:hAnsi="Times New Roman" w:cs="Times New Roman"/>
          <w:sz w:val="24"/>
          <w:szCs w:val="24"/>
        </w:rPr>
        <w:lastRenderedPageBreak/>
        <w:t>желаемые некрупные вещи (игровые приставки, бытовую технику)</w:t>
      </w:r>
      <w:r w:rsidR="00C44574" w:rsidRPr="00437B5F">
        <w:rPr>
          <w:rFonts w:ascii="Times New Roman" w:hAnsi="Times New Roman" w:cs="Times New Roman"/>
          <w:sz w:val="24"/>
          <w:szCs w:val="24"/>
        </w:rPr>
        <w:t xml:space="preserve">, в то время как для женщин основными тратами выступали продукты питания и одежда (46,9 %). Среди причин привлечения заёмных средств для женщин чаще выступало стремление поддерживать оптимальный уровень благ, который соответствовал их докризисным позициям (40,7 %), в то же время мужчины чаще обращались к займам как источникам средств для статусных приобретений (32,1 % против 11,6 % у женщин). </w:t>
      </w:r>
      <w:r w:rsidR="004D0D80" w:rsidRPr="00437B5F">
        <w:rPr>
          <w:rFonts w:ascii="Times New Roman" w:hAnsi="Times New Roman" w:cs="Times New Roman"/>
          <w:sz w:val="24"/>
          <w:szCs w:val="24"/>
        </w:rPr>
        <w:t>Различия в целях кредитования также определялись особенностью ожиданий молодых людей</w:t>
      </w:r>
      <w:r w:rsidR="00E0382F" w:rsidRPr="00437B5F">
        <w:rPr>
          <w:rFonts w:ascii="Times New Roman" w:hAnsi="Times New Roman" w:cs="Times New Roman"/>
          <w:sz w:val="24"/>
          <w:szCs w:val="24"/>
        </w:rPr>
        <w:t>:</w:t>
      </w:r>
      <w:r w:rsidR="004D0D80" w:rsidRPr="00437B5F">
        <w:rPr>
          <w:rFonts w:ascii="Times New Roman" w:hAnsi="Times New Roman" w:cs="Times New Roman"/>
          <w:sz w:val="24"/>
          <w:szCs w:val="24"/>
        </w:rPr>
        <w:t xml:space="preserve"> если мужчины предполагали выступать в качестве источника благ, то женщины чаще ориентировались на возможность компенсации</w:t>
      </w:r>
      <w:r w:rsidR="00C43034" w:rsidRPr="00437B5F">
        <w:rPr>
          <w:rFonts w:ascii="Times New Roman" w:hAnsi="Times New Roman" w:cs="Times New Roman"/>
          <w:sz w:val="24"/>
          <w:szCs w:val="24"/>
        </w:rPr>
        <w:t xml:space="preserve"> долговых обязательств за счёт сторонней помощи.</w:t>
      </w:r>
    </w:p>
    <w:p w14:paraId="0A64247D" w14:textId="64B48075" w:rsidR="00C43034" w:rsidRPr="00437B5F" w:rsidRDefault="00C43034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>Среди молодёжи наиболее востребованным направлением кредитовани</w:t>
      </w:r>
      <w:r w:rsidR="00E0382F" w:rsidRPr="00437B5F">
        <w:rPr>
          <w:rFonts w:ascii="Times New Roman" w:hAnsi="Times New Roman" w:cs="Times New Roman"/>
          <w:sz w:val="24"/>
          <w:szCs w:val="24"/>
        </w:rPr>
        <w:t>я</w:t>
      </w:r>
      <w:r w:rsidRPr="00437B5F">
        <w:rPr>
          <w:rFonts w:ascii="Times New Roman" w:hAnsi="Times New Roman" w:cs="Times New Roman"/>
          <w:sz w:val="24"/>
          <w:szCs w:val="24"/>
        </w:rPr>
        <w:t xml:space="preserve"> у женщин выступило собственное образование (37,5 %), которое </w:t>
      </w:r>
      <w:r w:rsidR="004C5CBB" w:rsidRPr="00437B5F">
        <w:rPr>
          <w:rFonts w:ascii="Times New Roman" w:hAnsi="Times New Roman" w:cs="Times New Roman"/>
          <w:sz w:val="24"/>
          <w:szCs w:val="24"/>
        </w:rPr>
        <w:t>позиционировалось не только в рамках формальных институтов, но и неформальных курсов и краткосрочных обучающих программ, в то время как путешествия заняли вторую позицию (30,4 %). Для мужчин образовательные продукты также имели высокое значение (24,7 %), однако они чаще рассматривали возможность самообразования</w:t>
      </w:r>
      <w:r w:rsidR="00034AA4" w:rsidRPr="00437B5F">
        <w:rPr>
          <w:rFonts w:ascii="Times New Roman" w:hAnsi="Times New Roman" w:cs="Times New Roman"/>
          <w:sz w:val="24"/>
          <w:szCs w:val="24"/>
        </w:rPr>
        <w:t xml:space="preserve"> и поиска бесплатных возможностей для повышения квалификации. Поэтому кредитный продукт выступал в качестве ресурса для первого формального обучения в системе высшего образования.</w:t>
      </w:r>
    </w:p>
    <w:p w14:paraId="1C886659" w14:textId="6F228B2D" w:rsidR="00034AA4" w:rsidRPr="00437B5F" w:rsidRDefault="00034AA4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>В целом женская аудитория демонстрировала меньшую готовность привлекать заёмные средства (18,6 % против 29,3 %), в тоже время в данной группе наблюда</w:t>
      </w:r>
      <w:r w:rsidR="00E0382F" w:rsidRPr="00437B5F">
        <w:rPr>
          <w:rFonts w:ascii="Times New Roman" w:hAnsi="Times New Roman" w:cs="Times New Roman"/>
          <w:sz w:val="24"/>
          <w:szCs w:val="24"/>
        </w:rPr>
        <w:t>лось</w:t>
      </w:r>
      <w:r w:rsidRPr="00437B5F">
        <w:rPr>
          <w:rFonts w:ascii="Times New Roman" w:hAnsi="Times New Roman" w:cs="Times New Roman"/>
          <w:sz w:val="24"/>
          <w:szCs w:val="24"/>
        </w:rPr>
        <w:t xml:space="preserve"> наименее чёткое представление о способах возврата средств в случае возникновения негативной жизненной ситуации (</w:t>
      </w:r>
      <w:r w:rsidR="00BC32D8" w:rsidRPr="00437B5F">
        <w:rPr>
          <w:rFonts w:ascii="Times New Roman" w:hAnsi="Times New Roman" w:cs="Times New Roman"/>
          <w:sz w:val="24"/>
          <w:szCs w:val="24"/>
        </w:rPr>
        <w:t>10,7 %). С другой стороны, мужчины проявляют большую оригинальность и подвижность в отношении возможных финансовых проблем (19,6 %), в то время как долгосрочное планирование и избегание чрезмерного риска являлось для них менее выраженным (11,9 %).</w:t>
      </w:r>
    </w:p>
    <w:p w14:paraId="7F122246" w14:textId="01FD1B83" w:rsidR="00CC1B59" w:rsidRPr="00437B5F" w:rsidRDefault="00CC1B59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 xml:space="preserve">Среди исследуемых более половины опрошенных достигли результата, ради которого были использованы кредитные ресурсы, однако в среднем для них характерно негативное восприятие кредита. </w:t>
      </w:r>
      <w:r w:rsidR="004C7473" w:rsidRPr="00437B5F">
        <w:rPr>
          <w:rFonts w:ascii="Times New Roman" w:hAnsi="Times New Roman" w:cs="Times New Roman"/>
          <w:sz w:val="24"/>
          <w:szCs w:val="24"/>
        </w:rPr>
        <w:t>Мужчины чаще отмечают высокий уровень переплаты (34,6 %), а также недостаточную внимательность к своевременности погашения платежей (37,1 %), что негативно повлияло на их кредитную историю. Для женщин опыт кредитования оказался необходимостью, поэтому в их структуре восприятия объём переплаты (21,3 %) и своевременность погашения (17,3 %) не играли существенной роли.</w:t>
      </w:r>
    </w:p>
    <w:p w14:paraId="6615171A" w14:textId="5CD5523C" w:rsidR="004C7473" w:rsidRPr="00437B5F" w:rsidRDefault="004C7473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5F">
        <w:rPr>
          <w:rFonts w:ascii="Times New Roman" w:hAnsi="Times New Roman" w:cs="Times New Roman"/>
          <w:sz w:val="24"/>
          <w:szCs w:val="24"/>
        </w:rPr>
        <w:t xml:space="preserve">Исследуемые отмечали, что в структуре мотивов кредитования женщины чаще </w:t>
      </w:r>
      <w:r w:rsidR="00802810" w:rsidRPr="00437B5F">
        <w:rPr>
          <w:rFonts w:ascii="Times New Roman" w:hAnsi="Times New Roman" w:cs="Times New Roman"/>
          <w:sz w:val="24"/>
          <w:szCs w:val="24"/>
        </w:rPr>
        <w:t xml:space="preserve">опирались на опыт близкого окружения, а также на примеры из среды </w:t>
      </w:r>
      <w:proofErr w:type="spellStart"/>
      <w:r w:rsidR="00802810" w:rsidRPr="00437B5F">
        <w:rPr>
          <w:rFonts w:ascii="Times New Roman" w:hAnsi="Times New Roman" w:cs="Times New Roman"/>
          <w:sz w:val="24"/>
          <w:szCs w:val="24"/>
        </w:rPr>
        <w:t>инфлюэнсеров</w:t>
      </w:r>
      <w:proofErr w:type="spellEnd"/>
      <w:r w:rsidR="00802810" w:rsidRPr="00437B5F">
        <w:rPr>
          <w:rFonts w:ascii="Times New Roman" w:hAnsi="Times New Roman" w:cs="Times New Roman"/>
          <w:sz w:val="24"/>
          <w:szCs w:val="24"/>
        </w:rPr>
        <w:t xml:space="preserve">. Мужчины чаще отрицали факт внешнего влияния, что выражалось в превалировании личной ответственности за негативный результат заимствования. Для мужчин система кредита – способ реализовать рисковые формы поведения, выраженные в </w:t>
      </w:r>
      <w:proofErr w:type="spellStart"/>
      <w:r w:rsidR="00802810" w:rsidRPr="00437B5F">
        <w:rPr>
          <w:rFonts w:ascii="Times New Roman" w:hAnsi="Times New Roman" w:cs="Times New Roman"/>
          <w:sz w:val="24"/>
          <w:szCs w:val="24"/>
        </w:rPr>
        <w:t>неверифицированном</w:t>
      </w:r>
      <w:proofErr w:type="spellEnd"/>
      <w:r w:rsidR="00802810" w:rsidRPr="00437B5F">
        <w:rPr>
          <w:rFonts w:ascii="Times New Roman" w:hAnsi="Times New Roman" w:cs="Times New Roman"/>
          <w:sz w:val="24"/>
          <w:szCs w:val="24"/>
        </w:rPr>
        <w:t xml:space="preserve"> инвестировании или в гедонизме. В то же время женщины проявили большую осторожность, но меньший объём</w:t>
      </w:r>
      <w:r w:rsidR="002F60F8" w:rsidRPr="00437B5F">
        <w:rPr>
          <w:rFonts w:ascii="Times New Roman" w:hAnsi="Times New Roman" w:cs="Times New Roman"/>
          <w:sz w:val="24"/>
          <w:szCs w:val="24"/>
        </w:rPr>
        <w:t xml:space="preserve"> прироста дохода, что создаёт условия для повторных заимствований в рамках поддержания образа жизни.</w:t>
      </w:r>
    </w:p>
    <w:p w14:paraId="5D1C8B96" w14:textId="77777777" w:rsidR="00034AA4" w:rsidRPr="00437B5F" w:rsidRDefault="00034AA4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14995" w14:textId="7EC0C227" w:rsidR="00B8325B" w:rsidRPr="00437B5F" w:rsidRDefault="00B8325B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49BD4E" w14:textId="0656317D" w:rsidR="004739E9" w:rsidRPr="00437B5F" w:rsidRDefault="004739E9" w:rsidP="004739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B5F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25F038B5" w14:textId="77777777" w:rsidR="002F60F8" w:rsidRPr="00FF61DC" w:rsidRDefault="002F60F8" w:rsidP="00FF61DC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FF61DC">
        <w:rPr>
          <w:szCs w:val="24"/>
        </w:rPr>
        <w:t>Керимова С.А., Верещагина А.А. Отношение студентов к кредитованию // Телескоп. 2024. № 2. С. 102-107.</w:t>
      </w:r>
    </w:p>
    <w:p w14:paraId="0BBC356C" w14:textId="77777777" w:rsidR="002F60F8" w:rsidRPr="00FF61DC" w:rsidRDefault="002F60F8" w:rsidP="00FF61DC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FF61DC">
        <w:rPr>
          <w:szCs w:val="24"/>
        </w:rPr>
        <w:t>Малкина М.Ю., Рогачев Д.Ю. Влияние ценностей на финансовое поведение студенческой молодёжи // Народонаселение. 2024. № 3. С. 165-179.</w:t>
      </w:r>
    </w:p>
    <w:p w14:paraId="3606F5CC" w14:textId="77777777" w:rsidR="00FF61DC" w:rsidRPr="00FF61DC" w:rsidRDefault="002F60F8" w:rsidP="00FF61DC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proofErr w:type="spellStart"/>
      <w:r w:rsidRPr="00FF61DC">
        <w:rPr>
          <w:szCs w:val="24"/>
        </w:rPr>
        <w:t>Ярашева</w:t>
      </w:r>
      <w:proofErr w:type="spellEnd"/>
      <w:r w:rsidRPr="00FF61DC">
        <w:rPr>
          <w:szCs w:val="24"/>
        </w:rPr>
        <w:t xml:space="preserve"> А.В., </w:t>
      </w:r>
      <w:proofErr w:type="spellStart"/>
      <w:r w:rsidRPr="00FF61DC">
        <w:rPr>
          <w:szCs w:val="24"/>
        </w:rPr>
        <w:t>Аликперова</w:t>
      </w:r>
      <w:proofErr w:type="spellEnd"/>
      <w:r w:rsidRPr="00FF61DC">
        <w:rPr>
          <w:szCs w:val="24"/>
        </w:rPr>
        <w:t xml:space="preserve"> Н.В., Марков Д.И. Особенности кредитного поведения молодёжи России: тенденции и риски // Народонаселение. 2023. № 3. С.170-182. </w:t>
      </w:r>
    </w:p>
    <w:p w14:paraId="2F8C676B" w14:textId="1285E74B" w:rsidR="00FF61DC" w:rsidRPr="00FF61DC" w:rsidRDefault="00FF61DC" w:rsidP="00FF61DC">
      <w:pPr>
        <w:pStyle w:val="a4"/>
        <w:numPr>
          <w:ilvl w:val="0"/>
          <w:numId w:val="21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FF61DC">
        <w:rPr>
          <w:szCs w:val="24"/>
        </w:rPr>
        <w:t xml:space="preserve">Банк России принял ряд решений по </w:t>
      </w:r>
      <w:proofErr w:type="spellStart"/>
      <w:r w:rsidRPr="00FF61DC">
        <w:rPr>
          <w:szCs w:val="24"/>
        </w:rPr>
        <w:t>макропруденциальной</w:t>
      </w:r>
      <w:proofErr w:type="spellEnd"/>
      <w:r w:rsidRPr="00FF61DC">
        <w:rPr>
          <w:szCs w:val="24"/>
        </w:rPr>
        <w:t xml:space="preserve"> политике // Портал Центрального Банка России: https://www.cbr.ru/press/pr/?file=639053861302381725FINSTAB.htm.</w:t>
      </w:r>
    </w:p>
    <w:p w14:paraId="4E5A3684" w14:textId="386840AC" w:rsidR="002F60F8" w:rsidRPr="00437B5F" w:rsidRDefault="002F60F8" w:rsidP="00B83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60F8" w:rsidRPr="00437B5F" w:rsidSect="00437B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93F"/>
    <w:multiLevelType w:val="hybridMultilevel"/>
    <w:tmpl w:val="6BA2850A"/>
    <w:lvl w:ilvl="0" w:tplc="3BCE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E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6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85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C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4B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F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46E57"/>
    <w:multiLevelType w:val="hybridMultilevel"/>
    <w:tmpl w:val="A85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FFC"/>
    <w:multiLevelType w:val="multilevel"/>
    <w:tmpl w:val="1B26F7EE"/>
    <w:lvl w:ilvl="0">
      <w:start w:val="1"/>
      <w:numFmt w:val="decimal"/>
      <w:lvlText w:val="%1."/>
      <w:lvlJc w:val="left"/>
      <w:pPr>
        <w:ind w:left="736" w:hanging="42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3702" w:hanging="42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4533" w:hanging="426"/>
      </w:pPr>
    </w:lvl>
    <w:lvl w:ilvl="3">
      <w:start w:val="1"/>
      <w:numFmt w:val="bullet"/>
      <w:lvlText w:val="•"/>
      <w:lvlJc w:val="left"/>
      <w:pPr>
        <w:ind w:left="5366" w:hanging="426"/>
      </w:pPr>
    </w:lvl>
    <w:lvl w:ilvl="4">
      <w:start w:val="1"/>
      <w:numFmt w:val="bullet"/>
      <w:lvlText w:val="•"/>
      <w:lvlJc w:val="left"/>
      <w:pPr>
        <w:ind w:left="6200" w:hanging="426"/>
      </w:pPr>
    </w:lvl>
    <w:lvl w:ilvl="5">
      <w:start w:val="1"/>
      <w:numFmt w:val="bullet"/>
      <w:lvlText w:val="•"/>
      <w:lvlJc w:val="left"/>
      <w:pPr>
        <w:ind w:left="7033" w:hanging="426"/>
      </w:pPr>
    </w:lvl>
    <w:lvl w:ilvl="6">
      <w:start w:val="1"/>
      <w:numFmt w:val="bullet"/>
      <w:lvlText w:val="•"/>
      <w:lvlJc w:val="left"/>
      <w:pPr>
        <w:ind w:left="7866" w:hanging="426"/>
      </w:pPr>
    </w:lvl>
    <w:lvl w:ilvl="7">
      <w:start w:val="1"/>
      <w:numFmt w:val="bullet"/>
      <w:lvlText w:val="•"/>
      <w:lvlJc w:val="left"/>
      <w:pPr>
        <w:ind w:left="8700" w:hanging="426"/>
      </w:pPr>
    </w:lvl>
    <w:lvl w:ilvl="8">
      <w:start w:val="1"/>
      <w:numFmt w:val="bullet"/>
      <w:lvlText w:val="•"/>
      <w:lvlJc w:val="left"/>
      <w:pPr>
        <w:ind w:left="9533" w:hanging="426"/>
      </w:pPr>
    </w:lvl>
  </w:abstractNum>
  <w:abstractNum w:abstractNumId="3" w15:restartNumberingAfterBreak="0">
    <w:nsid w:val="1CC559CA"/>
    <w:multiLevelType w:val="hybridMultilevel"/>
    <w:tmpl w:val="DCB0E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BD0513"/>
    <w:multiLevelType w:val="hybridMultilevel"/>
    <w:tmpl w:val="B4DE2250"/>
    <w:lvl w:ilvl="0" w:tplc="62EEC6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DF329B"/>
    <w:multiLevelType w:val="hybridMultilevel"/>
    <w:tmpl w:val="5BA42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D6A2E"/>
    <w:multiLevelType w:val="hybridMultilevel"/>
    <w:tmpl w:val="E122809C"/>
    <w:lvl w:ilvl="0" w:tplc="93C8D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845ECE"/>
    <w:multiLevelType w:val="hybridMultilevel"/>
    <w:tmpl w:val="C6C29768"/>
    <w:lvl w:ilvl="0" w:tplc="765E7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372F7"/>
    <w:multiLevelType w:val="hybridMultilevel"/>
    <w:tmpl w:val="498CCDE6"/>
    <w:lvl w:ilvl="0" w:tplc="948A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FD6E0D"/>
    <w:multiLevelType w:val="hybridMultilevel"/>
    <w:tmpl w:val="18CA6C90"/>
    <w:lvl w:ilvl="0" w:tplc="AFE21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B4484B"/>
    <w:multiLevelType w:val="hybridMultilevel"/>
    <w:tmpl w:val="4DD42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A83E6E"/>
    <w:multiLevelType w:val="hybridMultilevel"/>
    <w:tmpl w:val="E45E7DEC"/>
    <w:lvl w:ilvl="0" w:tplc="954A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83687"/>
    <w:multiLevelType w:val="hybridMultilevel"/>
    <w:tmpl w:val="A8CAF19C"/>
    <w:lvl w:ilvl="0" w:tplc="7AA8DE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B3D5B"/>
    <w:multiLevelType w:val="hybridMultilevel"/>
    <w:tmpl w:val="6FACA65C"/>
    <w:lvl w:ilvl="0" w:tplc="1200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865A1F"/>
    <w:multiLevelType w:val="hybridMultilevel"/>
    <w:tmpl w:val="2834DD64"/>
    <w:lvl w:ilvl="0" w:tplc="D9C4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8C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2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03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6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CB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8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A3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5E5213"/>
    <w:multiLevelType w:val="hybridMultilevel"/>
    <w:tmpl w:val="AE2C6FAE"/>
    <w:lvl w:ilvl="0" w:tplc="6C80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6E22EB"/>
    <w:multiLevelType w:val="hybridMultilevel"/>
    <w:tmpl w:val="B8D65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D57B06"/>
    <w:multiLevelType w:val="hybridMultilevel"/>
    <w:tmpl w:val="ECA8A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14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C8"/>
    <w:rsid w:val="000026C6"/>
    <w:rsid w:val="000074C8"/>
    <w:rsid w:val="000101EF"/>
    <w:rsid w:val="00017C81"/>
    <w:rsid w:val="0003292D"/>
    <w:rsid w:val="00032BB2"/>
    <w:rsid w:val="00034AA4"/>
    <w:rsid w:val="00046BC1"/>
    <w:rsid w:val="00060DBC"/>
    <w:rsid w:val="0007157D"/>
    <w:rsid w:val="00087C75"/>
    <w:rsid w:val="000A6A58"/>
    <w:rsid w:val="000B3AC2"/>
    <w:rsid w:val="000B472C"/>
    <w:rsid w:val="000C7F4B"/>
    <w:rsid w:val="000D4EE6"/>
    <w:rsid w:val="000D508D"/>
    <w:rsid w:val="000D534C"/>
    <w:rsid w:val="000E5AF1"/>
    <w:rsid w:val="000F7E38"/>
    <w:rsid w:val="001138C7"/>
    <w:rsid w:val="0011581E"/>
    <w:rsid w:val="00123EA3"/>
    <w:rsid w:val="001250F9"/>
    <w:rsid w:val="00133672"/>
    <w:rsid w:val="0014467D"/>
    <w:rsid w:val="0015084B"/>
    <w:rsid w:val="00153C3C"/>
    <w:rsid w:val="00155A14"/>
    <w:rsid w:val="00156B35"/>
    <w:rsid w:val="00162BD1"/>
    <w:rsid w:val="0017467F"/>
    <w:rsid w:val="00174CB6"/>
    <w:rsid w:val="00180AA7"/>
    <w:rsid w:val="00183097"/>
    <w:rsid w:val="001A1AE2"/>
    <w:rsid w:val="001C69EC"/>
    <w:rsid w:val="001D2E6D"/>
    <w:rsid w:val="001D2F7B"/>
    <w:rsid w:val="001D6E31"/>
    <w:rsid w:val="001E2B1E"/>
    <w:rsid w:val="001F17BE"/>
    <w:rsid w:val="001F4998"/>
    <w:rsid w:val="001F52B0"/>
    <w:rsid w:val="001F5F71"/>
    <w:rsid w:val="00210F29"/>
    <w:rsid w:val="00212D88"/>
    <w:rsid w:val="00216825"/>
    <w:rsid w:val="002267BA"/>
    <w:rsid w:val="002423F5"/>
    <w:rsid w:val="00273F5A"/>
    <w:rsid w:val="00274DBB"/>
    <w:rsid w:val="00275003"/>
    <w:rsid w:val="00276811"/>
    <w:rsid w:val="00277641"/>
    <w:rsid w:val="002829ED"/>
    <w:rsid w:val="002B5506"/>
    <w:rsid w:val="002C0B1E"/>
    <w:rsid w:val="002C73C4"/>
    <w:rsid w:val="002F60F8"/>
    <w:rsid w:val="00310EAF"/>
    <w:rsid w:val="00314E06"/>
    <w:rsid w:val="003178F5"/>
    <w:rsid w:val="00324502"/>
    <w:rsid w:val="003270C1"/>
    <w:rsid w:val="003556D5"/>
    <w:rsid w:val="00361DD7"/>
    <w:rsid w:val="00373C0C"/>
    <w:rsid w:val="00376FE1"/>
    <w:rsid w:val="00380134"/>
    <w:rsid w:val="00387BFE"/>
    <w:rsid w:val="003A30F5"/>
    <w:rsid w:val="003A3493"/>
    <w:rsid w:val="003A6DCC"/>
    <w:rsid w:val="003C1313"/>
    <w:rsid w:val="003C24EB"/>
    <w:rsid w:val="003C28E1"/>
    <w:rsid w:val="003C6FF7"/>
    <w:rsid w:val="003D4F89"/>
    <w:rsid w:val="003D6F64"/>
    <w:rsid w:val="003E2895"/>
    <w:rsid w:val="003F277D"/>
    <w:rsid w:val="00427B54"/>
    <w:rsid w:val="00430E33"/>
    <w:rsid w:val="00437B5F"/>
    <w:rsid w:val="00451DCF"/>
    <w:rsid w:val="004547BF"/>
    <w:rsid w:val="004730DA"/>
    <w:rsid w:val="004739E9"/>
    <w:rsid w:val="00474901"/>
    <w:rsid w:val="00475112"/>
    <w:rsid w:val="00475B1F"/>
    <w:rsid w:val="00485021"/>
    <w:rsid w:val="004955E3"/>
    <w:rsid w:val="004A46AE"/>
    <w:rsid w:val="004A46BE"/>
    <w:rsid w:val="004B24E9"/>
    <w:rsid w:val="004C5CBB"/>
    <w:rsid w:val="004C7473"/>
    <w:rsid w:val="004D0D80"/>
    <w:rsid w:val="004D1D7F"/>
    <w:rsid w:val="004E614D"/>
    <w:rsid w:val="00506F21"/>
    <w:rsid w:val="005221E5"/>
    <w:rsid w:val="0052614B"/>
    <w:rsid w:val="005313B6"/>
    <w:rsid w:val="00535C9C"/>
    <w:rsid w:val="005527F7"/>
    <w:rsid w:val="00552B3A"/>
    <w:rsid w:val="0055386B"/>
    <w:rsid w:val="00555E1D"/>
    <w:rsid w:val="00564C43"/>
    <w:rsid w:val="0058335D"/>
    <w:rsid w:val="00584E0E"/>
    <w:rsid w:val="00587A3D"/>
    <w:rsid w:val="005921F3"/>
    <w:rsid w:val="005A2C09"/>
    <w:rsid w:val="005A4AA1"/>
    <w:rsid w:val="005B4C1A"/>
    <w:rsid w:val="005B5DB5"/>
    <w:rsid w:val="005D5205"/>
    <w:rsid w:val="005E20A4"/>
    <w:rsid w:val="005F03C3"/>
    <w:rsid w:val="005F633A"/>
    <w:rsid w:val="0061005D"/>
    <w:rsid w:val="00616E47"/>
    <w:rsid w:val="00627BA5"/>
    <w:rsid w:val="006303BB"/>
    <w:rsid w:val="0063612F"/>
    <w:rsid w:val="00645790"/>
    <w:rsid w:val="00655E0C"/>
    <w:rsid w:val="0066444B"/>
    <w:rsid w:val="00664D1F"/>
    <w:rsid w:val="00677120"/>
    <w:rsid w:val="006966E8"/>
    <w:rsid w:val="006B3896"/>
    <w:rsid w:val="006B5F6D"/>
    <w:rsid w:val="006B608D"/>
    <w:rsid w:val="006E31D6"/>
    <w:rsid w:val="006F49A7"/>
    <w:rsid w:val="00726B28"/>
    <w:rsid w:val="00730A9B"/>
    <w:rsid w:val="00736BCD"/>
    <w:rsid w:val="0074641C"/>
    <w:rsid w:val="00746BC8"/>
    <w:rsid w:val="007524C0"/>
    <w:rsid w:val="007560A3"/>
    <w:rsid w:val="00761F3A"/>
    <w:rsid w:val="00763B45"/>
    <w:rsid w:val="00795D96"/>
    <w:rsid w:val="00796D6B"/>
    <w:rsid w:val="00797843"/>
    <w:rsid w:val="007A1B5E"/>
    <w:rsid w:val="007B1D48"/>
    <w:rsid w:val="007B5B0A"/>
    <w:rsid w:val="007B7B12"/>
    <w:rsid w:val="007C195F"/>
    <w:rsid w:val="007F1D2A"/>
    <w:rsid w:val="007F4DEE"/>
    <w:rsid w:val="00802810"/>
    <w:rsid w:val="008062A7"/>
    <w:rsid w:val="00810F62"/>
    <w:rsid w:val="0081141F"/>
    <w:rsid w:val="0081279F"/>
    <w:rsid w:val="00832937"/>
    <w:rsid w:val="008353D8"/>
    <w:rsid w:val="00845A2C"/>
    <w:rsid w:val="00856BEB"/>
    <w:rsid w:val="0086455A"/>
    <w:rsid w:val="00881E4B"/>
    <w:rsid w:val="00887571"/>
    <w:rsid w:val="008A6AE7"/>
    <w:rsid w:val="008B415D"/>
    <w:rsid w:val="008C0405"/>
    <w:rsid w:val="008E2952"/>
    <w:rsid w:val="008E46D3"/>
    <w:rsid w:val="008E7488"/>
    <w:rsid w:val="008E7EDB"/>
    <w:rsid w:val="00907896"/>
    <w:rsid w:val="00907A2B"/>
    <w:rsid w:val="00910163"/>
    <w:rsid w:val="00922BED"/>
    <w:rsid w:val="0092574E"/>
    <w:rsid w:val="00925C4F"/>
    <w:rsid w:val="00944FBC"/>
    <w:rsid w:val="00957477"/>
    <w:rsid w:val="009670B8"/>
    <w:rsid w:val="00977C9B"/>
    <w:rsid w:val="00984D41"/>
    <w:rsid w:val="009B07F3"/>
    <w:rsid w:val="009B7429"/>
    <w:rsid w:val="009C3573"/>
    <w:rsid w:val="009C4B8F"/>
    <w:rsid w:val="009E47A4"/>
    <w:rsid w:val="009E76E4"/>
    <w:rsid w:val="009F587F"/>
    <w:rsid w:val="00A04A84"/>
    <w:rsid w:val="00A1488D"/>
    <w:rsid w:val="00A22BBC"/>
    <w:rsid w:val="00A22DF6"/>
    <w:rsid w:val="00A35195"/>
    <w:rsid w:val="00A60011"/>
    <w:rsid w:val="00A70A75"/>
    <w:rsid w:val="00A91915"/>
    <w:rsid w:val="00A93DBC"/>
    <w:rsid w:val="00AA5AA6"/>
    <w:rsid w:val="00AB0495"/>
    <w:rsid w:val="00AD75D6"/>
    <w:rsid w:val="00AE0976"/>
    <w:rsid w:val="00AE278F"/>
    <w:rsid w:val="00AE4583"/>
    <w:rsid w:val="00AE5DBF"/>
    <w:rsid w:val="00AF174E"/>
    <w:rsid w:val="00B00875"/>
    <w:rsid w:val="00B028B7"/>
    <w:rsid w:val="00B2094D"/>
    <w:rsid w:val="00B265FC"/>
    <w:rsid w:val="00B351B2"/>
    <w:rsid w:val="00B450AD"/>
    <w:rsid w:val="00B60D19"/>
    <w:rsid w:val="00B62032"/>
    <w:rsid w:val="00B7187B"/>
    <w:rsid w:val="00B738B7"/>
    <w:rsid w:val="00B75E19"/>
    <w:rsid w:val="00B8325B"/>
    <w:rsid w:val="00B93573"/>
    <w:rsid w:val="00B95E28"/>
    <w:rsid w:val="00B96A35"/>
    <w:rsid w:val="00B979FF"/>
    <w:rsid w:val="00BA4504"/>
    <w:rsid w:val="00BB1A23"/>
    <w:rsid w:val="00BB1E8B"/>
    <w:rsid w:val="00BB440A"/>
    <w:rsid w:val="00BC1405"/>
    <w:rsid w:val="00BC32D8"/>
    <w:rsid w:val="00BD7B94"/>
    <w:rsid w:val="00BE00B8"/>
    <w:rsid w:val="00BE467E"/>
    <w:rsid w:val="00BF3B00"/>
    <w:rsid w:val="00BF6D17"/>
    <w:rsid w:val="00C03A89"/>
    <w:rsid w:val="00C17679"/>
    <w:rsid w:val="00C23B7B"/>
    <w:rsid w:val="00C37D6A"/>
    <w:rsid w:val="00C43034"/>
    <w:rsid w:val="00C44574"/>
    <w:rsid w:val="00C575DE"/>
    <w:rsid w:val="00C74E0A"/>
    <w:rsid w:val="00C82970"/>
    <w:rsid w:val="00C90908"/>
    <w:rsid w:val="00C92E73"/>
    <w:rsid w:val="00C93282"/>
    <w:rsid w:val="00CA3D10"/>
    <w:rsid w:val="00CB0B5B"/>
    <w:rsid w:val="00CB62DF"/>
    <w:rsid w:val="00CC1B59"/>
    <w:rsid w:val="00CC41FB"/>
    <w:rsid w:val="00CF187E"/>
    <w:rsid w:val="00CF56D6"/>
    <w:rsid w:val="00D0167C"/>
    <w:rsid w:val="00D0205E"/>
    <w:rsid w:val="00D07992"/>
    <w:rsid w:val="00D11C02"/>
    <w:rsid w:val="00D355E4"/>
    <w:rsid w:val="00D500D7"/>
    <w:rsid w:val="00D56836"/>
    <w:rsid w:val="00D6099F"/>
    <w:rsid w:val="00D66EE0"/>
    <w:rsid w:val="00D66F28"/>
    <w:rsid w:val="00D92C79"/>
    <w:rsid w:val="00DB756B"/>
    <w:rsid w:val="00DD04C9"/>
    <w:rsid w:val="00DE23D5"/>
    <w:rsid w:val="00E0382F"/>
    <w:rsid w:val="00E04787"/>
    <w:rsid w:val="00E24E90"/>
    <w:rsid w:val="00E35837"/>
    <w:rsid w:val="00E41A31"/>
    <w:rsid w:val="00E5219B"/>
    <w:rsid w:val="00E9360C"/>
    <w:rsid w:val="00E949B3"/>
    <w:rsid w:val="00EC77F8"/>
    <w:rsid w:val="00F10278"/>
    <w:rsid w:val="00F141B1"/>
    <w:rsid w:val="00F26580"/>
    <w:rsid w:val="00F27C5F"/>
    <w:rsid w:val="00F33F4E"/>
    <w:rsid w:val="00F34707"/>
    <w:rsid w:val="00F421F3"/>
    <w:rsid w:val="00F44771"/>
    <w:rsid w:val="00F57E0E"/>
    <w:rsid w:val="00F60016"/>
    <w:rsid w:val="00F6221A"/>
    <w:rsid w:val="00F72B36"/>
    <w:rsid w:val="00FA4170"/>
    <w:rsid w:val="00FA46FF"/>
    <w:rsid w:val="00FB0602"/>
    <w:rsid w:val="00FB455E"/>
    <w:rsid w:val="00FC4BE6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A7FB"/>
  <w15:chartTrackingRefBased/>
  <w15:docId w15:val="{651555DB-C1DF-40FB-A756-D760312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3">
    <w:name w:val="c3"/>
    <w:basedOn w:val="a0"/>
    <w:rsid w:val="000074C8"/>
  </w:style>
  <w:style w:type="table" w:styleId="a3">
    <w:name w:val="Table Grid"/>
    <w:basedOn w:val="a1"/>
    <w:uiPriority w:val="59"/>
    <w:rsid w:val="00007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74901"/>
    <w:pPr>
      <w:spacing w:before="96" w:after="120" w:line="288" w:lineRule="atLeast"/>
      <w:ind w:left="720" w:firstLine="352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C932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32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314E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C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9C52-B4C0-4F4E-AE76-4E9AB9DE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delog</dc:creator>
  <cp:keywords/>
  <dc:description/>
  <cp:lastModifiedBy>Князь Игорь</cp:lastModifiedBy>
  <cp:revision>4</cp:revision>
  <cp:lastPrinted>2026-03-02T19:41:00Z</cp:lastPrinted>
  <dcterms:created xsi:type="dcterms:W3CDTF">2026-04-10T16:40:00Z</dcterms:created>
  <dcterms:modified xsi:type="dcterms:W3CDTF">2026-04-10T16:47:00Z</dcterms:modified>
</cp:coreProperties>
</file>