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F4" w:rsidRPr="00C221C7" w:rsidRDefault="00313331" w:rsidP="00E955F4">
      <w:pPr>
        <w:widowControl w:val="0"/>
        <w:spacing w:after="24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</w:rPr>
      </w:pPr>
      <w:r w:rsidRPr="00313331">
        <w:rPr>
          <w:rFonts w:ascii="Times New Roman" w:hAnsi="Times New Roman" w:cs="Times New Roman"/>
          <w:b/>
          <w:sz w:val="24"/>
        </w:rPr>
        <w:t>Концепции современной рекреационной географии и их практическая реализация</w:t>
      </w:r>
    </w:p>
    <w:p w:rsidR="00E955F4" w:rsidRPr="00C221C7" w:rsidRDefault="00313331" w:rsidP="00E955F4">
      <w:pPr>
        <w:widowControl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Та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ранова</w:t>
      </w:r>
      <w:proofErr w:type="spellEnd"/>
      <w:r w:rsidR="00E955F4" w:rsidRPr="00C221C7">
        <w:rPr>
          <w:rFonts w:ascii="Times New Roman" w:hAnsi="Times New Roman" w:cs="Times New Roman"/>
          <w:b/>
          <w:sz w:val="24"/>
        </w:rPr>
        <w:t xml:space="preserve"> Виктория </w:t>
      </w:r>
      <w:proofErr w:type="spellStart"/>
      <w:r>
        <w:rPr>
          <w:rFonts w:ascii="Times New Roman" w:hAnsi="Times New Roman" w:cs="Times New Roman"/>
          <w:b/>
          <w:sz w:val="24"/>
        </w:rPr>
        <w:t>Вдадимировна</w:t>
      </w:r>
      <w:proofErr w:type="spellEnd"/>
    </w:p>
    <w:p w:rsidR="00E955F4" w:rsidRPr="00C221C7" w:rsidRDefault="00E955F4" w:rsidP="00E955F4">
      <w:pPr>
        <w:widowControl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4"/>
        </w:rPr>
      </w:pPr>
      <w:r w:rsidRPr="00C221C7">
        <w:rPr>
          <w:rFonts w:ascii="Times New Roman" w:hAnsi="Times New Roman" w:cs="Times New Roman"/>
          <w:b/>
          <w:sz w:val="24"/>
        </w:rPr>
        <w:t xml:space="preserve">МГГТК ФГБОУ ВО АГУ </w:t>
      </w:r>
    </w:p>
    <w:p w:rsidR="00E955F4" w:rsidRDefault="00E955F4" w:rsidP="00313331">
      <w:pPr>
        <w:widowControl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4"/>
        </w:rPr>
      </w:pPr>
      <w:r w:rsidRPr="00C221C7">
        <w:rPr>
          <w:rFonts w:ascii="Times New Roman" w:hAnsi="Times New Roman" w:cs="Times New Roman"/>
          <w:b/>
          <w:sz w:val="24"/>
        </w:rPr>
        <w:t>Майкоп</w:t>
      </w:r>
    </w:p>
    <w:p w:rsidR="00313331" w:rsidRPr="00313331" w:rsidRDefault="00313331" w:rsidP="00313331">
      <w:pPr>
        <w:widowControl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4"/>
        </w:rPr>
      </w:pPr>
    </w:p>
    <w:p w:rsidR="00E955F4" w:rsidRPr="00313331" w:rsidRDefault="00E955F4" w:rsidP="003133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331">
        <w:rPr>
          <w:rFonts w:ascii="Times New Roman" w:hAnsi="Times New Roman" w:cs="Times New Roman"/>
          <w:sz w:val="24"/>
          <w:szCs w:val="24"/>
        </w:rPr>
        <w:t>Республика Адыгея обладает значительным природно-рекреационным и культурно-историческим потенциалом, что делает её привлекательной для внутреннего и международного туризма. Однако развитие туристической сферы сталкивается с рядом трудностей, связанных с необходимостью рационального освоения территорий, эффективным использованием ресурсов и обеспечен</w:t>
      </w:r>
      <w:r w:rsidRPr="00313331">
        <w:rPr>
          <w:rFonts w:ascii="Times New Roman" w:hAnsi="Times New Roman" w:cs="Times New Roman"/>
          <w:sz w:val="24"/>
          <w:szCs w:val="24"/>
        </w:rPr>
        <w:t>ием экологической безопасности.</w:t>
      </w:r>
    </w:p>
    <w:p w:rsidR="00E955F4" w:rsidRPr="00313331" w:rsidRDefault="00E955F4" w:rsidP="003133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331">
        <w:rPr>
          <w:rFonts w:ascii="Times New Roman" w:hAnsi="Times New Roman" w:cs="Times New Roman"/>
          <w:sz w:val="24"/>
          <w:szCs w:val="24"/>
        </w:rPr>
        <w:t>Современная рекреационная география предлагает концепции и методики, позволяющие оптимизировать процессы туристического освоения и минимизировать негативное воздействие на окружающую среду. Актуальность этих исследований обусловлена растущим интересом к развитию туризма в регионе, конкуренцией между субъектами за туристические потоки и необходимостью повышения качества услуг для гостей и ус</w:t>
      </w:r>
      <w:r w:rsidRPr="00313331">
        <w:rPr>
          <w:rFonts w:ascii="Times New Roman" w:hAnsi="Times New Roman" w:cs="Times New Roman"/>
          <w:sz w:val="24"/>
          <w:szCs w:val="24"/>
        </w:rPr>
        <w:t>ловий жизни местного населения.</w:t>
      </w:r>
    </w:p>
    <w:p w:rsidR="00E955F4" w:rsidRPr="00313331" w:rsidRDefault="00E955F4" w:rsidP="003133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3331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313331">
        <w:rPr>
          <w:rFonts w:ascii="Times New Roman" w:hAnsi="Times New Roman" w:cs="Times New Roman"/>
          <w:sz w:val="24"/>
          <w:szCs w:val="24"/>
        </w:rPr>
        <w:t xml:space="preserve"> имеют методы исследования: аналитический обзор литературы, геоинформационные технологии, экспертные опросы и полевые наблюдения. Полученные результаты могут лечь в основу научно обоснованных рекомендаций для органов власти и заинтересованных организаций по развитию тур</w:t>
      </w:r>
      <w:r w:rsidRPr="00313331">
        <w:rPr>
          <w:rFonts w:ascii="Times New Roman" w:hAnsi="Times New Roman" w:cs="Times New Roman"/>
          <w:sz w:val="24"/>
          <w:szCs w:val="24"/>
        </w:rPr>
        <w:t>изма и охране окружающей среды.</w:t>
      </w:r>
    </w:p>
    <w:p w:rsidR="00E955F4" w:rsidRPr="00313331" w:rsidRDefault="00E955F4" w:rsidP="003133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331">
        <w:rPr>
          <w:rFonts w:ascii="Times New Roman" w:hAnsi="Times New Roman" w:cs="Times New Roman"/>
          <w:sz w:val="24"/>
          <w:szCs w:val="24"/>
        </w:rPr>
        <w:t>Рекреационная география изучает пространственные аспекты организации отдыха, туризма и восстановления здоровь</w:t>
      </w:r>
      <w:r w:rsidR="00313331">
        <w:rPr>
          <w:rFonts w:ascii="Times New Roman" w:hAnsi="Times New Roman" w:cs="Times New Roman"/>
          <w:sz w:val="24"/>
          <w:szCs w:val="24"/>
        </w:rPr>
        <w:t>я человека. Её ключевая задача -</w:t>
      </w:r>
      <w:r w:rsidRPr="00313331">
        <w:rPr>
          <w:rFonts w:ascii="Times New Roman" w:hAnsi="Times New Roman" w:cs="Times New Roman"/>
          <w:sz w:val="24"/>
          <w:szCs w:val="24"/>
        </w:rPr>
        <w:t xml:space="preserve"> обеспечить устойчивое использование природных и культурных ресурсов при удовлетворении общественных потребностей в отдыхе. Важную роль играют современные тенденции, интегрирующие знания из экономики, экологии, социологии и культурологии, что позволяет разрабатывать комплексные страте</w:t>
      </w:r>
      <w:r w:rsidRPr="00313331">
        <w:rPr>
          <w:rFonts w:ascii="Times New Roman" w:hAnsi="Times New Roman" w:cs="Times New Roman"/>
          <w:sz w:val="24"/>
          <w:szCs w:val="24"/>
        </w:rPr>
        <w:t>гии развития туристических зон.</w:t>
      </w:r>
    </w:p>
    <w:p w:rsidR="00834785" w:rsidRPr="00313331" w:rsidRDefault="00E955F4" w:rsidP="003133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331">
        <w:rPr>
          <w:rFonts w:ascii="Times New Roman" w:hAnsi="Times New Roman" w:cs="Times New Roman"/>
          <w:sz w:val="24"/>
          <w:szCs w:val="24"/>
        </w:rPr>
        <w:t xml:space="preserve">Среди основных концепций выделяются территориальные рекреационные системы, устойчивый туризм и туристско-рекреационное районирование. Первая рассматривает рекреацию как единую систему природных, культурных и инфраструктурных элементов, что особенно актуально для Адыгеи с её уникальными ландшафтами и этническими традициями. Устойчивый туризм направлен на минимизацию негативного </w:t>
      </w:r>
      <w:proofErr w:type="gramStart"/>
      <w:r w:rsidRPr="00313331">
        <w:rPr>
          <w:rFonts w:ascii="Times New Roman" w:hAnsi="Times New Roman" w:cs="Times New Roman"/>
          <w:sz w:val="24"/>
          <w:szCs w:val="24"/>
        </w:rPr>
        <w:t>воздействия</w:t>
      </w:r>
      <w:proofErr w:type="gramEnd"/>
      <w:r w:rsidRPr="00313331">
        <w:rPr>
          <w:rFonts w:ascii="Times New Roman" w:hAnsi="Times New Roman" w:cs="Times New Roman"/>
          <w:sz w:val="24"/>
          <w:szCs w:val="24"/>
        </w:rPr>
        <w:t xml:space="preserve"> на природу и поддержку местного уклада жизни. Районирование позволяет выделять зоны с учётом природных и культурных особенностей, что способствует более эффективному планированию инфраструктуры.</w:t>
      </w:r>
    </w:p>
    <w:p w:rsidR="00E955F4" w:rsidRPr="00313331" w:rsidRDefault="00E955F4" w:rsidP="003133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331">
        <w:rPr>
          <w:rFonts w:ascii="Times New Roman" w:hAnsi="Times New Roman" w:cs="Times New Roman"/>
          <w:sz w:val="24"/>
          <w:szCs w:val="24"/>
        </w:rPr>
        <w:t xml:space="preserve">Применение современных концепций рекреационной географии уже принесло Республике Адыгея ощутимые результаты. Благодаря внедрению научно обоснованных подходов удалось увеличить туристические потоки, что положительно сказалось на доходах местного населения и развитии сферы услуг. Одновременно с этим были реализованы меры по снижению антропогенной нагрузки на экосистемы, что позволило сохранить уникальные природные комплексы </w:t>
      </w:r>
      <w:r w:rsidRPr="00313331">
        <w:rPr>
          <w:rFonts w:ascii="Times New Roman" w:hAnsi="Times New Roman" w:cs="Times New Roman"/>
          <w:sz w:val="24"/>
          <w:szCs w:val="24"/>
        </w:rPr>
        <w:t>и культурные памятники региона.</w:t>
      </w:r>
    </w:p>
    <w:p w:rsidR="00E955F4" w:rsidRPr="00313331" w:rsidRDefault="00E955F4" w:rsidP="003133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331">
        <w:rPr>
          <w:rFonts w:ascii="Times New Roman" w:hAnsi="Times New Roman" w:cs="Times New Roman"/>
          <w:sz w:val="24"/>
          <w:szCs w:val="24"/>
        </w:rPr>
        <w:t>Тем не менее, несмотря на достигнутые успехи, в сфере рекреации и туризма сохраняется ряд системных проблем. Одной из них остаётся недостаточный уровень развития инфраструктуры: многие объекты не рассчитаны на растущее число посетителей, особенно в пиковые периоды. Это приводит к перегрузке существующих маршрутов и снижению качества обслуживания. Кроме того, ощущается нехватка квалифицированных специалистов, способных обеспечить высокий уровень сервиса и безопасность туристов. Ещё одним вызовом является слабое использование туристического потенциала в межсезонье: большая часть рекреационной активности сосредоточена летом, что создаёт неравномерную нагрузку на экономику и природу региона.</w:t>
      </w:r>
    </w:p>
    <w:p w:rsidR="00313331" w:rsidRPr="00313331" w:rsidRDefault="00313331" w:rsidP="003133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331">
        <w:rPr>
          <w:rFonts w:ascii="Times New Roman" w:hAnsi="Times New Roman" w:cs="Times New Roman"/>
          <w:sz w:val="24"/>
          <w:szCs w:val="24"/>
        </w:rPr>
        <w:t>Для достижения этой цели предпринимаются конкретные шаги:</w:t>
      </w:r>
    </w:p>
    <w:p w:rsidR="00313331" w:rsidRPr="00313331" w:rsidRDefault="00313331" w:rsidP="003133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331">
        <w:rPr>
          <w:rFonts w:ascii="Times New Roman" w:hAnsi="Times New Roman" w:cs="Times New Roman"/>
          <w:sz w:val="24"/>
          <w:szCs w:val="24"/>
        </w:rPr>
        <w:t xml:space="preserve">Во-первых, разработать и оборудовать экологические тропы, проложенные таким </w:t>
      </w:r>
      <w:r w:rsidRPr="00313331">
        <w:rPr>
          <w:rFonts w:ascii="Times New Roman" w:hAnsi="Times New Roman" w:cs="Times New Roman"/>
          <w:sz w:val="24"/>
          <w:szCs w:val="24"/>
        </w:rPr>
        <w:lastRenderedPageBreak/>
        <w:t>образом, чтобы минимизировать потенциальный ущерб экосистеме. Эти тропы позволяют туристам безопасно исследовать природную красоту, наслаждаясь видами альпийских лугов, горных ручьев и древних деревьев.</w:t>
      </w:r>
    </w:p>
    <w:p w:rsidR="00313331" w:rsidRPr="00313331" w:rsidRDefault="00313331" w:rsidP="003133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331">
        <w:rPr>
          <w:rFonts w:ascii="Times New Roman" w:hAnsi="Times New Roman" w:cs="Times New Roman"/>
          <w:sz w:val="24"/>
          <w:szCs w:val="24"/>
        </w:rPr>
        <w:t>Во вторых, создать сеть информационных центров, где посетители получают исчерпывающую информацию о правилах поведения в заповеднике, местной флоре и фауне, мерах безопасности и многом другом.</w:t>
      </w:r>
    </w:p>
    <w:p w:rsidR="00313331" w:rsidRPr="00313331" w:rsidRDefault="00313331" w:rsidP="003133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331">
        <w:rPr>
          <w:rFonts w:ascii="Times New Roman" w:hAnsi="Times New Roman" w:cs="Times New Roman"/>
          <w:sz w:val="24"/>
          <w:szCs w:val="24"/>
        </w:rPr>
        <w:t xml:space="preserve">Третье ключевое решение - ограничить доступ к особо уязвимым районам и введение платы за вход. Это поможет контролировать количество туристов и поддерживать финансовую стабильность заповедника, необходимую для функционирования охранных служб и поддержания инфраструктуры. </w:t>
      </w:r>
    </w:p>
    <w:p w:rsidR="00313331" w:rsidRPr="00313331" w:rsidRDefault="00313331" w:rsidP="003133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331">
        <w:rPr>
          <w:rFonts w:ascii="Times New Roman" w:hAnsi="Times New Roman" w:cs="Times New Roman"/>
          <w:sz w:val="24"/>
          <w:szCs w:val="24"/>
        </w:rPr>
        <w:t>В последние годы результаты оказались позитивными. Число туристов продолжает расти, местные жители отмечают увеличение доходов, а природа остается в своем первозданном виде. Мониторинг популяций редких животных показывает, что вмешательство человека практически не оказывает негативного воздействия на экосистему, сохраняя природный баланс.</w:t>
      </w:r>
    </w:p>
    <w:p w:rsidR="00313331" w:rsidRPr="00313331" w:rsidRDefault="00313331" w:rsidP="003133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331">
        <w:rPr>
          <w:rFonts w:ascii="Times New Roman" w:hAnsi="Times New Roman" w:cs="Times New Roman"/>
          <w:sz w:val="24"/>
          <w:szCs w:val="24"/>
        </w:rPr>
        <w:t>Однако существуют и объективные проблемы, которые в настоящее время препятствуют полной реализации потенциала устойчивого туризма. Одна из главных проблем - поддержание чистоты парка и борьба с мусором, оставленным туристами. Другая - устаревание существующей инфраструктуры, которая требует регулярного обновления, но этому препятствует нехватка бюджета. Наконец, низкий уровень профессиональной подготовки персонала и волонтеров также вызывает беспокойство, поскольку высококачественное обслуживание и контроль требуют достаточного уровня компетентности.</w:t>
      </w:r>
    </w:p>
    <w:p w:rsidR="00E955F4" w:rsidRDefault="00313331" w:rsidP="003133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331">
        <w:rPr>
          <w:rFonts w:ascii="Times New Roman" w:hAnsi="Times New Roman" w:cs="Times New Roman"/>
          <w:sz w:val="24"/>
          <w:szCs w:val="24"/>
        </w:rPr>
        <w:t>Анализ теоретических и практических аспектов применения концепций рекреационной географии в Республике Адыгея позволил сделать важные выводы. Современные концепции, такие как территориальные рекреационные системы, устойчивый туризм, зонирование туризма и отдыха, а также кластерное развитие, демонстрируют высокую эффективность в организации туристического и рекреационного пространства региона. Они позволяют достичь устойчивого баланса между развитием туризма и защитой природных и культурных ресурсов.</w:t>
      </w:r>
    </w:p>
    <w:p w:rsidR="00313331" w:rsidRPr="00C221C7" w:rsidRDefault="00313331" w:rsidP="00313331">
      <w:pPr>
        <w:widowControl w:val="0"/>
        <w:spacing w:after="0" w:line="240" w:lineRule="auto"/>
        <w:ind w:firstLine="709"/>
        <w:jc w:val="center"/>
        <w:rPr>
          <w:rStyle w:val="fontStyleText"/>
          <w:rFonts w:eastAsiaTheme="minorHAnsi"/>
          <w:b/>
          <w:bCs/>
          <w:sz w:val="24"/>
          <w:szCs w:val="24"/>
        </w:rPr>
      </w:pPr>
      <w:r w:rsidRPr="00C221C7">
        <w:rPr>
          <w:rStyle w:val="fontStyleText"/>
          <w:rFonts w:eastAsiaTheme="minorHAnsi"/>
          <w:b/>
          <w:bCs/>
          <w:sz w:val="24"/>
          <w:szCs w:val="24"/>
        </w:rPr>
        <w:t>Список литературы</w:t>
      </w:r>
    </w:p>
    <w:p w:rsidR="00313331" w:rsidRDefault="00313331" w:rsidP="00313331">
      <w:pPr>
        <w:pStyle w:val="a3"/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53522-2009. - Туристские и экскурсионные услуги. Основные положения (утв.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действие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Ростехрегулирования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15.12.2009 N 772-ст)</w:t>
      </w:r>
    </w:p>
    <w:p w:rsidR="00313331" w:rsidRDefault="00313331" w:rsidP="00313331">
      <w:pPr>
        <w:pStyle w:val="a3"/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54604-2011. - Туристские услуги. Экскурсионные услуги. Общие требования (утв.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действие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08.12.2011 N 738-ст)</w:t>
      </w:r>
    </w:p>
    <w:p w:rsidR="00313331" w:rsidRDefault="00313331" w:rsidP="00313331">
      <w:pPr>
        <w:pStyle w:val="a3"/>
        <w:numPr>
          <w:ilvl w:val="0"/>
          <w:numId w:val="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50644-2016 Туристские услуги. Требования по обеспечению безопасности туристов</w:t>
      </w:r>
    </w:p>
    <w:p w:rsidR="00313331" w:rsidRDefault="00313331" w:rsidP="00313331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Баринова, Е.А. Кластерное развитие туристско-рекреационного комплекса: опыт регионов России / Е.А. Баринова // Вестник Алтайского государственного аграрного университета. — 2022. — № 1. — С. 112–118.</w:t>
      </w:r>
    </w:p>
    <w:p w:rsidR="00313331" w:rsidRDefault="00313331" w:rsidP="00313331">
      <w:pPr>
        <w:pStyle w:val="a3"/>
        <w:numPr>
          <w:ilvl w:val="0"/>
          <w:numId w:val="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Можаева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Г. Туристские ресурсы России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практикум / Н.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Форум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НИЦ ИНФРА - М, 2019. — 112 с.</w:t>
      </w:r>
    </w:p>
    <w:p w:rsidR="00313331" w:rsidRDefault="00313331" w:rsidP="00313331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Республики Адыгея от 12 декабря 2023 г. № 34-РЗ «Об утверждении Государственной программы Республики Адыгея «Развитие туризма» на 2024–2030 гг.» [Электронный ресурс] URL: </w:t>
      </w:r>
      <w:hyperlink r:id="rId6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www.adygheya.ru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(дата обращения: 03.04</w:t>
      </w:r>
      <w:r>
        <w:rPr>
          <w:rFonts w:ascii="Times New Roman" w:hAnsi="Times New Roman" w:cs="Times New Roman"/>
          <w:bCs/>
          <w:iCs/>
          <w:sz w:val="24"/>
          <w:szCs w:val="24"/>
        </w:rPr>
        <w:t>.2026)</w:t>
      </w:r>
    </w:p>
    <w:p w:rsidR="00313331" w:rsidRDefault="00313331" w:rsidP="00313331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3331" w:rsidRPr="00313331" w:rsidRDefault="00313331" w:rsidP="003133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13331" w:rsidRPr="00313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19B"/>
    <w:multiLevelType w:val="multilevel"/>
    <w:tmpl w:val="3ED249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77411B0"/>
    <w:multiLevelType w:val="hybridMultilevel"/>
    <w:tmpl w:val="A14A215E"/>
    <w:lvl w:ilvl="0" w:tplc="B3C419C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403BC7"/>
    <w:multiLevelType w:val="multilevel"/>
    <w:tmpl w:val="25244CBA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nsid w:val="3F0D0A18"/>
    <w:multiLevelType w:val="multilevel"/>
    <w:tmpl w:val="C20A6F68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>
    <w:nsid w:val="41CA125B"/>
    <w:multiLevelType w:val="multilevel"/>
    <w:tmpl w:val="C6BEDCD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nsid w:val="6BB60657"/>
    <w:multiLevelType w:val="multilevel"/>
    <w:tmpl w:val="F0D8551C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6">
    <w:nsid w:val="7A55646A"/>
    <w:multiLevelType w:val="multilevel"/>
    <w:tmpl w:val="17325DEC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F4"/>
    <w:rsid w:val="00313331"/>
    <w:rsid w:val="00746E1E"/>
    <w:rsid w:val="00834785"/>
    <w:rsid w:val="00E9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F4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5F4"/>
    <w:pPr>
      <w:ind w:left="720"/>
      <w:contextualSpacing/>
    </w:pPr>
  </w:style>
  <w:style w:type="character" w:customStyle="1" w:styleId="fontStyleText">
    <w:name w:val="fontStyleText"/>
    <w:rsid w:val="00313331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313331"/>
    <w:pPr>
      <w:suppressAutoHyphens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4">
    <w:name w:val="Hyperlink"/>
    <w:basedOn w:val="a0"/>
    <w:uiPriority w:val="99"/>
    <w:unhideWhenUsed/>
    <w:rsid w:val="003133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F4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5F4"/>
    <w:pPr>
      <w:ind w:left="720"/>
      <w:contextualSpacing/>
    </w:pPr>
  </w:style>
  <w:style w:type="character" w:customStyle="1" w:styleId="fontStyleText">
    <w:name w:val="fontStyleText"/>
    <w:rsid w:val="00313331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313331"/>
    <w:pPr>
      <w:suppressAutoHyphens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4">
    <w:name w:val="Hyperlink"/>
    <w:basedOn w:val="a0"/>
    <w:uiPriority w:val="99"/>
    <w:unhideWhenUsed/>
    <w:rsid w:val="003133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yghey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etara</dc:creator>
  <cp:lastModifiedBy>etara</cp:lastModifiedBy>
  <cp:revision>1</cp:revision>
  <dcterms:created xsi:type="dcterms:W3CDTF">2026-04-10T17:58:00Z</dcterms:created>
  <dcterms:modified xsi:type="dcterms:W3CDTF">2026-04-10T18:21:00Z</dcterms:modified>
</cp:coreProperties>
</file>