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F1B45" w:rsidRDefault="003557A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</w:t>
      </w:r>
    </w:p>
    <w:p w14:paraId="00000002" w14:textId="77777777" w:rsidR="005F1B45" w:rsidRDefault="003557A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НАУКИ И ВЫСШЕГО ОБРАЗОВАНИЯ РОССИЙСКОЙ ФЕДЕРАЦИИ</w:t>
      </w:r>
    </w:p>
    <w:p w14:paraId="00000003" w14:textId="77777777" w:rsidR="005F1B45" w:rsidRDefault="003557A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образовательная организация высшего образования</w:t>
      </w:r>
    </w:p>
    <w:p w14:paraId="00000004" w14:textId="77777777" w:rsidR="005F1B45" w:rsidRDefault="003557A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«Кубанский институт профессионального образования»</w:t>
      </w:r>
    </w:p>
    <w:p w14:paraId="00000005" w14:textId="77777777" w:rsidR="005F1B45" w:rsidRDefault="005F1B45">
      <w:pPr>
        <w:jc w:val="center"/>
        <w:rPr>
          <w:sz w:val="28"/>
          <w:szCs w:val="28"/>
        </w:rPr>
      </w:pPr>
    </w:p>
    <w:p w14:paraId="00000006" w14:textId="77777777" w:rsidR="005F1B45" w:rsidRDefault="003557A2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Факультет педагогического образования с двумя профилями подготовки</w:t>
      </w:r>
    </w:p>
    <w:p w14:paraId="00000007" w14:textId="77777777" w:rsidR="005F1B45" w:rsidRDefault="003557A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начального образования и логопедии в начальной школе</w:t>
      </w:r>
    </w:p>
    <w:p w14:paraId="00000008" w14:textId="77777777" w:rsidR="005F1B45" w:rsidRDefault="005F1B45">
      <w:pPr>
        <w:spacing w:line="276" w:lineRule="auto"/>
        <w:jc w:val="center"/>
        <w:rPr>
          <w:sz w:val="28"/>
          <w:szCs w:val="28"/>
        </w:rPr>
      </w:pPr>
    </w:p>
    <w:p w14:paraId="00000009" w14:textId="77777777" w:rsidR="005F1B45" w:rsidRDefault="005F1B45">
      <w:pPr>
        <w:spacing w:line="276" w:lineRule="auto"/>
        <w:jc w:val="center"/>
        <w:rPr>
          <w:sz w:val="28"/>
          <w:szCs w:val="28"/>
        </w:rPr>
      </w:pPr>
    </w:p>
    <w:p w14:paraId="0000000A" w14:textId="77777777" w:rsidR="005F1B45" w:rsidRDefault="005F1B45">
      <w:pPr>
        <w:spacing w:line="276" w:lineRule="auto"/>
        <w:jc w:val="center"/>
        <w:rPr>
          <w:sz w:val="28"/>
          <w:szCs w:val="28"/>
        </w:rPr>
      </w:pPr>
    </w:p>
    <w:p w14:paraId="0000000B" w14:textId="77777777" w:rsidR="005F1B45" w:rsidRDefault="005F1B45">
      <w:pPr>
        <w:spacing w:line="276" w:lineRule="auto"/>
        <w:jc w:val="center"/>
        <w:rPr>
          <w:sz w:val="28"/>
          <w:szCs w:val="28"/>
        </w:rPr>
      </w:pPr>
    </w:p>
    <w:p w14:paraId="0000000C" w14:textId="77777777" w:rsidR="005F1B45" w:rsidRDefault="005F1B45">
      <w:pPr>
        <w:jc w:val="center"/>
        <w:rPr>
          <w:sz w:val="28"/>
          <w:szCs w:val="28"/>
        </w:rPr>
      </w:pPr>
    </w:p>
    <w:p w14:paraId="0000000D" w14:textId="77777777" w:rsidR="005F1B45" w:rsidRDefault="005F1B45">
      <w:pPr>
        <w:jc w:val="center"/>
        <w:rPr>
          <w:sz w:val="28"/>
          <w:szCs w:val="28"/>
        </w:rPr>
      </w:pPr>
    </w:p>
    <w:p w14:paraId="0000000E" w14:textId="77777777" w:rsidR="005F1B45" w:rsidRDefault="005F1B45">
      <w:pPr>
        <w:jc w:val="center"/>
        <w:rPr>
          <w:sz w:val="28"/>
          <w:szCs w:val="28"/>
        </w:rPr>
      </w:pPr>
    </w:p>
    <w:p w14:paraId="0000000F" w14:textId="77777777" w:rsidR="005F1B45" w:rsidRDefault="003557A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</w:p>
    <w:p w14:paraId="00000010" w14:textId="77777777" w:rsidR="005F1B45" w:rsidRDefault="005F1B45">
      <w:pPr>
        <w:spacing w:line="360" w:lineRule="auto"/>
        <w:jc w:val="center"/>
        <w:rPr>
          <w:b/>
          <w:sz w:val="28"/>
          <w:szCs w:val="28"/>
        </w:rPr>
      </w:pPr>
    </w:p>
    <w:p w14:paraId="00000011" w14:textId="77777777" w:rsidR="005F1B45" w:rsidRDefault="003557A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дисциплине: Методика преподавания интегративного курса "Окружающий мир"</w:t>
      </w:r>
    </w:p>
    <w:p w14:paraId="00000012" w14:textId="77777777" w:rsidR="005F1B45" w:rsidRDefault="003557A2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 тему:</w:t>
      </w:r>
    </w:p>
    <w:p w14:paraId="00000013" w14:textId="49FEFDAB" w:rsidR="005F1B45" w:rsidRDefault="003557A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623F8" w:rsidRPr="00F623F8">
        <w:rPr>
          <w:b/>
          <w:bCs/>
          <w:sz w:val="28"/>
          <w:szCs w:val="28"/>
        </w:rPr>
        <w:t>Содержательный аспект преемственности дошкольного и начального обществоведческого образования</w:t>
      </w:r>
      <w:r>
        <w:rPr>
          <w:b/>
          <w:bCs/>
          <w:sz w:val="28"/>
          <w:szCs w:val="28"/>
        </w:rPr>
        <w:t>»</w:t>
      </w:r>
    </w:p>
    <w:p w14:paraId="00000014" w14:textId="77777777" w:rsidR="005F1B45" w:rsidRDefault="003557A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Выполнила:</w:t>
      </w:r>
    </w:p>
    <w:p w14:paraId="00000015" w14:textId="77777777" w:rsidR="005F1B45" w:rsidRDefault="003557A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Студентка 3 курса</w:t>
      </w:r>
    </w:p>
    <w:p w14:paraId="00000016" w14:textId="77777777" w:rsidR="005F1B45" w:rsidRDefault="003557A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Исаева А.С.. </w:t>
      </w:r>
    </w:p>
    <w:p w14:paraId="00000017" w14:textId="77777777" w:rsidR="005F1B45" w:rsidRDefault="003557A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группы</w:t>
      </w:r>
    </w:p>
    <w:p w14:paraId="00000018" w14:textId="77777777" w:rsidR="005F1B45" w:rsidRDefault="003557A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23-ПО-01</w:t>
      </w:r>
    </w:p>
    <w:p w14:paraId="00000019" w14:textId="77777777" w:rsidR="005F1B45" w:rsidRDefault="003557A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Проверила:</w:t>
      </w:r>
    </w:p>
    <w:p w14:paraId="0000001A" w14:textId="77777777" w:rsidR="005F1B45" w:rsidRDefault="003557A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к.пед.н., доцент Манжос Л.В.</w:t>
      </w:r>
    </w:p>
    <w:p w14:paraId="0000001B" w14:textId="77777777" w:rsidR="005F1B45" w:rsidRDefault="005F1B45">
      <w:pPr>
        <w:rPr>
          <w:sz w:val="28"/>
          <w:szCs w:val="28"/>
        </w:rPr>
      </w:pPr>
    </w:p>
    <w:p w14:paraId="0000001C" w14:textId="77777777" w:rsidR="005F1B45" w:rsidRDefault="005F1B45">
      <w:pPr>
        <w:rPr>
          <w:sz w:val="28"/>
          <w:szCs w:val="28"/>
        </w:rPr>
      </w:pPr>
    </w:p>
    <w:p w14:paraId="0000001D" w14:textId="77777777" w:rsidR="005F1B45" w:rsidRDefault="003557A2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Краснодар 2025</w:t>
      </w:r>
    </w:p>
    <w:p w14:paraId="56566AFA" w14:textId="4C52DB33" w:rsidR="00F623F8" w:rsidRDefault="00F623F8">
      <w:pPr>
        <w:spacing w:after="200" w:line="276" w:lineRule="auto"/>
      </w:pPr>
      <w:r>
        <w:br w:type="page"/>
      </w:r>
    </w:p>
    <w:p w14:paraId="70EB3CEC" w14:textId="77777777" w:rsidR="00F623F8" w:rsidRPr="00F623F8" w:rsidRDefault="00F623F8" w:rsidP="00F623F8">
      <w:pPr>
        <w:jc w:val="center"/>
        <w:rPr>
          <w:b/>
          <w:sz w:val="28"/>
          <w:szCs w:val="28"/>
        </w:rPr>
      </w:pPr>
      <w:r w:rsidRPr="00F623F8">
        <w:rPr>
          <w:b/>
          <w:sz w:val="28"/>
          <w:szCs w:val="28"/>
        </w:rPr>
        <w:t>1. Понятие преемственности в контексте обществоведческого модуля НОО</w:t>
      </w:r>
    </w:p>
    <w:p w14:paraId="0B8D1064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 xml:space="preserve">Преемственность в образовании — это не просто связь между ступенями, а системный процесс, при котором на этапе начального общего образования (НОО) происходит логическое расширение, углубление и систематизация тех представлений о мире и обществе, которые были заложены в дошкольном детстве. </w:t>
      </w:r>
    </w:p>
    <w:p w14:paraId="3DBA7A1C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В НОО обществоведческое образование реализуется преимущественно в рамках предметной области «Окружающий мир». Содержательная преемственность здесь выступает как фундамент для формирования гражданской идентичности и социализации младшего школьника.</w:t>
      </w:r>
    </w:p>
    <w:p w14:paraId="35EB5D56" w14:textId="77777777" w:rsidR="00F623F8" w:rsidRPr="00F623F8" w:rsidRDefault="00F623F8" w:rsidP="00F623F8">
      <w:pPr>
        <w:jc w:val="center"/>
        <w:rPr>
          <w:sz w:val="28"/>
          <w:szCs w:val="28"/>
        </w:rPr>
      </w:pPr>
      <w:r w:rsidRPr="00F623F8">
        <w:rPr>
          <w:sz w:val="28"/>
          <w:szCs w:val="28"/>
        </w:rPr>
        <w:t>2. Целевые ориентиры: от «образа мира» к «системе знаний»</w:t>
      </w:r>
    </w:p>
    <w:p w14:paraId="21688BEE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Если в дошкольном возрасте акцент делался на эмоционально-образном восприятии, то в НОО содержательный аспект преемственности смещается в сторону:</w:t>
      </w:r>
    </w:p>
    <w:p w14:paraId="42CCDB37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•  Научности: переход от житейских представлений к элементарным научным понятиям (общество, государство, право, история).</w:t>
      </w:r>
    </w:p>
    <w:p w14:paraId="480297D5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•  Структурированности: выделение четких тематических блоков (Человек и общество, Человек и семья, Человек и история).</w:t>
      </w:r>
    </w:p>
    <w:p w14:paraId="2687B1D4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•  Деятельностного подхода: превращение знаний в инструмент социального взаимодействия (УУД — универсальные учебные действия).</w:t>
      </w:r>
    </w:p>
    <w:p w14:paraId="3EBDD7A0" w14:textId="77777777" w:rsidR="00F623F8" w:rsidRPr="00F623F8" w:rsidRDefault="00F623F8" w:rsidP="00F623F8">
      <w:pPr>
        <w:jc w:val="center"/>
        <w:rPr>
          <w:sz w:val="28"/>
          <w:szCs w:val="28"/>
        </w:rPr>
      </w:pPr>
      <w:r w:rsidRPr="00F623F8">
        <w:rPr>
          <w:sz w:val="28"/>
          <w:szCs w:val="28"/>
        </w:rPr>
        <w:t>3. Ключевые содержательные линии преемственности в НОО</w:t>
      </w:r>
    </w:p>
    <w:p w14:paraId="1405E527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Содержательный аспект преемственности раскрывается через развитие четырех основных линий, представленных в программе НОО:</w:t>
      </w:r>
    </w:p>
    <w:p w14:paraId="4134BC58" w14:textId="77777777" w:rsidR="00F623F8" w:rsidRPr="00F623F8" w:rsidRDefault="00F623F8" w:rsidP="00F623F8">
      <w:pPr>
        <w:jc w:val="center"/>
        <w:rPr>
          <w:sz w:val="28"/>
          <w:szCs w:val="28"/>
        </w:rPr>
      </w:pPr>
      <w:r w:rsidRPr="00F623F8">
        <w:rPr>
          <w:sz w:val="28"/>
          <w:szCs w:val="28"/>
        </w:rPr>
        <w:t>А. Линия «Человек и семья»</w:t>
      </w:r>
    </w:p>
    <w:p w14:paraId="1F2A5822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•  В дошкольном детстве: Знание имен членов семьи, элементарные правила вежливости.</w:t>
      </w:r>
    </w:p>
    <w:p w14:paraId="3683D3DD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•  В НОО (развитие): Семья рассматривается как общественная ячейка. Изучаются понятия «родословная», «семейные традиции», «права и обязанности ребенка в семье». Происходит переход к осознанию ответственности за близких.</w:t>
      </w:r>
    </w:p>
    <w:p w14:paraId="7A639202" w14:textId="77777777" w:rsidR="00F623F8" w:rsidRPr="00F623F8" w:rsidRDefault="00F623F8" w:rsidP="00F623F8">
      <w:pPr>
        <w:jc w:val="center"/>
        <w:rPr>
          <w:sz w:val="28"/>
          <w:szCs w:val="28"/>
        </w:rPr>
      </w:pPr>
      <w:r w:rsidRPr="00F623F8">
        <w:rPr>
          <w:sz w:val="28"/>
          <w:szCs w:val="28"/>
        </w:rPr>
        <w:t>Б. Линия «Школа как социальный институт»</w:t>
      </w:r>
    </w:p>
    <w:p w14:paraId="58E556ED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•  В дошкольном детстве: Представление о школе как о месте, где учатся «взрослые» дети.</w:t>
      </w:r>
    </w:p>
    <w:p w14:paraId="7144BA34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•  В НОО (развитие): Центральное место занимает освоение новой социальной роли — «Ученик». Содержание включает изучение режима дня, правил школьного этикета, осознание значимости образования для общества и самого себя.</w:t>
      </w:r>
    </w:p>
    <w:p w14:paraId="74A8639C" w14:textId="77777777" w:rsidR="00F623F8" w:rsidRPr="00F623F8" w:rsidRDefault="00F623F8" w:rsidP="00F623F8">
      <w:pPr>
        <w:jc w:val="center"/>
        <w:rPr>
          <w:sz w:val="28"/>
          <w:szCs w:val="28"/>
        </w:rPr>
      </w:pPr>
      <w:r w:rsidRPr="00F623F8">
        <w:rPr>
          <w:sz w:val="28"/>
          <w:szCs w:val="28"/>
        </w:rPr>
        <w:t>В. Линия «Родина: Мой край, моя страна»</w:t>
      </w:r>
    </w:p>
    <w:p w14:paraId="7B024849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•  В дошкольном детстве: Знакомство с флагом, гербом, названием города.</w:t>
      </w:r>
    </w:p>
    <w:p w14:paraId="219C1906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 xml:space="preserve">•  В НОО (развитие): </w:t>
      </w:r>
    </w:p>
    <w:p w14:paraId="7C78C26F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 xml:space="preserve">  •  Расширение географии: от «малой Родины» к масштабам РФ.</w:t>
      </w:r>
    </w:p>
    <w:p w14:paraId="3FC81290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 xml:space="preserve">  •  Углубление символики: история возникновения герба, смысл гимна.</w:t>
      </w:r>
    </w:p>
    <w:p w14:paraId="797CEA10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 xml:space="preserve">  •  Многонациональность: изучение культуры и традиций народов России как фактора единства государства.</w:t>
      </w:r>
    </w:p>
    <w:p w14:paraId="482C5A27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 xml:space="preserve">  •  Конституционные основы: элементарные знания о Конституции РФ и Президенте.</w:t>
      </w:r>
    </w:p>
    <w:p w14:paraId="688B6B33" w14:textId="77777777" w:rsidR="00F623F8" w:rsidRPr="00F623F8" w:rsidRDefault="00F623F8" w:rsidP="00F623F8">
      <w:pPr>
        <w:jc w:val="center"/>
        <w:rPr>
          <w:sz w:val="28"/>
          <w:szCs w:val="28"/>
        </w:rPr>
      </w:pPr>
      <w:r w:rsidRPr="00F623F8">
        <w:rPr>
          <w:sz w:val="28"/>
          <w:szCs w:val="28"/>
        </w:rPr>
        <w:t>Г. Историко-временная линия</w:t>
      </w:r>
    </w:p>
    <w:p w14:paraId="479C65FC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•  В дошкольном детстве: Понятия «раньше», «сейчас», «давно».</w:t>
      </w:r>
    </w:p>
    <w:p w14:paraId="560141F2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•  В НОО (развитие): Формирование первичных исторических представлений. Изучение ключевых дат (9 Мая, День России), знакомство с выдающимися личностями прошлого. Преемственность заключается в наполнении абстрактного понятия «время» конкретным героическим и трудовым содержанием истории страны.</w:t>
      </w:r>
    </w:p>
    <w:p w14:paraId="094BD31C" w14:textId="77777777" w:rsidR="00F623F8" w:rsidRPr="00F623F8" w:rsidRDefault="00F623F8" w:rsidP="00F623F8">
      <w:pPr>
        <w:jc w:val="center"/>
        <w:rPr>
          <w:sz w:val="28"/>
          <w:szCs w:val="28"/>
        </w:rPr>
      </w:pPr>
      <w:r w:rsidRPr="00F623F8">
        <w:rPr>
          <w:sz w:val="28"/>
          <w:szCs w:val="28"/>
        </w:rPr>
        <w:t>4. Трансформация способов усвоения содержания (Методический аспект)</w:t>
      </w:r>
    </w:p>
    <w:p w14:paraId="3CEE85C1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Преемственность содержания требует смены методов работы на этапе НОО: Сегодня в НОО активно используется метод «социального моделирования». Дети на уроках могут «создавать» свое мини-государство, придумывать законы и валюту, что делает обществоведение максимально прикладным</w:t>
      </w:r>
    </w:p>
    <w:p w14:paraId="258E19E0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1. От наблюдения к анализу: Если дошкольник просто наблюдает за трудом взрослых, то младший школьник анализирует значение профессий для экономики региона/страны.</w:t>
      </w:r>
    </w:p>
    <w:p w14:paraId="57837B45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2. От игры к проекту: Содержание реализуется через проектную деятельность («Моя семья в годы войны», «История моей улицы»), что позволяет интегрировать личный опыт ребенка в общественное знание.</w:t>
      </w:r>
    </w:p>
    <w:p w14:paraId="6A1CD830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3. Работа с информацией: В НОО содержание обществоведческого образования требует работы с текстом, картой, историческими источниками, что является качественным скачком по сравнению с детским садом.</w:t>
      </w:r>
    </w:p>
    <w:p w14:paraId="6F9E8645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Не читай об обществе — участвуй в нем!</w:t>
      </w:r>
    </w:p>
    <w:p w14:paraId="2F92074B" w14:textId="77777777" w:rsidR="00F623F8" w:rsidRPr="00F623F8" w:rsidRDefault="00F623F8" w:rsidP="00F623F8">
      <w:pPr>
        <w:jc w:val="center"/>
        <w:rPr>
          <w:sz w:val="28"/>
          <w:szCs w:val="28"/>
        </w:rPr>
      </w:pPr>
      <w:r w:rsidRPr="00F623F8">
        <w:rPr>
          <w:sz w:val="28"/>
          <w:szCs w:val="28"/>
        </w:rPr>
        <w:t>5. Требования к результатам: социализация и идентичность</w:t>
      </w:r>
    </w:p>
    <w:p w14:paraId="102E9666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Содержательная преемственность в НОО считается достигнутой, если на выходе у ученика сформированы:</w:t>
      </w:r>
    </w:p>
    <w:p w14:paraId="664C8BD6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•  Личностные результаты: чувство гордости за Родину, сформированность ценностных ориентиров (уважение к старшим, экологическая культура).</w:t>
      </w:r>
    </w:p>
    <w:p w14:paraId="219D8735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•  Метапредметные результаты: умение вести диалог в поликультурном обществе, искать информацию о социальных явлениях.</w:t>
      </w:r>
    </w:p>
    <w:p w14:paraId="3358B666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•  Предметные результаты: знание базовых фактов об устройстве общества, государства и истории России в рамках программы «Окружающий мир».</w:t>
      </w:r>
    </w:p>
    <w:p w14:paraId="6D5A3F18" w14:textId="77777777" w:rsidR="00F623F8" w:rsidRPr="00F623F8" w:rsidRDefault="00F623F8" w:rsidP="00F623F8">
      <w:pPr>
        <w:jc w:val="center"/>
        <w:rPr>
          <w:sz w:val="28"/>
          <w:szCs w:val="28"/>
        </w:rPr>
      </w:pPr>
      <w:r w:rsidRPr="00F623F8">
        <w:rPr>
          <w:sz w:val="28"/>
          <w:szCs w:val="28"/>
        </w:rPr>
        <w:t>Заключение</w:t>
      </w:r>
    </w:p>
    <w:p w14:paraId="3A3365F8" w14:textId="77777777" w:rsidR="00F623F8" w:rsidRPr="00F623F8" w:rsidRDefault="00F623F8" w:rsidP="00F623F8">
      <w:pPr>
        <w:rPr>
          <w:sz w:val="28"/>
          <w:szCs w:val="28"/>
        </w:rPr>
      </w:pPr>
      <w:r w:rsidRPr="00F623F8">
        <w:rPr>
          <w:sz w:val="28"/>
          <w:szCs w:val="28"/>
        </w:rPr>
        <w:t>Содержательный аспект преемственности в начальном звене — это процесс трансформации первичного социального опыта ребенка в осознанную гражданскую позицию. В НОО обществоведческий компонент перестает быть набором разрозненных фактов и становится целостной пропедевтической базой для изучения истории и обществознания в основной школе. Основной ориентир НОО здесь — научить ребенка не просто жить в обществе, а понимать механизмы его функционирования и свое место в нем.</w:t>
      </w:r>
    </w:p>
    <w:p w14:paraId="00000065" w14:textId="60DBA472" w:rsidR="005F1B45" w:rsidRPr="003557A2" w:rsidRDefault="00F623F8" w:rsidP="00F623F8">
      <w:pPr>
        <w:jc w:val="center"/>
        <w:rPr>
          <w:sz w:val="28"/>
          <w:szCs w:val="28"/>
        </w:rPr>
      </w:pPr>
      <w:r w:rsidRPr="00F623F8">
        <w:rPr>
          <w:sz w:val="28"/>
          <w:szCs w:val="28"/>
        </w:rPr>
        <w:t>Результат НОО — это не оценка в дневнике, а маленький гражданин, который знает свои права, уважает чужие границы и гордится своей страной.</w:t>
      </w:r>
    </w:p>
    <w:sectPr w:rsidR="005F1B45" w:rsidRPr="003557A2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A83"/>
    <w:rsid w:val="00096DF9"/>
    <w:rsid w:val="001A1C2B"/>
    <w:rsid w:val="00282A3A"/>
    <w:rsid w:val="00292E1A"/>
    <w:rsid w:val="003557A2"/>
    <w:rsid w:val="005F1B45"/>
    <w:rsid w:val="008C1A83"/>
    <w:rsid w:val="009F510B"/>
    <w:rsid w:val="00A829C0"/>
    <w:rsid w:val="00B516FC"/>
    <w:rsid w:val="00D05BF4"/>
    <w:rsid w:val="00F623F8"/>
    <w:rsid w:val="00F7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6A466-12B8-524B-94A2-06C31B38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character" w:styleId="af9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a">
    <w:name w:val="Plain Text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link w:val="afc"/>
    <w:uiPriority w:val="99"/>
  </w:style>
  <w:style w:type="paragraph" w:styleId="afe">
    <w:name w:val="footer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link w:val="afe"/>
    <w:uiPriority w:val="99"/>
  </w:style>
  <w:style w:type="paragraph" w:styleId="aff0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 Исаевв</cp:lastModifiedBy>
  <cp:revision>2</cp:revision>
  <dcterms:created xsi:type="dcterms:W3CDTF">2026-04-10T17:35:00Z</dcterms:created>
  <dcterms:modified xsi:type="dcterms:W3CDTF">2026-04-10T17:35:00Z</dcterms:modified>
</cp:coreProperties>
</file>