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0343C1FF" w:rsidR="0020515F" w:rsidRPr="002E1C3C" w:rsidRDefault="00F95082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 СТАРШИХ ШКОЛЬНИКОВ В СОВРЕМЕННЫХ СОЦИОКУЛЬТУРНЫХ УСЛОВИЯХ</w:t>
      </w:r>
    </w:p>
    <w:p w14:paraId="01A0FD7C" w14:textId="46B33DB6" w:rsidR="0020515F" w:rsidRPr="00D00E6F" w:rsidRDefault="00F95082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Пшидаток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Саида Адамовна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3B3082C4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proofErr w:type="spellStart"/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Хамукова</w:t>
      </w:r>
      <w:proofErr w:type="spellEnd"/>
      <w:r w:rsidR="00F9508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Б.Х.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46CE1DDA" w:rsidR="00861C3A" w:rsidRPr="004B059C" w:rsidRDefault="00FF06A2" w:rsidP="00FF06A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FF06A2">
        <w:rPr>
          <w:color w:val="0F1115"/>
        </w:rPr>
        <w:t>Актуальность исследования определяется рядом ключевых факторов</w:t>
      </w:r>
      <w:r>
        <w:rPr>
          <w:color w:val="0F1115"/>
        </w:rPr>
        <w:t xml:space="preserve">. </w:t>
      </w:r>
      <w:r w:rsidRPr="00FF06A2">
        <w:rPr>
          <w:color w:val="0F1115"/>
        </w:rPr>
        <w:t>Во-первых, государственный запрос, закрепленный в Конституции РФ, Указе Президента № 809 «Об утверждении Основ государственной политики по сохранению и укреплению традиционных российских духовно-нравственных ценностей», Стратегии национальной политики. Прошу Вас обратить внимание на слайд. Здесь мы представили обзор нормативно-правового обеспечения гражданско-патриотического воспитания с правками, которые произошли за последние 5 лет. Эти документы прямо указывают на необходимость формирования у молодежи гражданской идентичности и патриотизма на основе традиционных ценностей. Во-вторых, вызовы современной социокультурной среды: глобализация, цифровизация, информационное противоборство, трансформация ценностных ориентиров, которые формируют у старшеклассников «клиповое сознание» и скептическое отношение к директивным воспитательным моделям. В-третьих, научно-педагогическая проблема, заключающаяся в несоответствии традиционных методов воспитания психологическим особенностям старших школьников, для которых ведущими являются потребность в самоопределении, критическом мышлении и социальном признании.</w:t>
      </w:r>
    </w:p>
    <w:p w14:paraId="60B89C61" w14:textId="5C47F94F" w:rsidR="004B059C" w:rsidRPr="00B87211" w:rsidRDefault="00D76DB8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FF06A2" w:rsidRPr="00FF06A2">
        <w:rPr>
          <w:rFonts w:ascii="Times New Roman" w:hAnsi="Times New Roman" w:cs="Times New Roman"/>
          <w:sz w:val="24"/>
          <w:szCs w:val="24"/>
        </w:rPr>
        <w:t>теоретически обосновать и экспериментально проверить эффективность программы гражданско-патриотического воспитания старших школьников в современных социокультурных условиях</w:t>
      </w:r>
      <w:r w:rsidRPr="00B87211">
        <w:rPr>
          <w:rFonts w:ascii="Times New Roman" w:hAnsi="Times New Roman" w:cs="Times New Roman"/>
          <w:sz w:val="24"/>
          <w:szCs w:val="24"/>
        </w:rPr>
        <w:t>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40E1B" w14:textId="53FF2DD2" w:rsidR="00191786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FF06A2" w:rsidRPr="00FF06A2">
        <w:rPr>
          <w:rFonts w:ascii="Times New Roman" w:hAnsi="Times New Roman" w:cs="Times New Roman"/>
          <w:sz w:val="24"/>
          <w:szCs w:val="24"/>
        </w:rPr>
        <w:t>Осуществить анализ психолого-педагогической, научно-педагогической и методической литературы, охарактеризовать гражданско-патриотическое воспитание как педагогическую проблему и определить сущность понятия «гражданско-патриотическое воспитание» применительно к старшим школьникам.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DE59F" w14:textId="38C28DD7"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2. </w:t>
      </w:r>
      <w:r w:rsidR="00FF06A2" w:rsidRPr="00FF06A2">
        <w:rPr>
          <w:rFonts w:ascii="Times New Roman" w:hAnsi="Times New Roman" w:cs="Times New Roman"/>
          <w:sz w:val="24"/>
          <w:szCs w:val="24"/>
        </w:rPr>
        <w:t>Выявить особенности процесса гражданско-патриотического воспитания старших школьников в современных социокультурных условиях</w:t>
      </w:r>
      <w:r w:rsidRPr="00DD44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EC700" w14:textId="7D1E7C18" w:rsidR="00191786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3. </w:t>
      </w:r>
      <w:r w:rsidR="00FF06A2" w:rsidRPr="00FF06A2">
        <w:rPr>
          <w:rFonts w:ascii="Times New Roman" w:hAnsi="Times New Roman" w:cs="Times New Roman"/>
          <w:sz w:val="24"/>
          <w:szCs w:val="24"/>
        </w:rPr>
        <w:t>Разработать критериально-диагностический инструментарий для оценки уровня сформированности гражданско-патриотической воспитанности старших школьников</w:t>
      </w:r>
      <w:r w:rsidRPr="00DD44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5145A" w14:textId="36D4D458" w:rsidR="004B059C" w:rsidRPr="00DD445E" w:rsidRDefault="00DD445E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D445E">
        <w:rPr>
          <w:rFonts w:ascii="Times New Roman" w:hAnsi="Times New Roman" w:cs="Times New Roman"/>
          <w:sz w:val="24"/>
          <w:szCs w:val="24"/>
        </w:rPr>
        <w:t xml:space="preserve">4. </w:t>
      </w:r>
      <w:r w:rsidR="00FF06A2" w:rsidRPr="00FF06A2">
        <w:rPr>
          <w:rFonts w:ascii="Times New Roman" w:hAnsi="Times New Roman" w:cs="Times New Roman"/>
          <w:sz w:val="24"/>
          <w:szCs w:val="24"/>
        </w:rPr>
        <w:t>Разработать и апробировать программу, направленную на гражданско-патриотическое воспитание старших школьников в современных социокультурных условиях</w:t>
      </w:r>
      <w:r w:rsidRPr="00DD445E">
        <w:rPr>
          <w:rFonts w:ascii="Times New Roman" w:hAnsi="Times New Roman" w:cs="Times New Roman"/>
          <w:sz w:val="24"/>
          <w:szCs w:val="24"/>
        </w:rPr>
        <w:t>.</w:t>
      </w:r>
    </w:p>
    <w:p w14:paraId="625ABA3A" w14:textId="423CE9FA" w:rsidR="00861C3A" w:rsidRPr="002E1C3C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F06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Вопросы гражданственности и патриотизма волнуют людей уже на протяжении многих лет. Они рассматривались многими учеными, педагогами и исследователями. Первые из сохранившихся высказываний базировались на непреходящих ценностях. К ним обращались представители философской и общественной мысли: И.А. Ильин, A.C. Хомяков, Н.А. Бердяев, К.С. Аксаков, B.C. Соловьев, В.Г. Белинский, И.В. Киреевский, Ф.М. Достоевский, П.А. Флоренский, П.Я. Чаадаев. Основой российского патриотизма и гражданственности, многие из них считали: православие, душевность народа, любовь к земле, трудолюбие, соборность. Н.А. Бердяев, например, связывал национальную перспективу России исключительно с путем духовного роста личности, сопровождающегося ее нравственным преображением.</w:t>
      </w:r>
    </w:p>
    <w:p w14:paraId="0EEB20A4" w14:textId="1A271751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Гражданско-патриотическое воспитание является сложной, многомерной педагогической проблемой, имеющей глубокие историко-философские корни. В её основе лежат взаимосвязанные понятия «гражданственность» и «патриотизм», которые трактуются как духовно-нравственные, социально-деятельностные и ценностные феномены. Современное понимание гражданско-патриотического воспитания закреплено в нормативно-правовых документах РФ, где оно определяется как целенаправленная деятельность по 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формированию личности, ориентированной на служение Отечеству, уважение к его истории, культуре и традициям.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гражданско-патриотического воспитания старших школьников в современных социокультурных условиях заключается в целенаправленном формировании у них осознанной гражданской позиции, патриотических чувств, готовности к выполнению гражданского долга и конституционных обязанностей. Особое значение имеет учёт возрастных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старшеклассников: стремления к самоопределению, мировоззренческому поиску, критическому мышлению и социальной активности. Это создаёт благоприятную основу для осознанного усвоения ценностей гражданственности и патриотизма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64479" w14:textId="1E80FFA0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Проведенное экспериментальное исследование показало к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ачественные изменения зафиксированы в когнитивной и эмоционально-ценностной сферах: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глубилось и систематизировалось понимание сущности патриотизма и гражданственности – от упрощённых, эмоциональных трактовок к комплексным определениям, включающим историко-культурный контекст, правовую грамотность и личную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формировалась более устойчивая и осознанная гражданская идентичность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увство принадлежности к России перестало быть для большинства учащихся формальным, наполнилось личностным смыслом и связью с «малой родиной»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э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моциональное отношение к истории и культуре страны стало более дифференцированным, глубоким и рефлексивным, выйдя за рамки восприятия только «парадных» страниц истории</w:t>
      </w:r>
    </w:p>
    <w:p w14:paraId="63EB2510" w14:textId="2D12201B" w:rsidR="00FF06A2" w:rsidRPr="00FF06A2" w:rsidRDefault="00FF06A2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Экспериментально была доказана эффективность 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условий:</w:t>
      </w:r>
    </w:p>
    <w:p w14:paraId="4EF9AFC0" w14:textId="77777777" w:rsidR="00FF06A2" w:rsidRPr="00FF06A2" w:rsidRDefault="00FF06A2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образовательного процесса на гражданско-патриотическое воспитание старших школьников как одну из его ведущих целей;</w:t>
      </w:r>
    </w:p>
    <w:p w14:paraId="5BD849E4" w14:textId="77777777" w:rsidR="00FF06A2" w:rsidRPr="00FF06A2" w:rsidRDefault="00FF06A2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программы, направленной на гражданско-патриотическое воспитание старших школьников в современных социокультурных условиях путем использования разнообразных способов, форм и технологий организации образовательного процесса;</w:t>
      </w:r>
    </w:p>
    <w:p w14:paraId="1397944F" w14:textId="77777777" w:rsidR="00FF06A2" w:rsidRPr="00FF06A2" w:rsidRDefault="00FF06A2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старшеклассников в социально значимую деятельность (волонтёрство, проекты, школьное самоуправление) как основу для формирования опыта гражданского действия;</w:t>
      </w:r>
    </w:p>
    <w:p w14:paraId="3921646E" w14:textId="77777777" w:rsidR="00FF06A2" w:rsidRDefault="00FF06A2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диагностического инструментария, способного обеспечить контроль за процессом гражданско-патриотического воспитания старшеклассников с целью его прогнозирования и коррекции.</w:t>
      </w:r>
    </w:p>
    <w:p w14:paraId="60FE3D3F" w14:textId="77777777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187AA95" w14:textId="0017A60A" w:rsidR="00F81CCD" w:rsidRDefault="00657E41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E41">
        <w:rPr>
          <w:rFonts w:ascii="Times New Roman" w:hAnsi="Times New Roman" w:cs="Times New Roman"/>
          <w:sz w:val="24"/>
          <w:szCs w:val="24"/>
        </w:rPr>
        <w:t xml:space="preserve">Гражданско-патриотические ценности современных школьников / Л. Ю. Максимова, Л. А. Григорович, Е. Ю. Чижикова, М. В. Куренкова // Новое в психолого-педагогических исследованиях. – 2024. – № 2(73). – С. 16-32. </w:t>
      </w:r>
    </w:p>
    <w:p w14:paraId="6F3DE612" w14:textId="645C2E84" w:rsidR="00657E41" w:rsidRDefault="00657E41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E41">
        <w:rPr>
          <w:rFonts w:ascii="Times New Roman" w:hAnsi="Times New Roman" w:cs="Times New Roman"/>
          <w:sz w:val="24"/>
          <w:szCs w:val="24"/>
        </w:rPr>
        <w:t>Игнатова, М. В. Педагогическая деятельность гражданско-патриотической направленности в современной системе образования / М. В. Игнатова, Е. Н. Репина // Социальные и психологические проблемы глазами молодых - 2023 : XXVII Международная научно-практическая конференция студентов, аспирантов и молодых ученых, Сыктывкар, 26–27 апреля 2023 года. – Сыктывкар: Сыктывкарский государственный университет им. Питирима Сорокина, 2023. – С. 224-226.</w:t>
      </w:r>
    </w:p>
    <w:p w14:paraId="7E5B0936" w14:textId="296DE822" w:rsidR="00657E41" w:rsidRPr="00E25472" w:rsidRDefault="00657E41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E41">
        <w:rPr>
          <w:rFonts w:ascii="Times New Roman" w:hAnsi="Times New Roman" w:cs="Times New Roman"/>
          <w:sz w:val="24"/>
          <w:szCs w:val="24"/>
        </w:rPr>
        <w:t xml:space="preserve">Курочкин, С. В. Оптимизация организационно-педагогических условий формирования патриотизма у старшеклассников / С. В. Курочкин, О. А. </w:t>
      </w:r>
      <w:proofErr w:type="spellStart"/>
      <w:r w:rsidRPr="00657E41">
        <w:rPr>
          <w:rFonts w:ascii="Times New Roman" w:hAnsi="Times New Roman" w:cs="Times New Roman"/>
          <w:sz w:val="24"/>
          <w:szCs w:val="24"/>
        </w:rPr>
        <w:t>Подымова</w:t>
      </w:r>
      <w:proofErr w:type="spellEnd"/>
      <w:r w:rsidRPr="00657E41">
        <w:rPr>
          <w:rFonts w:ascii="Times New Roman" w:hAnsi="Times New Roman" w:cs="Times New Roman"/>
          <w:sz w:val="24"/>
          <w:szCs w:val="24"/>
        </w:rPr>
        <w:t xml:space="preserve"> // Педагогическое образование. – 2024. – Т. 5, № 2. – С. 235-242.</w:t>
      </w:r>
    </w:p>
    <w:sectPr w:rsidR="00657E41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4721A4"/>
    <w:rsid w:val="004B059C"/>
    <w:rsid w:val="004E7DDB"/>
    <w:rsid w:val="0056405E"/>
    <w:rsid w:val="00586D0E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915C4"/>
    <w:rsid w:val="008A233A"/>
    <w:rsid w:val="00903D0E"/>
    <w:rsid w:val="00903DC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63</cp:revision>
  <dcterms:created xsi:type="dcterms:W3CDTF">2026-03-26T07:51:00Z</dcterms:created>
  <dcterms:modified xsi:type="dcterms:W3CDTF">2026-04-10T05:26:00Z</dcterms:modified>
</cp:coreProperties>
</file>