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17A6" w14:textId="5C31DA61" w:rsidR="004215FB" w:rsidRPr="002B257E" w:rsidRDefault="0032204A" w:rsidP="000B795B">
      <w:pPr>
        <w:spacing w:after="0" w:line="240" w:lineRule="auto"/>
        <w:ind w:firstLine="709"/>
        <w:jc w:val="center"/>
        <w:rPr>
          <w:sz w:val="24"/>
        </w:rPr>
      </w:pPr>
      <w:r w:rsidRPr="0032204A">
        <w:rPr>
          <w:sz w:val="24"/>
        </w:rPr>
        <w:t xml:space="preserve">СОЦИАЛЬНАЯ РАБОТА С </w:t>
      </w:r>
      <w:r w:rsidR="008B11CE">
        <w:rPr>
          <w:sz w:val="24"/>
        </w:rPr>
        <w:t>БЕЗРАБОТНЫМИ ГРАЖДАНАМИ</w:t>
      </w:r>
    </w:p>
    <w:p w14:paraId="5181BE6C" w14:textId="77777777" w:rsidR="008462DC" w:rsidRPr="002B257E" w:rsidRDefault="008462DC" w:rsidP="000B795B">
      <w:pPr>
        <w:spacing w:after="0" w:line="240" w:lineRule="auto"/>
        <w:ind w:firstLine="709"/>
        <w:jc w:val="both"/>
        <w:rPr>
          <w:sz w:val="24"/>
        </w:rPr>
      </w:pPr>
    </w:p>
    <w:p w14:paraId="744FE5CF" w14:textId="5939B3BD" w:rsidR="001570BB" w:rsidRPr="000B795B" w:rsidRDefault="008B11CE" w:rsidP="000B795B">
      <w:pPr>
        <w:spacing w:after="0" w:line="240" w:lineRule="auto"/>
        <w:ind w:firstLine="709"/>
        <w:jc w:val="right"/>
        <w:rPr>
          <w:sz w:val="24"/>
        </w:rPr>
      </w:pPr>
      <w:proofErr w:type="spellStart"/>
      <w:r w:rsidRPr="000B795B">
        <w:rPr>
          <w:sz w:val="24"/>
        </w:rPr>
        <w:t>Олигов</w:t>
      </w:r>
      <w:proofErr w:type="spellEnd"/>
      <w:r w:rsidRPr="000B795B">
        <w:rPr>
          <w:sz w:val="24"/>
        </w:rPr>
        <w:t xml:space="preserve"> Магомед </w:t>
      </w:r>
      <w:proofErr w:type="spellStart"/>
      <w:r w:rsidRPr="000B795B">
        <w:rPr>
          <w:sz w:val="24"/>
        </w:rPr>
        <w:t>Муссаевич</w:t>
      </w:r>
      <w:proofErr w:type="spellEnd"/>
      <w:r w:rsidR="00B44EF9" w:rsidRPr="000B795B">
        <w:rPr>
          <w:sz w:val="24"/>
        </w:rPr>
        <w:t>,</w:t>
      </w:r>
    </w:p>
    <w:p w14:paraId="4D0DA979" w14:textId="38302A6A" w:rsidR="008462DC" w:rsidRPr="000B795B" w:rsidRDefault="001570BB" w:rsidP="000B795B">
      <w:pPr>
        <w:spacing w:after="0" w:line="240" w:lineRule="auto"/>
        <w:ind w:firstLine="709"/>
        <w:jc w:val="right"/>
        <w:rPr>
          <w:sz w:val="24"/>
        </w:rPr>
      </w:pPr>
      <w:r w:rsidRPr="000B795B">
        <w:rPr>
          <w:sz w:val="24"/>
        </w:rPr>
        <w:t>Адыгейский государственный университет, г. Майкоп</w:t>
      </w:r>
    </w:p>
    <w:p w14:paraId="47BE0B45" w14:textId="7C586450" w:rsidR="00AD1A79" w:rsidRPr="000B795B" w:rsidRDefault="00AD1A79" w:rsidP="000B795B">
      <w:pPr>
        <w:spacing w:after="0" w:line="240" w:lineRule="auto"/>
        <w:ind w:firstLine="709"/>
        <w:jc w:val="right"/>
        <w:rPr>
          <w:sz w:val="24"/>
        </w:rPr>
      </w:pPr>
      <w:r w:rsidRPr="000B795B">
        <w:rPr>
          <w:sz w:val="24"/>
        </w:rPr>
        <w:t>Научный руководитель: Деленьян Ангелина Владимировна</w:t>
      </w:r>
      <w:r w:rsidR="00D24220" w:rsidRPr="000B795B">
        <w:rPr>
          <w:sz w:val="24"/>
        </w:rPr>
        <w:t>, ассистент кафедры социальной работы и туризма, Адыгейский государственный университет</w:t>
      </w:r>
      <w:r w:rsidR="00B63D9F" w:rsidRPr="000B795B">
        <w:rPr>
          <w:sz w:val="24"/>
        </w:rPr>
        <w:t>, г. Майкоп</w:t>
      </w:r>
    </w:p>
    <w:p w14:paraId="405D5106" w14:textId="77777777" w:rsidR="000B795B" w:rsidRDefault="000B795B" w:rsidP="000B795B">
      <w:pPr>
        <w:spacing w:after="0" w:line="240" w:lineRule="auto"/>
        <w:ind w:firstLine="709"/>
        <w:jc w:val="both"/>
        <w:rPr>
          <w:sz w:val="24"/>
          <w:lang w:val="en-US"/>
        </w:rPr>
      </w:pPr>
    </w:p>
    <w:p w14:paraId="34B81AE4" w14:textId="13C9D0D6" w:rsidR="008B11CE" w:rsidRPr="000B795B" w:rsidRDefault="008B11CE" w:rsidP="000B795B">
      <w:pPr>
        <w:spacing w:after="0" w:line="240" w:lineRule="auto"/>
        <w:ind w:firstLine="709"/>
        <w:jc w:val="both"/>
        <w:rPr>
          <w:sz w:val="24"/>
        </w:rPr>
      </w:pPr>
      <w:r w:rsidRPr="000B795B">
        <w:rPr>
          <w:sz w:val="24"/>
        </w:rPr>
        <w:t>В современных социокультурных и экономических условиях достаточно важной остается проблема социальной работы с безработными гражданами. Современные изменения на рынке труда, структурные перестройки экономики, последствия пандемий и геополитические вызовы приводят к возникновению новых форм занятости и, одновременно, к росту численности безработных. Увеличивается доля длительно не работающих граждан, растёт число скрытых форм безработицы, усиливается дисбаланс между спросом и предложением рабочей силы. Всё более популярными становятся нестандартные формы занятости (самозанятость, платформенная занятость, фриланс), что формирует новые риски социальной незащищённости. Эти процессы начались ещё в 1990-х годах, когда традиционная система трудовых отношений столкнулась с кризисом. Ослабление гарантий занятости, рост структурной безработицы, снижение трудовой мобильности и увеличение длительности поиска работы привели к обострению проблемы безработицы. Безработный гражданин — это трудоспособный гражданин, который не имеет работы и заработка, зарегистрирован в органах службы занятости в целях поиска подходящей работы, ищет работу и готов приступить к ней. В России по официальным данным насчитывается более 2,5 млн безработных, а с учётом скрытых форм — значительно больше. Ежегодно статус безработного получают сотни тысяч граждан. Изменения также привели к трансформации традиционных функций семьи и роли мужчины и женщины как кормильцев. Безработица ведёт к снижению уровня жизни, потере социального статуса, росту психологической напряжённости, деградации профессиональных навыков и, как следствие, к маргинализации населения. [1]</w:t>
      </w:r>
    </w:p>
    <w:p w14:paraId="2A5DBDA2" w14:textId="77777777" w:rsidR="008B11CE" w:rsidRPr="000B795B" w:rsidRDefault="008B11CE" w:rsidP="000B795B">
      <w:pPr>
        <w:spacing w:after="0" w:line="240" w:lineRule="auto"/>
        <w:ind w:firstLine="709"/>
        <w:jc w:val="both"/>
        <w:rPr>
          <w:sz w:val="24"/>
        </w:rPr>
      </w:pPr>
      <w:r w:rsidRPr="000B795B">
        <w:rPr>
          <w:sz w:val="24"/>
        </w:rPr>
        <w:t>Степень разработанности проблемы безработицы достаточно высока, что отражено в отечественных и зарубежных исследованиях по социальной работе с безработными гражданами.</w:t>
      </w:r>
    </w:p>
    <w:p w14:paraId="728C9F3E" w14:textId="77777777" w:rsidR="008B11CE" w:rsidRPr="000B795B" w:rsidRDefault="008B11CE" w:rsidP="000B795B">
      <w:pPr>
        <w:spacing w:after="0" w:line="240" w:lineRule="auto"/>
        <w:ind w:firstLine="709"/>
        <w:jc w:val="both"/>
        <w:rPr>
          <w:sz w:val="24"/>
        </w:rPr>
      </w:pPr>
      <w:r w:rsidRPr="000B795B">
        <w:rPr>
          <w:sz w:val="24"/>
        </w:rPr>
        <w:t xml:space="preserve">Социально-экономическими проблемами безработицы, причинам её возникновения и формирования посвящены работы Абалкиной Л.И., </w:t>
      </w:r>
      <w:proofErr w:type="spellStart"/>
      <w:r w:rsidRPr="000B795B">
        <w:rPr>
          <w:sz w:val="24"/>
        </w:rPr>
        <w:t>Бреева</w:t>
      </w:r>
      <w:proofErr w:type="spellEnd"/>
      <w:r w:rsidRPr="000B795B">
        <w:rPr>
          <w:sz w:val="24"/>
        </w:rPr>
        <w:t xml:space="preserve"> Б.Д., Гимпельсона В.Е., Демидовой Т.Е., Капелюшникова Р.И., Кузьмина С.А., Никифоровой А.А., </w:t>
      </w:r>
      <w:proofErr w:type="spellStart"/>
      <w:r w:rsidRPr="000B795B">
        <w:rPr>
          <w:sz w:val="24"/>
        </w:rPr>
        <w:t>Ржаницыной</w:t>
      </w:r>
      <w:proofErr w:type="spellEnd"/>
      <w:r w:rsidRPr="000B795B">
        <w:rPr>
          <w:sz w:val="24"/>
        </w:rPr>
        <w:t xml:space="preserve"> Л.С., </w:t>
      </w:r>
      <w:proofErr w:type="spellStart"/>
      <w:r w:rsidRPr="000B795B">
        <w:rPr>
          <w:sz w:val="24"/>
        </w:rPr>
        <w:t>Четверниной</w:t>
      </w:r>
      <w:proofErr w:type="spellEnd"/>
      <w:r w:rsidRPr="000B795B">
        <w:rPr>
          <w:sz w:val="24"/>
        </w:rPr>
        <w:t xml:space="preserve"> Т.Я.</w:t>
      </w:r>
    </w:p>
    <w:p w14:paraId="20E76E54" w14:textId="77777777" w:rsidR="008B11CE" w:rsidRPr="000B795B" w:rsidRDefault="008B11CE" w:rsidP="000B795B">
      <w:pPr>
        <w:spacing w:after="0" w:line="240" w:lineRule="auto"/>
        <w:ind w:firstLine="709"/>
        <w:jc w:val="both"/>
        <w:rPr>
          <w:sz w:val="24"/>
        </w:rPr>
      </w:pPr>
      <w:r w:rsidRPr="000B795B">
        <w:rPr>
          <w:sz w:val="24"/>
        </w:rPr>
        <w:t xml:space="preserve">Психологическим проблемам безработных посвящены работы Зинченко В.П., Климов Е.А., Леонтьев Д.А., </w:t>
      </w:r>
      <w:proofErr w:type="spellStart"/>
      <w:r w:rsidRPr="000B795B">
        <w:rPr>
          <w:sz w:val="24"/>
        </w:rPr>
        <w:t>Навайтис</w:t>
      </w:r>
      <w:proofErr w:type="spellEnd"/>
      <w:r w:rsidRPr="000B795B">
        <w:rPr>
          <w:sz w:val="24"/>
        </w:rPr>
        <w:t xml:space="preserve"> Г., Осипова А.А., Прохватило Н.А., Франкл В. и др. Агеева О.В. изучала влияние безработицы на психологическое состояние личности. </w:t>
      </w:r>
      <w:proofErr w:type="spellStart"/>
      <w:r w:rsidRPr="000B795B">
        <w:rPr>
          <w:sz w:val="24"/>
        </w:rPr>
        <w:t>Бахуташвили</w:t>
      </w:r>
      <w:proofErr w:type="spellEnd"/>
      <w:r w:rsidRPr="000B795B">
        <w:rPr>
          <w:sz w:val="24"/>
        </w:rPr>
        <w:t xml:space="preserve"> Т.В. рассматривала формирование мотивации к труду у длительно безработных в условиях деятельности социального учреждения. Медяная Н.В. занималась изучением особенностей работы социального педагога по профессиональной адаптации безработных граждан. А.С. Макаренко придавал особое значение труду как фактору социализации. Он считал, что от того, включён ли человек в общественно полезную трудовую деятельность, зависит его воспитание и успешная социализация.</w:t>
      </w:r>
    </w:p>
    <w:p w14:paraId="77E767A8" w14:textId="77777777" w:rsidR="008B11CE" w:rsidRPr="000B795B" w:rsidRDefault="008B11CE" w:rsidP="000B795B">
      <w:pPr>
        <w:spacing w:after="0" w:line="240" w:lineRule="auto"/>
        <w:ind w:firstLine="709"/>
        <w:jc w:val="both"/>
        <w:rPr>
          <w:sz w:val="24"/>
        </w:rPr>
      </w:pPr>
      <w:r w:rsidRPr="000B795B">
        <w:rPr>
          <w:sz w:val="24"/>
        </w:rPr>
        <w:t xml:space="preserve">М.О. </w:t>
      </w:r>
      <w:proofErr w:type="spellStart"/>
      <w:r w:rsidRPr="000B795B">
        <w:rPr>
          <w:sz w:val="24"/>
        </w:rPr>
        <w:t>Тенсин</w:t>
      </w:r>
      <w:proofErr w:type="spellEnd"/>
      <w:r w:rsidRPr="000B795B">
        <w:rPr>
          <w:sz w:val="24"/>
        </w:rPr>
        <w:t xml:space="preserve"> изучал состояние здоровья безработных граждан. М.Л. Рубан рассматривала безработного как субъекта конструктивного взаимодействия с социальным педагогом центра занятости. О.В. Суворова и Д.М. </w:t>
      </w:r>
      <w:proofErr w:type="spellStart"/>
      <w:r w:rsidRPr="000B795B">
        <w:rPr>
          <w:sz w:val="24"/>
        </w:rPr>
        <w:t>Тамонова</w:t>
      </w:r>
      <w:proofErr w:type="spellEnd"/>
      <w:r w:rsidRPr="000B795B">
        <w:rPr>
          <w:sz w:val="24"/>
        </w:rPr>
        <w:t xml:space="preserve"> изучали особенности Я-концепции длительно безработных. [2]</w:t>
      </w:r>
    </w:p>
    <w:p w14:paraId="78C4574D" w14:textId="77777777" w:rsidR="008B11CE" w:rsidRPr="000B795B" w:rsidRDefault="008B11CE" w:rsidP="000B795B">
      <w:pPr>
        <w:spacing w:after="0" w:line="240" w:lineRule="auto"/>
        <w:ind w:firstLine="709"/>
        <w:jc w:val="both"/>
        <w:rPr>
          <w:sz w:val="24"/>
        </w:rPr>
      </w:pPr>
      <w:r w:rsidRPr="000B795B">
        <w:rPr>
          <w:sz w:val="24"/>
        </w:rPr>
        <w:t>В рамках нашего исследования была поставлена следующая цель: теоретически обосновать содержание социальной работы с безработными гражданами.</w:t>
      </w:r>
    </w:p>
    <w:p w14:paraId="44563E1E" w14:textId="77777777" w:rsidR="008B11CE" w:rsidRPr="000B795B" w:rsidRDefault="008B11CE" w:rsidP="000B795B">
      <w:pPr>
        <w:spacing w:after="0" w:line="240" w:lineRule="auto"/>
        <w:ind w:firstLine="709"/>
        <w:jc w:val="both"/>
        <w:rPr>
          <w:sz w:val="24"/>
        </w:rPr>
      </w:pPr>
      <w:r w:rsidRPr="000B795B">
        <w:rPr>
          <w:sz w:val="24"/>
        </w:rPr>
        <w:t>Для реализации поставленной цели необходимо выполнить ряд задач:</w:t>
      </w:r>
    </w:p>
    <w:p w14:paraId="19EB9FDC" w14:textId="77777777" w:rsidR="008B11CE" w:rsidRPr="000B795B" w:rsidRDefault="008B11CE" w:rsidP="000B795B">
      <w:pPr>
        <w:spacing w:after="0" w:line="240" w:lineRule="auto"/>
        <w:ind w:firstLine="709"/>
        <w:jc w:val="both"/>
        <w:rPr>
          <w:sz w:val="24"/>
        </w:rPr>
      </w:pPr>
      <w:r w:rsidRPr="000B795B">
        <w:rPr>
          <w:sz w:val="24"/>
        </w:rPr>
        <w:t>1. Рассмотреть безработных граждан как объект социальной работы.</w:t>
      </w:r>
    </w:p>
    <w:p w14:paraId="7F607969" w14:textId="77777777" w:rsidR="008B11CE" w:rsidRPr="000B795B" w:rsidRDefault="008B11CE" w:rsidP="000B795B">
      <w:pPr>
        <w:spacing w:after="0" w:line="240" w:lineRule="auto"/>
        <w:ind w:firstLine="709"/>
        <w:jc w:val="both"/>
        <w:rPr>
          <w:sz w:val="24"/>
        </w:rPr>
      </w:pPr>
      <w:r w:rsidRPr="000B795B">
        <w:rPr>
          <w:sz w:val="24"/>
        </w:rPr>
        <w:t>2. Обосновать сущность и содержание социальной работы с безработными гражданами.</w:t>
      </w:r>
    </w:p>
    <w:p w14:paraId="331E9DB7" w14:textId="77777777" w:rsidR="008B11CE" w:rsidRPr="000B795B" w:rsidRDefault="008B11CE" w:rsidP="000B795B">
      <w:pPr>
        <w:spacing w:after="0" w:line="240" w:lineRule="auto"/>
        <w:ind w:firstLine="709"/>
        <w:jc w:val="both"/>
        <w:rPr>
          <w:sz w:val="24"/>
        </w:rPr>
      </w:pPr>
      <w:r w:rsidRPr="000B795B">
        <w:rPr>
          <w:sz w:val="24"/>
        </w:rPr>
        <w:lastRenderedPageBreak/>
        <w:t>3. Разработать практические рекомендации социальной работы с безработными гражданами.</w:t>
      </w:r>
    </w:p>
    <w:p w14:paraId="54360145" w14:textId="77777777" w:rsidR="008B11CE" w:rsidRPr="000B795B" w:rsidRDefault="008B11CE" w:rsidP="000B795B">
      <w:pPr>
        <w:spacing w:after="0" w:line="240" w:lineRule="auto"/>
        <w:ind w:firstLine="709"/>
        <w:jc w:val="both"/>
        <w:rPr>
          <w:sz w:val="24"/>
        </w:rPr>
      </w:pPr>
      <w:r w:rsidRPr="000B795B">
        <w:rPr>
          <w:sz w:val="24"/>
        </w:rPr>
        <w:t>При проведении исследования мы использовали такие методы как анализ, синтез, обобщение и систематизация данных по изучаемой проблеме, а также наблюдение и опрос.</w:t>
      </w:r>
    </w:p>
    <w:p w14:paraId="200DCCE3" w14:textId="77777777" w:rsidR="008B11CE" w:rsidRPr="000B795B" w:rsidRDefault="008B11CE" w:rsidP="000B795B">
      <w:pPr>
        <w:spacing w:after="0" w:line="240" w:lineRule="auto"/>
        <w:ind w:firstLine="709"/>
        <w:jc w:val="both"/>
        <w:rPr>
          <w:sz w:val="24"/>
        </w:rPr>
      </w:pPr>
      <w:r w:rsidRPr="000B795B">
        <w:rPr>
          <w:sz w:val="24"/>
        </w:rPr>
        <w:t>По итогам данного исследования нами были сделаны следующие выводы: частыми причинами безработицы являются структурные сдвиги в экономике, недостаток квалификации, территориальное несоответствие спроса и предложения рабочей силы, а также макроэкономические кризисы. Соответственно, такие типы безработицы (структурная, фрикционная, циклическая) сегодня являются доминирующими. Социальная работа с безработными гражданами — это комплексная, целенаправленная деятельность, осуществляемая специалистами социальной сферы и служб занятости, призванная оказать всестороннюю поддержку, защиту и содействие гражданам, временно не имеющим работы и заработка. Сущность данной работы заключается в нейтрализации или минимизации негативных последствий безработицы (социальных, психологических, экономических), а также в создании условий для скорейшего трудоустройства, профессиональной переподготовки и социальной адаптации безработных граждан.</w:t>
      </w:r>
    </w:p>
    <w:p w14:paraId="4C79DE48" w14:textId="77777777" w:rsidR="008B11CE" w:rsidRPr="000B795B" w:rsidRDefault="008B11CE" w:rsidP="000B795B">
      <w:pPr>
        <w:spacing w:after="0" w:line="240" w:lineRule="auto"/>
        <w:ind w:firstLine="709"/>
        <w:jc w:val="both"/>
        <w:rPr>
          <w:sz w:val="24"/>
        </w:rPr>
      </w:pPr>
    </w:p>
    <w:p w14:paraId="7A51445F" w14:textId="77777777" w:rsidR="008B11CE" w:rsidRPr="000B795B" w:rsidRDefault="008B11CE" w:rsidP="000B795B">
      <w:pPr>
        <w:spacing w:after="0" w:line="240" w:lineRule="auto"/>
        <w:ind w:firstLine="709"/>
        <w:jc w:val="both"/>
        <w:rPr>
          <w:sz w:val="24"/>
        </w:rPr>
      </w:pPr>
      <w:r w:rsidRPr="000B795B">
        <w:rPr>
          <w:sz w:val="24"/>
        </w:rPr>
        <w:t>Список литературы</w:t>
      </w:r>
    </w:p>
    <w:p w14:paraId="1AB8F703" w14:textId="77777777" w:rsidR="008B11CE" w:rsidRPr="000B795B" w:rsidRDefault="008B11CE" w:rsidP="000B795B">
      <w:pPr>
        <w:spacing w:after="0" w:line="240" w:lineRule="auto"/>
        <w:ind w:firstLine="709"/>
        <w:jc w:val="both"/>
        <w:rPr>
          <w:sz w:val="24"/>
        </w:rPr>
      </w:pPr>
    </w:p>
    <w:p w14:paraId="44E8E35D" w14:textId="68D3EE76" w:rsidR="008B11CE" w:rsidRPr="000B795B" w:rsidRDefault="008B11CE" w:rsidP="000B795B">
      <w:pPr>
        <w:pStyle w:val="a9"/>
        <w:numPr>
          <w:ilvl w:val="0"/>
          <w:numId w:val="4"/>
        </w:numPr>
        <w:spacing w:after="0" w:line="240" w:lineRule="auto"/>
        <w:ind w:left="0" w:firstLine="709"/>
        <w:jc w:val="both"/>
        <w:rPr>
          <w:sz w:val="24"/>
        </w:rPr>
      </w:pPr>
      <w:r w:rsidRPr="000B795B">
        <w:rPr>
          <w:sz w:val="24"/>
        </w:rPr>
        <w:t>Безработные граждане как объект социальной работы. Типы безработицы // Молодой учёный. — Режим доступа: [ссылка по требовани</w:t>
      </w:r>
      <w:r w:rsidR="009F2B01" w:rsidRPr="000B795B">
        <w:rPr>
          <w:sz w:val="24"/>
        </w:rPr>
        <w:t xml:space="preserve">ю </w:t>
      </w:r>
      <w:r w:rsidR="000A03C4" w:rsidRPr="000B795B">
        <w:rPr>
          <w:sz w:val="24"/>
        </w:rPr>
        <w:t>https://elar.uspu.ru/bitstream/ru-uspu/29139/1/RSVPU_2019_130.pdf?ysclid=mnr5g5atnu541199566</w:t>
      </w:r>
    </w:p>
    <w:p w14:paraId="4A5E423E" w14:textId="321BF102" w:rsidR="0084358E" w:rsidRPr="000B795B" w:rsidRDefault="008B11CE" w:rsidP="000B795B">
      <w:pPr>
        <w:pStyle w:val="a9"/>
        <w:numPr>
          <w:ilvl w:val="0"/>
          <w:numId w:val="4"/>
        </w:numPr>
        <w:spacing w:after="0" w:line="240" w:lineRule="auto"/>
        <w:ind w:left="0" w:firstLine="709"/>
        <w:jc w:val="both"/>
        <w:rPr>
          <w:sz w:val="24"/>
        </w:rPr>
      </w:pPr>
      <w:r w:rsidRPr="000B795B">
        <w:rPr>
          <w:sz w:val="24"/>
        </w:rPr>
        <w:t xml:space="preserve">Глава 1. Безработные граждане как объект социальной работы. — Режим доступа: [ссылка по </w:t>
      </w:r>
      <w:proofErr w:type="spellStart"/>
      <w:r w:rsidRPr="000B795B">
        <w:rPr>
          <w:sz w:val="24"/>
        </w:rPr>
        <w:t>требованию</w:t>
      </w:r>
      <w:r w:rsidR="0084358E" w:rsidRPr="000B795B">
        <w:rPr>
          <w:sz w:val="24"/>
        </w:rPr>
        <w:t>https</w:t>
      </w:r>
      <w:proofErr w:type="spellEnd"/>
      <w:r w:rsidR="0084358E" w:rsidRPr="000B795B">
        <w:rPr>
          <w:sz w:val="24"/>
        </w:rPr>
        <w:t>://www.bibliofond.ru/</w:t>
      </w:r>
      <w:proofErr w:type="spellStart"/>
      <w:r w:rsidR="0084358E" w:rsidRPr="000B795B">
        <w:rPr>
          <w:sz w:val="24"/>
        </w:rPr>
        <w:t>view.aspx?id</w:t>
      </w:r>
      <w:proofErr w:type="spellEnd"/>
      <w:r w:rsidR="0084358E" w:rsidRPr="000B795B">
        <w:rPr>
          <w:sz w:val="24"/>
        </w:rPr>
        <w:t>=525426</w:t>
      </w:r>
      <w:r w:rsidR="000B795B" w:rsidRPr="000B795B">
        <w:rPr>
          <w:sz w:val="24"/>
        </w:rPr>
        <w:t>]</w:t>
      </w:r>
    </w:p>
    <w:sectPr w:rsidR="0084358E" w:rsidRPr="000B795B" w:rsidSect="00F931E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34A"/>
    <w:multiLevelType w:val="hybridMultilevel"/>
    <w:tmpl w:val="901ABC40"/>
    <w:lvl w:ilvl="0" w:tplc="6D4A37EA">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EF177A1"/>
    <w:multiLevelType w:val="hybridMultilevel"/>
    <w:tmpl w:val="2D823F5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D54FCE"/>
    <w:multiLevelType w:val="hybridMultilevel"/>
    <w:tmpl w:val="16785B70"/>
    <w:lvl w:ilvl="0" w:tplc="601CB0A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16cid:durableId="688676085">
    <w:abstractNumId w:val="0"/>
  </w:num>
  <w:num w:numId="2" w16cid:durableId="1203443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9581422">
    <w:abstractNumId w:val="2"/>
  </w:num>
  <w:num w:numId="4" w16cid:durableId="678431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A2"/>
    <w:rsid w:val="00000D72"/>
    <w:rsid w:val="000367C4"/>
    <w:rsid w:val="00081FC0"/>
    <w:rsid w:val="00094810"/>
    <w:rsid w:val="000A03C4"/>
    <w:rsid w:val="000A225A"/>
    <w:rsid w:val="000B795B"/>
    <w:rsid w:val="001570BB"/>
    <w:rsid w:val="001C5988"/>
    <w:rsid w:val="002105A8"/>
    <w:rsid w:val="00251077"/>
    <w:rsid w:val="00272C07"/>
    <w:rsid w:val="00275264"/>
    <w:rsid w:val="002A3DD6"/>
    <w:rsid w:val="002B257E"/>
    <w:rsid w:val="00303321"/>
    <w:rsid w:val="0032204A"/>
    <w:rsid w:val="003465DE"/>
    <w:rsid w:val="003925E8"/>
    <w:rsid w:val="003947EA"/>
    <w:rsid w:val="00396008"/>
    <w:rsid w:val="003A0A6A"/>
    <w:rsid w:val="00403F88"/>
    <w:rsid w:val="004215FB"/>
    <w:rsid w:val="004813F1"/>
    <w:rsid w:val="004B2DDE"/>
    <w:rsid w:val="004F5F4D"/>
    <w:rsid w:val="00507C1E"/>
    <w:rsid w:val="005213B0"/>
    <w:rsid w:val="005540E3"/>
    <w:rsid w:val="005A3A73"/>
    <w:rsid w:val="005C2200"/>
    <w:rsid w:val="00640568"/>
    <w:rsid w:val="00646F11"/>
    <w:rsid w:val="00652D36"/>
    <w:rsid w:val="00675B30"/>
    <w:rsid w:val="00686A1D"/>
    <w:rsid w:val="006C4268"/>
    <w:rsid w:val="007C27D2"/>
    <w:rsid w:val="007D3EBE"/>
    <w:rsid w:val="0084358E"/>
    <w:rsid w:val="008462DC"/>
    <w:rsid w:val="008B11CE"/>
    <w:rsid w:val="008F4A90"/>
    <w:rsid w:val="008F5966"/>
    <w:rsid w:val="0090581E"/>
    <w:rsid w:val="009528E8"/>
    <w:rsid w:val="00961D33"/>
    <w:rsid w:val="00972E8C"/>
    <w:rsid w:val="009A4C14"/>
    <w:rsid w:val="009F0FF7"/>
    <w:rsid w:val="009F2B01"/>
    <w:rsid w:val="00A83024"/>
    <w:rsid w:val="00AD1A79"/>
    <w:rsid w:val="00AE4BA8"/>
    <w:rsid w:val="00AE7094"/>
    <w:rsid w:val="00B016B4"/>
    <w:rsid w:val="00B44EF9"/>
    <w:rsid w:val="00B63D9F"/>
    <w:rsid w:val="00B7549C"/>
    <w:rsid w:val="00BA5009"/>
    <w:rsid w:val="00BE2227"/>
    <w:rsid w:val="00C329A2"/>
    <w:rsid w:val="00CA6F85"/>
    <w:rsid w:val="00D23643"/>
    <w:rsid w:val="00D24220"/>
    <w:rsid w:val="00D51C6C"/>
    <w:rsid w:val="00E01FC4"/>
    <w:rsid w:val="00EC01CA"/>
    <w:rsid w:val="00EE3952"/>
    <w:rsid w:val="00EE514A"/>
    <w:rsid w:val="00EE6235"/>
    <w:rsid w:val="00F931EA"/>
    <w:rsid w:val="00FA3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9113"/>
  <w15:chartTrackingRefBased/>
  <w15:docId w15:val="{C953AF72-249D-4140-8DB1-B1AD5CAC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7C4"/>
    <w:rPr>
      <w:rFonts w:ascii="Times New Roman" w:hAnsi="Times New Roman"/>
      <w:sz w:val="28"/>
    </w:rPr>
  </w:style>
  <w:style w:type="paragraph" w:styleId="1">
    <w:name w:val="heading 1"/>
    <w:basedOn w:val="a"/>
    <w:next w:val="a"/>
    <w:link w:val="10"/>
    <w:uiPriority w:val="9"/>
    <w:qFormat/>
    <w:rsid w:val="00C32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2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29A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C329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C329A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C329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329A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329A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329A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
    <w:link w:val="a4"/>
    <w:autoRedefine/>
    <w:qFormat/>
    <w:rsid w:val="00675B30"/>
  </w:style>
  <w:style w:type="character" w:customStyle="1" w:styleId="a4">
    <w:name w:val="Рабочий Знак"/>
    <w:basedOn w:val="a0"/>
    <w:link w:val="a3"/>
    <w:rsid w:val="00675B30"/>
    <w:rPr>
      <w:rFonts w:ascii="Times New Roman" w:hAnsi="Times New Roman"/>
      <w:sz w:val="28"/>
    </w:rPr>
  </w:style>
  <w:style w:type="character" w:customStyle="1" w:styleId="10">
    <w:name w:val="Заголовок 1 Знак"/>
    <w:basedOn w:val="a0"/>
    <w:link w:val="1"/>
    <w:uiPriority w:val="9"/>
    <w:rsid w:val="00C329A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329A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329A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329A2"/>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C329A2"/>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C329A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329A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329A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329A2"/>
    <w:rPr>
      <w:rFonts w:eastAsiaTheme="majorEastAsia" w:cstheme="majorBidi"/>
      <w:color w:val="272727" w:themeColor="text1" w:themeTint="D8"/>
      <w:sz w:val="28"/>
    </w:rPr>
  </w:style>
  <w:style w:type="paragraph" w:styleId="a5">
    <w:name w:val="Title"/>
    <w:basedOn w:val="a"/>
    <w:next w:val="a"/>
    <w:link w:val="a6"/>
    <w:uiPriority w:val="10"/>
    <w:qFormat/>
    <w:rsid w:val="00C32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C329A2"/>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C329A2"/>
    <w:pPr>
      <w:numPr>
        <w:ilvl w:val="1"/>
      </w:numPr>
    </w:pPr>
    <w:rPr>
      <w:rFonts w:asciiTheme="minorHAnsi" w:eastAsiaTheme="majorEastAsia" w:hAnsiTheme="minorHAnsi" w:cstheme="majorBidi"/>
      <w:color w:val="595959" w:themeColor="text1" w:themeTint="A6"/>
      <w:spacing w:val="15"/>
      <w:szCs w:val="28"/>
    </w:rPr>
  </w:style>
  <w:style w:type="character" w:customStyle="1" w:styleId="a8">
    <w:name w:val="Подзаголовок Знак"/>
    <w:basedOn w:val="a0"/>
    <w:link w:val="a7"/>
    <w:uiPriority w:val="11"/>
    <w:rsid w:val="00C329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29A2"/>
    <w:pPr>
      <w:spacing w:before="160"/>
      <w:jc w:val="center"/>
    </w:pPr>
    <w:rPr>
      <w:i/>
      <w:iCs/>
      <w:color w:val="404040" w:themeColor="text1" w:themeTint="BF"/>
    </w:rPr>
  </w:style>
  <w:style w:type="character" w:customStyle="1" w:styleId="22">
    <w:name w:val="Цитата 2 Знак"/>
    <w:basedOn w:val="a0"/>
    <w:link w:val="21"/>
    <w:uiPriority w:val="29"/>
    <w:rsid w:val="00C329A2"/>
    <w:rPr>
      <w:rFonts w:ascii="Times New Roman" w:hAnsi="Times New Roman"/>
      <w:i/>
      <w:iCs/>
      <w:color w:val="404040" w:themeColor="text1" w:themeTint="BF"/>
      <w:sz w:val="28"/>
    </w:rPr>
  </w:style>
  <w:style w:type="paragraph" w:styleId="a9">
    <w:name w:val="List Paragraph"/>
    <w:basedOn w:val="a"/>
    <w:uiPriority w:val="34"/>
    <w:qFormat/>
    <w:rsid w:val="00C329A2"/>
    <w:pPr>
      <w:ind w:left="720"/>
      <w:contextualSpacing/>
    </w:pPr>
  </w:style>
  <w:style w:type="character" w:styleId="aa">
    <w:name w:val="Intense Emphasis"/>
    <w:basedOn w:val="a0"/>
    <w:uiPriority w:val="21"/>
    <w:qFormat/>
    <w:rsid w:val="00C329A2"/>
    <w:rPr>
      <w:i/>
      <w:iCs/>
      <w:color w:val="0F4761" w:themeColor="accent1" w:themeShade="BF"/>
    </w:rPr>
  </w:style>
  <w:style w:type="paragraph" w:styleId="ab">
    <w:name w:val="Intense Quote"/>
    <w:basedOn w:val="a"/>
    <w:next w:val="a"/>
    <w:link w:val="ac"/>
    <w:uiPriority w:val="30"/>
    <w:qFormat/>
    <w:rsid w:val="00C32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0"/>
    <w:link w:val="ab"/>
    <w:uiPriority w:val="30"/>
    <w:rsid w:val="00C329A2"/>
    <w:rPr>
      <w:rFonts w:ascii="Times New Roman" w:hAnsi="Times New Roman"/>
      <w:i/>
      <w:iCs/>
      <w:color w:val="0F4761" w:themeColor="accent1" w:themeShade="BF"/>
      <w:sz w:val="28"/>
    </w:rPr>
  </w:style>
  <w:style w:type="character" w:styleId="ad">
    <w:name w:val="Intense Reference"/>
    <w:basedOn w:val="a0"/>
    <w:uiPriority w:val="32"/>
    <w:qFormat/>
    <w:rsid w:val="00C329A2"/>
    <w:rPr>
      <w:b/>
      <w:bCs/>
      <w:smallCaps/>
      <w:color w:val="0F4761" w:themeColor="accent1" w:themeShade="BF"/>
      <w:spacing w:val="5"/>
    </w:rPr>
  </w:style>
  <w:style w:type="character" w:styleId="ae">
    <w:name w:val="Hyperlink"/>
    <w:basedOn w:val="a0"/>
    <w:uiPriority w:val="99"/>
    <w:unhideWhenUsed/>
    <w:rsid w:val="00640568"/>
    <w:rPr>
      <w:color w:val="467886" w:themeColor="hyperlink"/>
      <w:u w:val="single"/>
    </w:rPr>
  </w:style>
  <w:style w:type="character" w:customStyle="1" w:styleId="11">
    <w:name w:val="Неразрешенное упоминание1"/>
    <w:basedOn w:val="a0"/>
    <w:uiPriority w:val="99"/>
    <w:semiHidden/>
    <w:unhideWhenUsed/>
    <w:rsid w:val="0064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6641">
      <w:bodyDiv w:val="1"/>
      <w:marLeft w:val="0"/>
      <w:marRight w:val="0"/>
      <w:marTop w:val="0"/>
      <w:marBottom w:val="0"/>
      <w:divBdr>
        <w:top w:val="none" w:sz="0" w:space="0" w:color="auto"/>
        <w:left w:val="none" w:sz="0" w:space="0" w:color="auto"/>
        <w:bottom w:val="none" w:sz="0" w:space="0" w:color="auto"/>
        <w:right w:val="none" w:sz="0" w:space="0" w:color="auto"/>
      </w:divBdr>
      <w:divsChild>
        <w:div w:id="1940016173">
          <w:marLeft w:val="0"/>
          <w:marRight w:val="0"/>
          <w:marTop w:val="0"/>
          <w:marBottom w:val="0"/>
          <w:divBdr>
            <w:top w:val="none" w:sz="0" w:space="0" w:color="auto"/>
            <w:left w:val="none" w:sz="0" w:space="0" w:color="auto"/>
            <w:bottom w:val="none" w:sz="0" w:space="0" w:color="auto"/>
            <w:right w:val="none" w:sz="0" w:space="0" w:color="auto"/>
          </w:divBdr>
          <w:divsChild>
            <w:div w:id="195431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7133">
      <w:bodyDiv w:val="1"/>
      <w:marLeft w:val="0"/>
      <w:marRight w:val="0"/>
      <w:marTop w:val="0"/>
      <w:marBottom w:val="0"/>
      <w:divBdr>
        <w:top w:val="none" w:sz="0" w:space="0" w:color="auto"/>
        <w:left w:val="none" w:sz="0" w:space="0" w:color="auto"/>
        <w:bottom w:val="none" w:sz="0" w:space="0" w:color="auto"/>
        <w:right w:val="none" w:sz="0" w:space="0" w:color="auto"/>
      </w:divBdr>
    </w:div>
    <w:div w:id="431243434">
      <w:bodyDiv w:val="1"/>
      <w:marLeft w:val="0"/>
      <w:marRight w:val="0"/>
      <w:marTop w:val="0"/>
      <w:marBottom w:val="0"/>
      <w:divBdr>
        <w:top w:val="none" w:sz="0" w:space="0" w:color="auto"/>
        <w:left w:val="none" w:sz="0" w:space="0" w:color="auto"/>
        <w:bottom w:val="none" w:sz="0" w:space="0" w:color="auto"/>
        <w:right w:val="none" w:sz="0" w:space="0" w:color="auto"/>
      </w:divBdr>
    </w:div>
    <w:div w:id="865602216">
      <w:bodyDiv w:val="1"/>
      <w:marLeft w:val="0"/>
      <w:marRight w:val="0"/>
      <w:marTop w:val="0"/>
      <w:marBottom w:val="0"/>
      <w:divBdr>
        <w:top w:val="none" w:sz="0" w:space="0" w:color="auto"/>
        <w:left w:val="none" w:sz="0" w:space="0" w:color="auto"/>
        <w:bottom w:val="none" w:sz="0" w:space="0" w:color="auto"/>
        <w:right w:val="none" w:sz="0" w:space="0" w:color="auto"/>
      </w:divBdr>
      <w:divsChild>
        <w:div w:id="820661921">
          <w:marLeft w:val="0"/>
          <w:marRight w:val="0"/>
          <w:marTop w:val="0"/>
          <w:marBottom w:val="0"/>
          <w:divBdr>
            <w:top w:val="none" w:sz="0" w:space="0" w:color="auto"/>
            <w:left w:val="none" w:sz="0" w:space="0" w:color="auto"/>
            <w:bottom w:val="none" w:sz="0" w:space="0" w:color="auto"/>
            <w:right w:val="none" w:sz="0" w:space="0" w:color="auto"/>
          </w:divBdr>
          <w:divsChild>
            <w:div w:id="511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8935">
      <w:bodyDiv w:val="1"/>
      <w:marLeft w:val="0"/>
      <w:marRight w:val="0"/>
      <w:marTop w:val="0"/>
      <w:marBottom w:val="0"/>
      <w:divBdr>
        <w:top w:val="none" w:sz="0" w:space="0" w:color="auto"/>
        <w:left w:val="none" w:sz="0" w:space="0" w:color="auto"/>
        <w:bottom w:val="none" w:sz="0" w:space="0" w:color="auto"/>
        <w:right w:val="none" w:sz="0" w:space="0" w:color="auto"/>
      </w:divBdr>
    </w:div>
    <w:div w:id="1240939326">
      <w:bodyDiv w:val="1"/>
      <w:marLeft w:val="0"/>
      <w:marRight w:val="0"/>
      <w:marTop w:val="0"/>
      <w:marBottom w:val="0"/>
      <w:divBdr>
        <w:top w:val="none" w:sz="0" w:space="0" w:color="auto"/>
        <w:left w:val="none" w:sz="0" w:space="0" w:color="auto"/>
        <w:bottom w:val="none" w:sz="0" w:space="0" w:color="auto"/>
        <w:right w:val="none" w:sz="0" w:space="0" w:color="auto"/>
      </w:divBdr>
    </w:div>
    <w:div w:id="1399481217">
      <w:bodyDiv w:val="1"/>
      <w:marLeft w:val="0"/>
      <w:marRight w:val="0"/>
      <w:marTop w:val="0"/>
      <w:marBottom w:val="0"/>
      <w:divBdr>
        <w:top w:val="none" w:sz="0" w:space="0" w:color="auto"/>
        <w:left w:val="none" w:sz="0" w:space="0" w:color="auto"/>
        <w:bottom w:val="none" w:sz="0" w:space="0" w:color="auto"/>
        <w:right w:val="none" w:sz="0" w:space="0" w:color="auto"/>
      </w:divBdr>
      <w:divsChild>
        <w:div w:id="192615084">
          <w:marLeft w:val="0"/>
          <w:marRight w:val="0"/>
          <w:marTop w:val="0"/>
          <w:marBottom w:val="0"/>
          <w:divBdr>
            <w:top w:val="none" w:sz="0" w:space="0" w:color="auto"/>
            <w:left w:val="none" w:sz="0" w:space="0" w:color="auto"/>
            <w:bottom w:val="none" w:sz="0" w:space="0" w:color="auto"/>
            <w:right w:val="none" w:sz="0" w:space="0" w:color="auto"/>
          </w:divBdr>
        </w:div>
      </w:divsChild>
    </w:div>
    <w:div w:id="20290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Порубова</dc:creator>
  <cp:keywords/>
  <dc:description/>
  <cp:lastModifiedBy>Деленьян Ангелина Владимировна</cp:lastModifiedBy>
  <cp:revision>4</cp:revision>
  <dcterms:created xsi:type="dcterms:W3CDTF">2026-04-09T07:25:00Z</dcterms:created>
  <dcterms:modified xsi:type="dcterms:W3CDTF">2026-04-10T09:35:00Z</dcterms:modified>
</cp:coreProperties>
</file>