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AE7A" w14:textId="77777777" w:rsidR="00D47366" w:rsidRPr="00D47366" w:rsidRDefault="00D47366" w:rsidP="00D47366">
      <w:pPr>
        <w:spacing w:after="200" w:line="240" w:lineRule="auto"/>
        <w:ind w:left="-567" w:right="28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47366">
        <w:rPr>
          <w:rFonts w:ascii="Times New Roman" w:hAnsi="Times New Roman" w:cs="Times New Roman"/>
          <w:sz w:val="24"/>
          <w:szCs w:val="24"/>
        </w:rPr>
        <w:t>ИСТОРИЧЕСКИЕ И СОВРЕМЕННЫЕ МУЗЫКАЛЬНЫЕ ТРАДИЦИИ ГЕРМАНИИ: СОЦИОКУЛЬТУРНЫЙ АСПЕКТ.</w:t>
      </w:r>
    </w:p>
    <w:p w14:paraId="399FE54E" w14:textId="77777777" w:rsidR="00D47366" w:rsidRPr="00D47366" w:rsidRDefault="00D47366" w:rsidP="00D4736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Габриелян Виктория Эдуардовна </w:t>
      </w:r>
    </w:p>
    <w:p w14:paraId="462CC3CB" w14:textId="77777777" w:rsidR="00D47366" w:rsidRPr="00D47366" w:rsidRDefault="00D47366" w:rsidP="00D4736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ФГБОУ ВО «АГУ», </w:t>
      </w:r>
      <w:proofErr w:type="spellStart"/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>г.Майкоп</w:t>
      </w:r>
      <w:proofErr w:type="spellEnd"/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3E601026" w14:textId="77777777" w:rsidR="00D47366" w:rsidRPr="00D47366" w:rsidRDefault="00D47366" w:rsidP="00D4736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Научный руководитель – Нещеретова Т.Т., </w:t>
      </w:r>
      <w:proofErr w:type="spellStart"/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>к.филол.н</w:t>
      </w:r>
      <w:proofErr w:type="spellEnd"/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., доц., </w:t>
      </w:r>
    </w:p>
    <w:p w14:paraId="06584DA3" w14:textId="77777777" w:rsidR="00D47366" w:rsidRPr="00D47366" w:rsidRDefault="00D47366" w:rsidP="00D4736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ФГБОУ ВО «АГУ», </w:t>
      </w:r>
      <w:proofErr w:type="spellStart"/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>г.Майкоп</w:t>
      </w:r>
      <w:proofErr w:type="spellEnd"/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0997018B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Музыкальная культура Германии — уникальное явление, сочетающее многовековые традиции и современные тенденции. Она формировалась под влиянием исторических событий, религиозных движений, социальных процессов и межкультурных взаимодействий.</w:t>
      </w:r>
    </w:p>
    <w:p w14:paraId="0122EDD1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Цель работы:</w:t>
      </w:r>
    </w:p>
    <w:p w14:paraId="340A26DF" w14:textId="00FA8474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Провести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комплексный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анализ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исторических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современных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музыкальных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традиций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Германии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социокультурном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аспекте,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выявить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их</w:t>
      </w:r>
      <w:r w:rsid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взаимосвязь</w:t>
      </w:r>
      <w:r w:rsid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влияние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формирование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национальной</w:t>
      </w:r>
      <w:r w:rsidR="00462816"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идентичности. Цель работы предполагает решение следующих </w:t>
      </w: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задач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14:paraId="0481F87B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-изучить исторические этапы развития музыкальной культуры Германии.</w:t>
      </w:r>
    </w:p>
    <w:p w14:paraId="09263FE5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-проанализировать влияние социальных и культурных</w:t>
      </w:r>
      <w:r w:rsidRPr="00D4736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факторов на формирование музыкальных традиций.</w:t>
      </w:r>
    </w:p>
    <w:p w14:paraId="1B6DEEAD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-рассмотреть основные жанры и стили немецкой музыки в исторической перспективе.</w:t>
      </w:r>
    </w:p>
    <w:p w14:paraId="636A20B3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-исследовать современные музыкальные течения в Германии.</w:t>
      </w:r>
    </w:p>
    <w:p w14:paraId="26A0A4F0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-оценить роль немецкой музыки в формировании национальной идентичности и её влияние на мировую музыкальную культуру.</w:t>
      </w:r>
    </w:p>
    <w:p w14:paraId="7342A8FC" w14:textId="510ACFC1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В работе были использованы следующие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методы: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сравнительно‑исторический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социокультурный анализ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контент‑анализ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статистический метод.</w:t>
      </w:r>
    </w:p>
    <w:p w14:paraId="0F2761C0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Немецкая музыкальная культура берёт начало в глубокой древности. В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VI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–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VII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веках на территории современной Германии были обнаружены образцы «германской лиры»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ротты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. В Средние века музыка тесно связывалась с церковью: в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Верденском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Мецском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аббатствах,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Ахенской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капелле формировались центры григорианского хорала. В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X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–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XII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веках известны такие церковные музыканты, как Герман Расслабленный,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Берно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из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Райхенау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Хильдегарда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Бингенская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74DDB540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XIV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–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XVI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веках появились цехи мейстерзингеров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певцов-любителей из среды ремесленников. Развивалось органное искусство, которое выдвинуло немецкую музыку на одно из ведущих мест в Европе. Важнейший нотный памятник немецкой органной культуры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XV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века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Буксхаймская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органная книга.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787F426C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В эпоху Реформации немецкая церковная музыка претерпела изменения. Мартин Лютер создавал хоральные мелодии, а Иоганн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Экард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(конец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XVI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века), Генрих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Шютц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(середина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XVII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века) придали ей национальный характер. Вершиной развития стала музыка Иоганна Себастьяна Баха. В национальной германской церковной школе развились хорал, кантата, оратория и органная литература.</w:t>
      </w:r>
    </w:p>
    <w:p w14:paraId="452411E9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Немецкая опера окрепла благодаря Глюку и Моцарту, а симфоническая музыка проявила самостоятельность в лице Гайдна. В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XIX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веке значимую роль сыграли Карл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Мария Вебер, Роберт Шуман, Феликс Мендельсон-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Бартольди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, Рихард Вагнер и другие композиторы</w:t>
      </w:r>
    </w:p>
    <w:p w14:paraId="13CFE80C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Народная музыка также имела глубокие корни. Немецкий песенный фольклор считается одним из самых древних в Европе. В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XV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–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XVI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веках наступил расцвет песенной традиции. Фольклор включал эпические (баллады, песни о битвах), обрядовые, трудовые, лирические песни. Среди характерных черт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гармонический склад мелодии, чёткий ритм, умеренный темп.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2A05C404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К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XVI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веку сформировались основные ритмические рисунки, ставшие характерными для немецкой народной музыки: размеры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3/4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(для вальсов и лендлеров) и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2/4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(для полек и маршей). Среди традиционных инструментов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хакбретт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(струнный ударный инструмент, родственник цимбал),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дрелейер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(колёсная лира),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дудельзак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(разновидность волынки), цитра,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шалмей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(предшественник гобоя). Уникальные техники пения и ритмики включали йодль (быстрое переключение между грудным и головным регистрами) и хлопковые ритмы (сложные ритмические рисунки, исполняемые хлопками по телу).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678A5979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Современная немецкая музыка отличается жанровым разнообразием и влиянием как национальных традиций, так и глобальных тенденций. Среди ключевых направлений:</w:t>
      </w:r>
    </w:p>
    <w:p w14:paraId="41975870" w14:textId="77777777" w:rsidR="00D47366" w:rsidRPr="00D47366" w:rsidRDefault="00D47366" w:rsidP="00D47366">
      <w:pPr>
        <w:numPr>
          <w:ilvl w:val="0"/>
          <w:numId w:val="2"/>
        </w:numPr>
        <w:tabs>
          <w:tab w:val="clear" w:pos="720"/>
        </w:tabs>
        <w:spacing w:after="200" w:line="240" w:lineRule="auto"/>
        <w:ind w:right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Шлягер (</w:t>
      </w:r>
      <w:proofErr w:type="spellStart"/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Schlager</w:t>
      </w:r>
      <w:proofErr w:type="spellEnd"/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популярная музыка с запоминающимися мелодиями и простыми текстами (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Helene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Fischer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Andreas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Gabalier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).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6628A697" w14:textId="77777777" w:rsidR="00D47366" w:rsidRPr="00D47366" w:rsidRDefault="00D47366" w:rsidP="00D47366">
      <w:pPr>
        <w:numPr>
          <w:ilvl w:val="0"/>
          <w:numId w:val="2"/>
        </w:numPr>
        <w:tabs>
          <w:tab w:val="clear" w:pos="720"/>
        </w:tabs>
        <w:spacing w:after="200" w:line="240" w:lineRule="auto"/>
        <w:ind w:right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Deutschrap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немецкоязычный хип-хоп с острыми социальными темами (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Cro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Bushido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Capital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Bra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).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408BC9E5" w14:textId="77777777" w:rsidR="00D47366" w:rsidRPr="00D47366" w:rsidRDefault="00D47366" w:rsidP="00D47366">
      <w:pPr>
        <w:numPr>
          <w:ilvl w:val="0"/>
          <w:numId w:val="2"/>
        </w:numPr>
        <w:tabs>
          <w:tab w:val="clear" w:pos="720"/>
        </w:tabs>
        <w:spacing w:after="200" w:line="240" w:lineRule="auto"/>
        <w:ind w:right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Neue</w:t>
      </w: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Deutsche</w:t>
      </w: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Welle</w:t>
      </w:r>
      <w:proofErr w:type="spellEnd"/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(</w:t>
      </w: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/>
        </w:rPr>
        <w:t>NDW</w:t>
      </w: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)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«новая немецкая волна», соединяющая пост-панк и электронику.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4DCD2444" w14:textId="77777777" w:rsidR="00D47366" w:rsidRPr="00D47366" w:rsidRDefault="00D47366" w:rsidP="00D47366">
      <w:pPr>
        <w:numPr>
          <w:ilvl w:val="0"/>
          <w:numId w:val="2"/>
        </w:numPr>
        <w:tabs>
          <w:tab w:val="clear" w:pos="720"/>
        </w:tabs>
        <w:spacing w:after="200" w:line="240" w:lineRule="auto"/>
        <w:ind w:right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Техно и электронная музыка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Германия считается мировым лидером в этой сфере (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Paul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Kalkbrenner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Boris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Brejcha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Sven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V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ä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th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). Истоки немецкой электронной музыки уходят в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1970-е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годы, когда группа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Kraftwerk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создала уникальное электронное звучание, ставшее предтечей техно, хауса и других направлений.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51F528E2" w14:textId="77777777" w:rsidR="00D47366" w:rsidRPr="00D47366" w:rsidRDefault="00D47366" w:rsidP="00D47366">
      <w:pPr>
        <w:numPr>
          <w:ilvl w:val="0"/>
          <w:numId w:val="2"/>
        </w:numPr>
        <w:tabs>
          <w:tab w:val="clear" w:pos="720"/>
        </w:tabs>
        <w:spacing w:after="200" w:line="240" w:lineRule="auto"/>
        <w:ind w:right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Инди</w:t>
      </w:r>
      <w:proofErr w:type="spellEnd"/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-поп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независимая поп-музыка с экспериментальным звучанием (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AnnenMayKantereit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Von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Wegen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Lisbeth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).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bookmarkStart w:id="0" w:name="_GoBack"/>
      <w:bookmarkEnd w:id="0"/>
    </w:p>
    <w:p w14:paraId="452E3A52" w14:textId="77777777" w:rsidR="00D47366" w:rsidRPr="00D47366" w:rsidRDefault="00D47366" w:rsidP="00D47366">
      <w:pPr>
        <w:numPr>
          <w:ilvl w:val="0"/>
          <w:numId w:val="2"/>
        </w:numPr>
        <w:tabs>
          <w:tab w:val="clear" w:pos="720"/>
        </w:tabs>
        <w:spacing w:after="200" w:line="240" w:lineRule="auto"/>
        <w:ind w:right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Фолк-поп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—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>традиционные мотивы с современной обработкой.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19803BED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Также в Германии развиты рок,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</w:rPr>
        <w:t>пауэр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-метал, джаз и другие жанры. Берлин известен своей техно-сценой, а клуб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Berghain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считается одним из самых влиятельных в мире.</w:t>
      </w:r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 </w:t>
      </w:r>
    </w:p>
    <w:p w14:paraId="4927ADE5" w14:textId="437CE309" w:rsidR="00D47366" w:rsidRPr="00D47366" w:rsidRDefault="00D47366" w:rsidP="004628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47366">
        <w:rPr>
          <w:rFonts w:ascii="Times New Roman" w:eastAsia="Calibri" w:hAnsi="Times New Roman" w:cs="Times New Roman"/>
          <w:iCs/>
          <w:sz w:val="24"/>
          <w:szCs w:val="24"/>
        </w:rPr>
        <w:t>Практическая часть современных музыкальных традиций Германии включает в себя разнообразные формы деятельности: фестивали, концерты, цифровые платформы, а также активное участие в музыкальной индустрии. Эти элементы формируют живую и многогранную музыкальную культуру страны.</w:t>
      </w:r>
      <w:r w:rsid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Германия известна своей фестивальной культурой, которая привлекает любителей музыки со всего мира. </w:t>
      </w:r>
    </w:p>
    <w:p w14:paraId="1246FE44" w14:textId="77777777" w:rsidR="00D47366" w:rsidRPr="00D47366" w:rsidRDefault="00D47366" w:rsidP="00D4736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  <w:lang w:val="en-US"/>
        </w:rPr>
      </w:pP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Список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литературы</w:t>
      </w:r>
      <w:proofErr w:type="spellEnd"/>
      <w:r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: </w:t>
      </w:r>
    </w:p>
    <w:p w14:paraId="48952289" w14:textId="7087F199" w:rsidR="00D47366" w:rsidRPr="00D47366" w:rsidRDefault="00462816" w:rsidP="00D47366">
      <w:pPr>
        <w:numPr>
          <w:ilvl w:val="0"/>
          <w:numId w:val="4"/>
        </w:numPr>
        <w:tabs>
          <w:tab w:val="clear" w:pos="312"/>
        </w:tabs>
        <w:spacing w:after="200" w:line="240" w:lineRule="auto"/>
        <w:ind w:right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Алексеев </w:t>
      </w:r>
      <w:r w:rsidR="00D47366" w:rsidRPr="00D47366">
        <w:rPr>
          <w:rFonts w:ascii="Times New Roman" w:eastAsia="Calibri" w:hAnsi="Times New Roman" w:cs="Times New Roman"/>
          <w:iCs/>
          <w:sz w:val="24"/>
          <w:szCs w:val="24"/>
        </w:rPr>
        <w:t>Б.</w:t>
      </w:r>
      <w:r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47366" w:rsidRPr="00D47366">
        <w:rPr>
          <w:rFonts w:ascii="Times New Roman" w:eastAsia="Calibri" w:hAnsi="Times New Roman" w:cs="Times New Roman"/>
          <w:iCs/>
          <w:sz w:val="24"/>
          <w:szCs w:val="24"/>
        </w:rPr>
        <w:t>В. Музыкальная культура Германии: от Средневековья до современности. — М.: Музыка, 2018.</w:t>
      </w:r>
    </w:p>
    <w:p w14:paraId="1C5AC594" w14:textId="01DCC845" w:rsidR="00D47366" w:rsidRPr="00D47366" w:rsidRDefault="00462816" w:rsidP="00D47366">
      <w:pPr>
        <w:numPr>
          <w:ilvl w:val="0"/>
          <w:numId w:val="4"/>
        </w:numPr>
        <w:tabs>
          <w:tab w:val="clear" w:pos="312"/>
        </w:tabs>
        <w:spacing w:after="200" w:line="240" w:lineRule="auto"/>
        <w:ind w:right="283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Иванов </w:t>
      </w:r>
      <w:r w:rsidR="00D47366" w:rsidRPr="00D47366">
        <w:rPr>
          <w:rFonts w:ascii="Times New Roman" w:eastAsia="Calibri" w:hAnsi="Times New Roman" w:cs="Times New Roman"/>
          <w:iCs/>
          <w:sz w:val="24"/>
          <w:szCs w:val="24"/>
        </w:rPr>
        <w:t>П.</w:t>
      </w:r>
      <w:r w:rsidRPr="00462816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47366" w:rsidRPr="00D47366">
        <w:rPr>
          <w:rFonts w:ascii="Times New Roman" w:eastAsia="Calibri" w:hAnsi="Times New Roman" w:cs="Times New Roman"/>
          <w:iCs/>
          <w:sz w:val="24"/>
          <w:szCs w:val="24"/>
        </w:rPr>
        <w:t>С. Социокультурные аспекты немецкой музыки. — СПб.: Композитор, 2020.</w:t>
      </w:r>
    </w:p>
    <w:p w14:paraId="4FBB7605" w14:textId="6D44A155" w:rsidR="0030634D" w:rsidRPr="00462816" w:rsidRDefault="00462816" w:rsidP="0046281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3. Мюллер</w:t>
      </w:r>
      <w:r w:rsidR="00D47366" w:rsidRPr="00D47366">
        <w:rPr>
          <w:rFonts w:ascii="Times New Roman" w:eastAsia="Calibri" w:hAnsi="Times New Roman" w:cs="Times New Roman"/>
          <w:iCs/>
          <w:sz w:val="24"/>
          <w:szCs w:val="24"/>
        </w:rPr>
        <w:t xml:space="preserve"> Х. Немецкая народная музыка: традиции и современность. - Берлин: </w:t>
      </w:r>
      <w:proofErr w:type="spellStart"/>
      <w:r w:rsidR="00D47366" w:rsidRPr="00D47366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Musikverlag</w:t>
      </w:r>
      <w:proofErr w:type="spellEnd"/>
      <w:r w:rsidR="00D47366" w:rsidRPr="00D47366">
        <w:rPr>
          <w:rFonts w:ascii="Times New Roman" w:eastAsia="Calibri" w:hAnsi="Times New Roman" w:cs="Times New Roman"/>
          <w:iCs/>
          <w:sz w:val="24"/>
          <w:szCs w:val="24"/>
        </w:rPr>
        <w:t>, 2019</w:t>
      </w:r>
      <w:r w:rsidR="00D4736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sectPr w:rsidR="0030634D" w:rsidRPr="0046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01DD6"/>
    <w:multiLevelType w:val="multilevel"/>
    <w:tmpl w:val="85701DD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D75CD50A"/>
    <w:multiLevelType w:val="singleLevel"/>
    <w:tmpl w:val="D75CD5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4E98ABA"/>
    <w:multiLevelType w:val="multilevel"/>
    <w:tmpl w:val="14E98ABA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40D04556"/>
    <w:multiLevelType w:val="multilevel"/>
    <w:tmpl w:val="40D045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7302FA6"/>
    <w:multiLevelType w:val="hybridMultilevel"/>
    <w:tmpl w:val="560C906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E7"/>
    <w:rsid w:val="00132EF9"/>
    <w:rsid w:val="0030634D"/>
    <w:rsid w:val="00462816"/>
    <w:rsid w:val="0047693F"/>
    <w:rsid w:val="004F12E7"/>
    <w:rsid w:val="00530D31"/>
    <w:rsid w:val="006627A4"/>
    <w:rsid w:val="00945784"/>
    <w:rsid w:val="009B0C65"/>
    <w:rsid w:val="00BB1F84"/>
    <w:rsid w:val="00CA42C4"/>
    <w:rsid w:val="00D47366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486"/>
  <w15:chartTrackingRefBased/>
  <w15:docId w15:val="{D16027A3-9AB4-4733-8D23-F8442001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E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Shariat Sunnat</dc:creator>
  <cp:keywords/>
  <dc:description/>
  <cp:lastModifiedBy>Олег</cp:lastModifiedBy>
  <cp:revision>2</cp:revision>
  <dcterms:created xsi:type="dcterms:W3CDTF">2026-04-05T15:36:00Z</dcterms:created>
  <dcterms:modified xsi:type="dcterms:W3CDTF">2026-04-05T15:36:00Z</dcterms:modified>
</cp:coreProperties>
</file>