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0645" w14:textId="590120BE" w:rsidR="00085B2F" w:rsidRPr="00085B2F" w:rsidRDefault="00191F73" w:rsidP="00191F73">
      <w:pPr>
        <w:spacing w:after="0" w:line="345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91F7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МЕТОДИЧЕСКАЯ ПОДГОТОВКА БАКАЛАВРА ОБРАЗОВАНИЯ К МЕЖПРЕДМЕТНОЙ ИНТЕГРАЦИИ</w:t>
      </w:r>
    </w:p>
    <w:p w14:paraId="0CE4D724" w14:textId="31B30BE5" w:rsidR="00191F73" w:rsidRPr="00236413" w:rsidRDefault="00236413" w:rsidP="00191F7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236413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Ионова А.А.</w:t>
      </w:r>
      <w:r w:rsidR="00191F73" w:rsidRPr="00236413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, студентка</w:t>
      </w:r>
    </w:p>
    <w:p w14:paraId="421E27DE" w14:textId="77777777" w:rsidR="00191F73" w:rsidRPr="00236413" w:rsidRDefault="00191F73" w:rsidP="00191F7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236413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ФГБОУ ВО «Адыгейский государственный университет»,</w:t>
      </w:r>
    </w:p>
    <w:p w14:paraId="19EC346F" w14:textId="77777777" w:rsidR="00191F73" w:rsidRPr="00191F73" w:rsidRDefault="00191F73" w:rsidP="00191F7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A4566D" w14:textId="77777777" w:rsidR="00191F73" w:rsidRPr="00191F73" w:rsidRDefault="00191F73" w:rsidP="00191F7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1F73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191F73">
        <w:rPr>
          <w:rFonts w:ascii="Times New Roman" w:hAnsi="Times New Roman" w:cs="Times New Roman"/>
          <w:i/>
          <w:sz w:val="24"/>
          <w:szCs w:val="24"/>
        </w:rPr>
        <w:t>Багова</w:t>
      </w:r>
      <w:proofErr w:type="spellEnd"/>
      <w:r w:rsidRPr="00191F73">
        <w:rPr>
          <w:rFonts w:ascii="Times New Roman" w:hAnsi="Times New Roman" w:cs="Times New Roman"/>
          <w:i/>
          <w:sz w:val="24"/>
          <w:szCs w:val="24"/>
        </w:rPr>
        <w:t xml:space="preserve"> Л.Л., </w:t>
      </w:r>
      <w:proofErr w:type="spellStart"/>
      <w:r w:rsidRPr="00191F73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191F73">
        <w:rPr>
          <w:rFonts w:ascii="Times New Roman" w:hAnsi="Times New Roman" w:cs="Times New Roman"/>
          <w:i/>
          <w:sz w:val="24"/>
          <w:szCs w:val="24"/>
        </w:rPr>
        <w:t>., доцент, ФГБОУ ВО «Адыгейский государственный университет»</w:t>
      </w:r>
    </w:p>
    <w:p w14:paraId="3D8932AC" w14:textId="2B2288B8" w:rsidR="00CE2FA1" w:rsidRPr="00191F73" w:rsidRDefault="00CE2FA1" w:rsidP="00191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E2174" w14:textId="23B11530" w:rsidR="00403597" w:rsidRDefault="00085B2F" w:rsidP="00403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Социально-экономические преобразования, происходящие в стране, привели к смене требований к готовности выпускников для решения профессиональных задач, поскольку в условиях преобладания рыночных отношений актуализируются проблемы адаптации к новой среде, наличия</w:t>
      </w:r>
      <w:r w:rsidR="00403597">
        <w:rPr>
          <w:rFonts w:ascii="Times New Roman" w:hAnsi="Times New Roman" w:cs="Times New Roman"/>
          <w:sz w:val="24"/>
          <w:szCs w:val="24"/>
        </w:rPr>
        <w:t xml:space="preserve"> </w:t>
      </w:r>
      <w:r w:rsidRPr="00403597">
        <w:rPr>
          <w:rFonts w:ascii="Times New Roman" w:hAnsi="Times New Roman" w:cs="Times New Roman"/>
          <w:sz w:val="24"/>
          <w:szCs w:val="24"/>
        </w:rPr>
        <w:t>умений и социально-значимых качеств, способности к принятию решения в нестандартных ситуациях и т.д.</w:t>
      </w:r>
      <w:r w:rsidR="00403597">
        <w:rPr>
          <w:rFonts w:ascii="Times New Roman" w:hAnsi="Times New Roman" w:cs="Times New Roman"/>
          <w:sz w:val="24"/>
          <w:szCs w:val="24"/>
        </w:rPr>
        <w:t xml:space="preserve"> </w:t>
      </w:r>
      <w:r w:rsidRPr="00403597">
        <w:rPr>
          <w:rFonts w:ascii="Times New Roman" w:hAnsi="Times New Roman" w:cs="Times New Roman"/>
          <w:sz w:val="24"/>
          <w:szCs w:val="24"/>
        </w:rPr>
        <w:t>С этих позиций российская система образования на современном этапе претерпевает коренные изменения, вызванные положениями Федерального закона «Об образовании», разработкой Федеральных государственных стандартов профессионального образования (ФГ</w:t>
      </w:r>
      <w:r w:rsidR="0040359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03597">
        <w:rPr>
          <w:rFonts w:ascii="Times New Roman" w:hAnsi="Times New Roman" w:cs="Times New Roman"/>
          <w:sz w:val="24"/>
          <w:szCs w:val="24"/>
        </w:rPr>
        <w:t>С ПО) третьего поколения, ориентированных на подготовку специалистов по многоуровневой системе на основе компетентностного подхода, что требует внедрения педагогических инноваций, направленных на совершенствование процесса подготовки педагогов</w:t>
      </w:r>
      <w:r w:rsidR="00236413">
        <w:rPr>
          <w:rFonts w:ascii="Times New Roman" w:hAnsi="Times New Roman" w:cs="Times New Roman"/>
          <w:sz w:val="24"/>
          <w:szCs w:val="24"/>
        </w:rPr>
        <w:t xml:space="preserve"> </w:t>
      </w:r>
      <w:r w:rsidR="00236413" w:rsidRPr="00236413">
        <w:rPr>
          <w:rFonts w:ascii="Times New Roman" w:hAnsi="Times New Roman" w:cs="Times New Roman"/>
          <w:sz w:val="24"/>
          <w:szCs w:val="24"/>
        </w:rPr>
        <w:t>[4]</w:t>
      </w:r>
      <w:r w:rsidRPr="00403597">
        <w:rPr>
          <w:rFonts w:ascii="Times New Roman" w:hAnsi="Times New Roman" w:cs="Times New Roman"/>
          <w:sz w:val="24"/>
          <w:szCs w:val="24"/>
        </w:rPr>
        <w:t>.</w:t>
      </w:r>
    </w:p>
    <w:p w14:paraId="2CCE2A4F" w14:textId="77777777" w:rsidR="00191F73" w:rsidRDefault="00085B2F" w:rsidP="0019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В этих условиях интеграция выступает важным средством формирования целостного представления личности о мире, понимания глубинных связей явлений и процессов, подготовки выпускника к решению сложных проблем повседневной жизни. Следовательно, возникает необходимость создания системы целенаправленной подготовки бакалавра образования к реализации межпредметной интеграции при обучении естественным наукам.</w:t>
      </w:r>
    </w:p>
    <w:p w14:paraId="0F5611B7" w14:textId="7BC3470F" w:rsidR="00191F73" w:rsidRDefault="00191F73" w:rsidP="00191F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F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Модель интеграции предметов естественного цикла в начальной школе представляет собой объединение следующих учебных курсов: окружающий мир, экология, математика. Модернизация образования требует перехода от традиционной установки на формирование «знаний, умений, навыков» к воспитанию качеств личности, необходимых для жизни в новых условиях открытого общества. Необходимость интеграции возникла потому, что: упала учебная мотивация учащихся.; отсутствует единый подход к научным знаниям и, как следствие, дети не умеют учиться сами, у них неправильно формируется диалектико- материальное мировоззрение</w:t>
      </w:r>
      <w:r w:rsidR="00236413" w:rsidRPr="002364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[2]</w:t>
      </w:r>
      <w:r w:rsidRPr="00191F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25C77C74" w14:textId="77777777" w:rsidR="00A262E7" w:rsidRPr="00A262E7" w:rsidRDefault="00A262E7" w:rsidP="00A2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2E7">
        <w:rPr>
          <w:rFonts w:ascii="Times New Roman" w:hAnsi="Times New Roman" w:cs="Times New Roman"/>
          <w:sz w:val="24"/>
          <w:szCs w:val="24"/>
        </w:rPr>
        <w:t>Деятельность учителя в процессе преподавания естественнонаучных дисциплин сопряжена с необходимостью создания условий для обучающихся осознания природы как ценности.</w:t>
      </w:r>
    </w:p>
    <w:p w14:paraId="70FE2F67" w14:textId="73FC7F6F" w:rsidR="00A262E7" w:rsidRPr="00A262E7" w:rsidRDefault="00A262E7" w:rsidP="00A26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учителя в преподавании естественнонаучных дисциплин, на наш взгляд, заключена в формировании у детей начальной школы целостного восприятия окружающего мира, предусматривающего установления причинно-следственных связей на уровне когнитивного познания окружающего мира. Наряду с этим важно обеспечение ценностно-эмоционального восприятия детьми окружающего мира при изучении предметов естественнонаучного цикла</w:t>
      </w:r>
      <w:r w:rsidR="00236413" w:rsidRPr="00236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</w:t>
      </w:r>
      <w:r w:rsidRPr="00A26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E0AD63" w14:textId="77777777" w:rsidR="00403597" w:rsidRDefault="00085B2F" w:rsidP="00403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Межпредметные связи курса </w:t>
      </w:r>
      <w:r w:rsidR="00403597">
        <w:rPr>
          <w:rFonts w:ascii="Times New Roman" w:hAnsi="Times New Roman" w:cs="Times New Roman"/>
          <w:sz w:val="24"/>
          <w:szCs w:val="24"/>
        </w:rPr>
        <w:t>окружающий мир</w:t>
      </w:r>
      <w:r w:rsidRPr="00403597">
        <w:rPr>
          <w:rFonts w:ascii="Times New Roman" w:hAnsi="Times New Roman" w:cs="Times New Roman"/>
          <w:sz w:val="24"/>
          <w:szCs w:val="24"/>
        </w:rPr>
        <w:t xml:space="preserve"> </w:t>
      </w:r>
      <w:r w:rsidR="00403597">
        <w:rPr>
          <w:rFonts w:ascii="Times New Roman" w:hAnsi="Times New Roman" w:cs="Times New Roman"/>
          <w:sz w:val="24"/>
          <w:szCs w:val="24"/>
        </w:rPr>
        <w:t>начальной</w:t>
      </w:r>
      <w:r w:rsidRPr="00403597">
        <w:rPr>
          <w:rFonts w:ascii="Times New Roman" w:hAnsi="Times New Roman" w:cs="Times New Roman"/>
          <w:sz w:val="24"/>
          <w:szCs w:val="24"/>
        </w:rPr>
        <w:t xml:space="preserve"> школы позволяют реализовать развивающую, воспитывающую</w:t>
      </w:r>
      <w:r w:rsidR="00403597">
        <w:rPr>
          <w:rFonts w:ascii="Times New Roman" w:hAnsi="Times New Roman" w:cs="Times New Roman"/>
          <w:sz w:val="24"/>
          <w:szCs w:val="24"/>
        </w:rPr>
        <w:t>,</w:t>
      </w:r>
      <w:r w:rsidRPr="00403597">
        <w:rPr>
          <w:rFonts w:ascii="Times New Roman" w:hAnsi="Times New Roman" w:cs="Times New Roman"/>
          <w:sz w:val="24"/>
          <w:szCs w:val="24"/>
        </w:rPr>
        <w:t xml:space="preserve"> ориентационную </w:t>
      </w:r>
      <w:r w:rsidR="00403597" w:rsidRPr="00403597">
        <w:rPr>
          <w:rFonts w:ascii="Times New Roman" w:hAnsi="Times New Roman" w:cs="Times New Roman"/>
          <w:sz w:val="24"/>
          <w:szCs w:val="24"/>
        </w:rPr>
        <w:t xml:space="preserve">и обучающую </w:t>
      </w:r>
      <w:r w:rsidRPr="00403597">
        <w:rPr>
          <w:rFonts w:ascii="Times New Roman" w:hAnsi="Times New Roman" w:cs="Times New Roman"/>
          <w:sz w:val="24"/>
          <w:szCs w:val="24"/>
        </w:rPr>
        <w:t>функции.</w:t>
      </w:r>
    </w:p>
    <w:p w14:paraId="37B652B3" w14:textId="6DA85CAD" w:rsidR="00085B2F" w:rsidRPr="00403597" w:rsidRDefault="00085B2F" w:rsidP="00403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На базе общих функций и тех целей, которые поставлены перед подготовкой современного учителя</w:t>
      </w:r>
      <w:r w:rsidR="00403597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Pr="00403597">
        <w:rPr>
          <w:rFonts w:ascii="Times New Roman" w:hAnsi="Times New Roman" w:cs="Times New Roman"/>
          <w:sz w:val="24"/>
          <w:szCs w:val="24"/>
        </w:rPr>
        <w:t>, нами определены функции подготовки бакалавра образования к реализации межпредметной интеграции:</w:t>
      </w:r>
    </w:p>
    <w:p w14:paraId="688F6A47" w14:textId="77777777" w:rsidR="00085B2F" w:rsidRPr="00403597" w:rsidRDefault="00085B2F" w:rsidP="0040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- приобретение студентами бакалавриата основных знаний, умений и начального опыта для осуществления межпредметной интеграции на современном уровне;</w:t>
      </w:r>
    </w:p>
    <w:p w14:paraId="00A7498D" w14:textId="1B42519A" w:rsidR="00085B2F" w:rsidRPr="00403597" w:rsidRDefault="00085B2F" w:rsidP="0040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- помощь в формировании научного мировоззрения, расширение кругозора будущих учителей в области естественных наук;</w:t>
      </w:r>
    </w:p>
    <w:p w14:paraId="1820E068" w14:textId="77777777" w:rsidR="00E61D9C" w:rsidRDefault="00085B2F" w:rsidP="0040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- развитие творческих профессиональных способностей за счет расширения круга и содержания решаемых профессиональных задач.</w:t>
      </w:r>
    </w:p>
    <w:p w14:paraId="2B560AD7" w14:textId="77777777" w:rsidR="00550F3B" w:rsidRDefault="00085B2F" w:rsidP="0055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E61D9C">
        <w:rPr>
          <w:rFonts w:ascii="Times New Roman" w:hAnsi="Times New Roman" w:cs="Times New Roman"/>
          <w:sz w:val="24"/>
          <w:szCs w:val="24"/>
        </w:rPr>
        <w:t>начальной</w:t>
      </w:r>
      <w:r w:rsidRPr="00403597">
        <w:rPr>
          <w:rFonts w:ascii="Times New Roman" w:hAnsi="Times New Roman" w:cs="Times New Roman"/>
          <w:sz w:val="24"/>
          <w:szCs w:val="24"/>
        </w:rPr>
        <w:t xml:space="preserve"> школе предполагается: установление локальных связей между материалом из различных естественнонаучных дисциплин, в том числе - через решение комплексных проблем, межпредметных задач, выполнение проектов; проведение интегрированных уроков</w:t>
      </w:r>
      <w:r w:rsidR="00E61D9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03597">
        <w:rPr>
          <w:rFonts w:ascii="Times New Roman" w:hAnsi="Times New Roman" w:cs="Times New Roman"/>
          <w:sz w:val="24"/>
          <w:szCs w:val="24"/>
        </w:rPr>
        <w:t xml:space="preserve">целесообразно выделение метазнаний в предметах цикла, формирование обобщенных умений, умений переноса знаний и способов познания из одного предмета в другой. Общими являются разработка и проведение интегрированных </w:t>
      </w:r>
      <w:r w:rsidR="00E61D9C">
        <w:rPr>
          <w:rFonts w:ascii="Times New Roman" w:hAnsi="Times New Roman" w:cs="Times New Roman"/>
          <w:sz w:val="24"/>
          <w:szCs w:val="24"/>
        </w:rPr>
        <w:t>уроков, внеклассных мероприятий</w:t>
      </w:r>
      <w:r w:rsidRPr="00403597">
        <w:rPr>
          <w:rFonts w:ascii="Times New Roman" w:hAnsi="Times New Roman" w:cs="Times New Roman"/>
          <w:sz w:val="24"/>
          <w:szCs w:val="24"/>
        </w:rPr>
        <w:t>.</w:t>
      </w:r>
    </w:p>
    <w:p w14:paraId="3807D182" w14:textId="55E86FDB" w:rsidR="00550F3B" w:rsidRPr="00550F3B" w:rsidRDefault="00550F3B" w:rsidP="00550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F3B">
        <w:rPr>
          <w:rFonts w:ascii="Times New Roman" w:hAnsi="Times New Roman" w:cs="Times New Roman"/>
          <w:sz w:val="24"/>
          <w:szCs w:val="24"/>
        </w:rPr>
        <w:t xml:space="preserve">Часто одно явление может иметь множество проявлений, выходящих за рамки одного предмета. Интегрированный урок позволяет демонстрировать эти проявления в более широком контексте, обеспечивая более глубокое понимание материала. Интегрированный урок – это мощный инструмент межпредметной интеграции, который способствует развитию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50F3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50F3B">
        <w:rPr>
          <w:rFonts w:ascii="Times New Roman" w:hAnsi="Times New Roman" w:cs="Times New Roman"/>
          <w:sz w:val="24"/>
          <w:szCs w:val="24"/>
        </w:rPr>
        <w:t xml:space="preserve">щихся системного мышления и умения видеть связи между разными областями знаний. Он помогает формировать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50F3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50F3B">
        <w:rPr>
          <w:rFonts w:ascii="Times New Roman" w:hAnsi="Times New Roman" w:cs="Times New Roman"/>
          <w:sz w:val="24"/>
          <w:szCs w:val="24"/>
        </w:rPr>
        <w:t xml:space="preserve">щихся глубокое и многогранное понимание мира, а также способствует развитию навыков критического анализа и синтеза информации из различных источников. Использование интегрированных уроков в образовательной практике позволяет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50F3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50F3B">
        <w:rPr>
          <w:rFonts w:ascii="Times New Roman" w:hAnsi="Times New Roman" w:cs="Times New Roman"/>
          <w:sz w:val="24"/>
          <w:szCs w:val="24"/>
        </w:rPr>
        <w:t>щимся не только усваивать знания, но и применять их для решения сложных, междисциплинарных задач. Интегративные уроки могут и должны быть объединены в интегративные курсы</w:t>
      </w:r>
      <w:r w:rsidR="00236413" w:rsidRPr="00236413">
        <w:rPr>
          <w:rFonts w:ascii="Times New Roman" w:hAnsi="Times New Roman" w:cs="Times New Roman"/>
          <w:sz w:val="24"/>
          <w:szCs w:val="24"/>
        </w:rPr>
        <w:t xml:space="preserve"> [3]</w:t>
      </w:r>
      <w:r w:rsidRPr="00550F3B">
        <w:rPr>
          <w:rFonts w:ascii="Times New Roman" w:hAnsi="Times New Roman" w:cs="Times New Roman"/>
          <w:sz w:val="24"/>
          <w:szCs w:val="24"/>
        </w:rPr>
        <w:t>.</w:t>
      </w:r>
    </w:p>
    <w:p w14:paraId="09D53CB6" w14:textId="48EB035F" w:rsidR="00E61D9C" w:rsidRDefault="00085B2F" w:rsidP="00021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Таким образом, в задачи подготовки бакалавра образования к реализации межпредметной интеграции входят следующие: формирование ценностных ориентаций на осуществление межпредметной интеграции </w:t>
      </w:r>
      <w:r w:rsidR="00E61D9C">
        <w:rPr>
          <w:rFonts w:ascii="Times New Roman" w:hAnsi="Times New Roman" w:cs="Times New Roman"/>
          <w:sz w:val="24"/>
          <w:szCs w:val="24"/>
        </w:rPr>
        <w:t>окружающего мира</w:t>
      </w:r>
      <w:r w:rsidRPr="00403597">
        <w:rPr>
          <w:rFonts w:ascii="Times New Roman" w:hAnsi="Times New Roman" w:cs="Times New Roman"/>
          <w:sz w:val="24"/>
          <w:szCs w:val="24"/>
        </w:rPr>
        <w:t xml:space="preserve"> с другими естественными науками; формирование минимума межпредметных знаний по естественным наукам,</w:t>
      </w:r>
      <w:r w:rsidR="00E61D9C">
        <w:rPr>
          <w:rFonts w:ascii="Times New Roman" w:hAnsi="Times New Roman" w:cs="Times New Roman"/>
          <w:sz w:val="24"/>
          <w:szCs w:val="24"/>
        </w:rPr>
        <w:t xml:space="preserve"> </w:t>
      </w:r>
      <w:r w:rsidRPr="00403597">
        <w:rPr>
          <w:rFonts w:ascii="Times New Roman" w:hAnsi="Times New Roman" w:cs="Times New Roman"/>
          <w:sz w:val="24"/>
          <w:szCs w:val="24"/>
        </w:rPr>
        <w:t xml:space="preserve">достаточного для иллюстрации ими всех крупных тем </w:t>
      </w:r>
      <w:r w:rsidR="00E61D9C">
        <w:rPr>
          <w:rFonts w:ascii="Times New Roman" w:hAnsi="Times New Roman" w:cs="Times New Roman"/>
          <w:sz w:val="24"/>
          <w:szCs w:val="24"/>
        </w:rPr>
        <w:t>начальной</w:t>
      </w:r>
      <w:r w:rsidRPr="00403597">
        <w:rPr>
          <w:rFonts w:ascii="Times New Roman" w:hAnsi="Times New Roman" w:cs="Times New Roman"/>
          <w:sz w:val="24"/>
          <w:szCs w:val="24"/>
        </w:rPr>
        <w:t xml:space="preserve"> школы; формирование умения находить и обрабатывать информацию об интегративных областях знаний; формирование умения ставить, решать разными способами межпредметные проблемы (задачи) и обучать этому </w:t>
      </w:r>
      <w:r w:rsidR="00E61D9C">
        <w:rPr>
          <w:rFonts w:ascii="Times New Roman" w:hAnsi="Times New Roman" w:cs="Times New Roman"/>
          <w:sz w:val="24"/>
          <w:szCs w:val="24"/>
        </w:rPr>
        <w:t>младших школьников</w:t>
      </w:r>
      <w:r w:rsidRPr="00403597">
        <w:rPr>
          <w:rFonts w:ascii="Times New Roman" w:hAnsi="Times New Roman" w:cs="Times New Roman"/>
          <w:sz w:val="24"/>
          <w:szCs w:val="24"/>
        </w:rPr>
        <w:t xml:space="preserve">, разрабатывать содержание межпредметных проектов; формирование умения выделять общие для разных естественных наук понятия и методы и формировать у </w:t>
      </w:r>
      <w:r w:rsidR="00E61D9C">
        <w:rPr>
          <w:rFonts w:ascii="Times New Roman" w:hAnsi="Times New Roman" w:cs="Times New Roman"/>
          <w:sz w:val="24"/>
          <w:szCs w:val="24"/>
        </w:rPr>
        <w:t>об</w:t>
      </w:r>
      <w:r w:rsidRPr="00403597">
        <w:rPr>
          <w:rFonts w:ascii="Times New Roman" w:hAnsi="Times New Roman" w:cs="Times New Roman"/>
          <w:sz w:val="24"/>
          <w:szCs w:val="24"/>
        </w:rPr>
        <w:t>уча</w:t>
      </w:r>
      <w:r w:rsidR="00E61D9C">
        <w:rPr>
          <w:rFonts w:ascii="Times New Roman" w:hAnsi="Times New Roman" w:cs="Times New Roman"/>
          <w:sz w:val="24"/>
          <w:szCs w:val="24"/>
        </w:rPr>
        <w:t>ю</w:t>
      </w:r>
      <w:r w:rsidRPr="00403597">
        <w:rPr>
          <w:rFonts w:ascii="Times New Roman" w:hAnsi="Times New Roman" w:cs="Times New Roman"/>
          <w:sz w:val="24"/>
          <w:szCs w:val="24"/>
        </w:rPr>
        <w:t>щихся представления о них; формирование умения проводить межпредметную систематизацию и обобщение знаний, представлять знания в виде системы; формирование умения проектировать и реализовывать интегрированные уроки (</w:t>
      </w:r>
      <w:r w:rsidR="00E61D9C">
        <w:rPr>
          <w:rFonts w:ascii="Times New Roman" w:hAnsi="Times New Roman" w:cs="Times New Roman"/>
          <w:sz w:val="24"/>
          <w:szCs w:val="24"/>
        </w:rPr>
        <w:t>мероприятия</w:t>
      </w:r>
      <w:r w:rsidRPr="00403597">
        <w:rPr>
          <w:rFonts w:ascii="Times New Roman" w:hAnsi="Times New Roman" w:cs="Times New Roman"/>
          <w:sz w:val="24"/>
          <w:szCs w:val="24"/>
        </w:rPr>
        <w:t xml:space="preserve">) разного типа; формирование умения оценивать межпредметные знания и умения </w:t>
      </w:r>
      <w:r w:rsidR="00E61D9C">
        <w:rPr>
          <w:rFonts w:ascii="Times New Roman" w:hAnsi="Times New Roman" w:cs="Times New Roman"/>
          <w:sz w:val="24"/>
          <w:szCs w:val="24"/>
        </w:rPr>
        <w:t>об</w:t>
      </w:r>
      <w:r w:rsidRPr="00403597">
        <w:rPr>
          <w:rFonts w:ascii="Times New Roman" w:hAnsi="Times New Roman" w:cs="Times New Roman"/>
          <w:sz w:val="24"/>
          <w:szCs w:val="24"/>
        </w:rPr>
        <w:t>уча</w:t>
      </w:r>
      <w:r w:rsidR="00E61D9C">
        <w:rPr>
          <w:rFonts w:ascii="Times New Roman" w:hAnsi="Times New Roman" w:cs="Times New Roman"/>
          <w:sz w:val="24"/>
          <w:szCs w:val="24"/>
        </w:rPr>
        <w:t>ю</w:t>
      </w:r>
      <w:r w:rsidRPr="00403597">
        <w:rPr>
          <w:rFonts w:ascii="Times New Roman" w:hAnsi="Times New Roman" w:cs="Times New Roman"/>
          <w:sz w:val="24"/>
          <w:szCs w:val="24"/>
        </w:rPr>
        <w:t>щихся.</w:t>
      </w:r>
    </w:p>
    <w:p w14:paraId="34FA3214" w14:textId="5455D220" w:rsidR="00E61D9C" w:rsidRDefault="00085B2F" w:rsidP="00021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Подготовка бакалавра к реализации межпредметной интеграции должна строиться в соответствии с изложенными выше задачами. При построении подготовки бакалавра к реализации межпредметной интеграции предлагаем опираться на следующие принципы: целостности и преемственности процесса подготовки </w:t>
      </w:r>
      <w:r w:rsidR="00E61D9C">
        <w:rPr>
          <w:rFonts w:ascii="Times New Roman" w:hAnsi="Times New Roman" w:cs="Times New Roman"/>
          <w:sz w:val="24"/>
          <w:szCs w:val="24"/>
        </w:rPr>
        <w:t>(</w:t>
      </w:r>
      <w:r w:rsidRPr="00403597">
        <w:rPr>
          <w:rFonts w:ascii="Times New Roman" w:hAnsi="Times New Roman" w:cs="Times New Roman"/>
          <w:sz w:val="24"/>
          <w:szCs w:val="24"/>
        </w:rPr>
        <w:t xml:space="preserve">целенаправленно и последовательно создавать базу для формирования профессионального умения осуществлять межпредметную интеграцию естественнонаучных знаний в обучении </w:t>
      </w:r>
      <w:r w:rsidR="00E61D9C">
        <w:rPr>
          <w:rFonts w:ascii="Times New Roman" w:hAnsi="Times New Roman" w:cs="Times New Roman"/>
          <w:sz w:val="24"/>
          <w:szCs w:val="24"/>
        </w:rPr>
        <w:t>младших школьников)</w:t>
      </w:r>
      <w:r w:rsidRPr="00403597">
        <w:rPr>
          <w:rFonts w:ascii="Times New Roman" w:hAnsi="Times New Roman" w:cs="Times New Roman"/>
          <w:sz w:val="24"/>
          <w:szCs w:val="24"/>
        </w:rPr>
        <w:t xml:space="preserve">; содержательности и дополнительности (изучение теории и методики обучения </w:t>
      </w:r>
      <w:r w:rsidR="00E61D9C">
        <w:rPr>
          <w:rFonts w:ascii="Times New Roman" w:hAnsi="Times New Roman" w:cs="Times New Roman"/>
          <w:sz w:val="24"/>
          <w:szCs w:val="24"/>
        </w:rPr>
        <w:t xml:space="preserve">окружающему миру </w:t>
      </w:r>
      <w:r w:rsidRPr="00403597">
        <w:rPr>
          <w:rFonts w:ascii="Times New Roman" w:hAnsi="Times New Roman" w:cs="Times New Roman"/>
          <w:sz w:val="24"/>
          <w:szCs w:val="24"/>
        </w:rPr>
        <w:t>во взаимосвязи и взаимодействии должно обеспечивать формирование интегративных знаний, знакомить с общими методами познания, а также приемами реализации межпредметных связей); активности и профессионального самосовершенствования (в процессе подготовки студентов к реализации межпредметного потенциала естественных наук акцент должен быть сделан на самостоятельность и инициативу обучаемых);</w:t>
      </w:r>
      <w:r w:rsidR="007F1EE3" w:rsidRPr="00403597">
        <w:rPr>
          <w:rFonts w:ascii="Times New Roman" w:hAnsi="Times New Roman" w:cs="Times New Roman"/>
          <w:sz w:val="24"/>
          <w:szCs w:val="24"/>
        </w:rPr>
        <w:t xml:space="preserve"> действенности и практической значимости результатов (разработанные материалы и приемы реализации межпредметной интеграции курса </w:t>
      </w:r>
      <w:r w:rsidR="00E61D9C">
        <w:rPr>
          <w:rFonts w:ascii="Times New Roman" w:hAnsi="Times New Roman" w:cs="Times New Roman"/>
          <w:sz w:val="24"/>
          <w:szCs w:val="24"/>
        </w:rPr>
        <w:t>окружающего мира</w:t>
      </w:r>
      <w:r w:rsidR="007F1EE3" w:rsidRPr="00403597">
        <w:rPr>
          <w:rFonts w:ascii="Times New Roman" w:hAnsi="Times New Roman" w:cs="Times New Roman"/>
          <w:sz w:val="24"/>
          <w:szCs w:val="24"/>
        </w:rPr>
        <w:t xml:space="preserve"> с другими естественными предметами должны апробироваться на практике и внедряться в процесс обучения в школе).</w:t>
      </w:r>
    </w:p>
    <w:p w14:paraId="363CED9B" w14:textId="77777777" w:rsidR="00E61D9C" w:rsidRDefault="007F1EE3" w:rsidP="00E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О готовности бакалавра к межпредметной интеграции при обучении в </w:t>
      </w:r>
      <w:r w:rsidR="00E61D9C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Pr="00403597">
        <w:rPr>
          <w:rFonts w:ascii="Times New Roman" w:hAnsi="Times New Roman" w:cs="Times New Roman"/>
          <w:sz w:val="24"/>
          <w:szCs w:val="24"/>
        </w:rPr>
        <w:t xml:space="preserve">школе можно судить по владению способами деятельности, обеспечивающими успешную интеграцию содержания </w:t>
      </w:r>
      <w:r w:rsidR="00E61D9C">
        <w:rPr>
          <w:rFonts w:ascii="Times New Roman" w:hAnsi="Times New Roman" w:cs="Times New Roman"/>
          <w:sz w:val="24"/>
          <w:szCs w:val="24"/>
        </w:rPr>
        <w:t>окружающего мира</w:t>
      </w:r>
      <w:r w:rsidRPr="00403597">
        <w:rPr>
          <w:rFonts w:ascii="Times New Roman" w:hAnsi="Times New Roman" w:cs="Times New Roman"/>
          <w:sz w:val="24"/>
          <w:szCs w:val="24"/>
        </w:rPr>
        <w:t xml:space="preserve"> с другими дисциплинами, на аксиологической (ориентационной), содержательно-процессуальной и рефлексивно-результативной ступенях.</w:t>
      </w:r>
    </w:p>
    <w:p w14:paraId="79439FEB" w14:textId="77777777" w:rsidR="00E61D9C" w:rsidRDefault="007F1EE3" w:rsidP="00E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Аксиологический компонент включает ценностные отношения к реализации межпредметной интеграции в обучении и ее сути - понимание единства природы, значимости </w:t>
      </w:r>
      <w:r w:rsidRPr="00403597">
        <w:rPr>
          <w:rFonts w:ascii="Times New Roman" w:hAnsi="Times New Roman" w:cs="Times New Roman"/>
          <w:sz w:val="24"/>
          <w:szCs w:val="24"/>
        </w:rPr>
        <w:lastRenderedPageBreak/>
        <w:t>межпредметной интеграции, стремление и умение обосновать ее необходимость, стремление к реализации.</w:t>
      </w:r>
    </w:p>
    <w:p w14:paraId="70730E3A" w14:textId="77777777" w:rsidR="00E61D9C" w:rsidRDefault="007F1EE3" w:rsidP="00E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Содержательно-процессуальный компонент - знание основ межпредметной интеграции и основных взаимосвязей естественных наук, умение реализовывать межпредметную интеграцию.</w:t>
      </w:r>
    </w:p>
    <w:p w14:paraId="16B5C61D" w14:textId="77777777" w:rsidR="00191F73" w:rsidRDefault="007F1EE3" w:rsidP="0019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Рефлексивно-результативный компонент - умение регулировать и контролировать свою деятельность и деятельность </w:t>
      </w:r>
      <w:r w:rsidR="00191F73">
        <w:rPr>
          <w:rFonts w:ascii="Times New Roman" w:hAnsi="Times New Roman" w:cs="Times New Roman"/>
          <w:sz w:val="24"/>
          <w:szCs w:val="24"/>
        </w:rPr>
        <w:t>об</w:t>
      </w:r>
      <w:r w:rsidRPr="00403597">
        <w:rPr>
          <w:rFonts w:ascii="Times New Roman" w:hAnsi="Times New Roman" w:cs="Times New Roman"/>
          <w:sz w:val="24"/>
          <w:szCs w:val="24"/>
        </w:rPr>
        <w:t>уча</w:t>
      </w:r>
      <w:r w:rsidR="00191F73">
        <w:rPr>
          <w:rFonts w:ascii="Times New Roman" w:hAnsi="Times New Roman" w:cs="Times New Roman"/>
          <w:sz w:val="24"/>
          <w:szCs w:val="24"/>
        </w:rPr>
        <w:t>ю</w:t>
      </w:r>
      <w:r w:rsidRPr="00403597">
        <w:rPr>
          <w:rFonts w:ascii="Times New Roman" w:hAnsi="Times New Roman" w:cs="Times New Roman"/>
          <w:sz w:val="24"/>
          <w:szCs w:val="24"/>
        </w:rPr>
        <w:t>щихся по установлению межпредметных связей.</w:t>
      </w:r>
    </w:p>
    <w:p w14:paraId="12CDC20B" w14:textId="72C24EF9" w:rsidR="007F1EE3" w:rsidRPr="00403597" w:rsidRDefault="007F1EE3" w:rsidP="00021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Для фиксации результатов подготовки по данным критериям можно использовать следующую совокупность признаков: понимание ценности межпредметной интеграции, умение мотивировать ее осуществление; знание сущности межпредметной интеграции, основных межпредметных связей естественных наук; умение выделять межпредметные связи, подбирать необходимый материал; умение реализовывать межпредметную интеграцию в процессе обучения </w:t>
      </w:r>
      <w:r w:rsidR="00191F73"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403597">
        <w:rPr>
          <w:rFonts w:ascii="Times New Roman" w:hAnsi="Times New Roman" w:cs="Times New Roman"/>
          <w:sz w:val="24"/>
          <w:szCs w:val="24"/>
        </w:rPr>
        <w:t>.</w:t>
      </w:r>
    </w:p>
    <w:p w14:paraId="45A6FA3E" w14:textId="77777777" w:rsidR="009942A8" w:rsidRDefault="007F1EE3" w:rsidP="00994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>Движение от знаний к умениям показывает динамику методической подготовки бакалавра образования к реализации межпредметной интеграции.</w:t>
      </w:r>
    </w:p>
    <w:p w14:paraId="78096BD7" w14:textId="6B80C232" w:rsidR="00191F73" w:rsidRPr="009942A8" w:rsidRDefault="00191F73" w:rsidP="00994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2A8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14:paraId="1C7B0F38" w14:textId="6EC09E9C" w:rsidR="00191F73" w:rsidRPr="009942A8" w:rsidRDefault="00191F73" w:rsidP="009942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Багова</w:t>
      </w:r>
      <w:proofErr w:type="spellEnd"/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Л.Л. Интегрированный подход к обучению предметам естественно-математического цикла в начальной школе. Майкоп: Аякс, 2003. 48 с.</w:t>
      </w:r>
    </w:p>
    <w:p w14:paraId="4D6CD66B" w14:textId="6E91C6CC" w:rsidR="00A262E7" w:rsidRPr="009942A8" w:rsidRDefault="0038789D" w:rsidP="009942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Еремин Д.Е. </w:t>
      </w:r>
      <w:hyperlink r:id="rId5" w:history="1">
        <w:r w:rsidR="00A262E7" w:rsidRPr="009942A8">
          <w:rPr>
            <w:rStyle w:val="a5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П</w:t>
        </w:r>
        <w:r w:rsidRPr="009942A8">
          <w:rPr>
            <w:rStyle w:val="a5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одготовка учителей к межпредметной интеграции естественнонаучных дисциплин</w:t>
        </w:r>
      </w:hyperlink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</w:t>
      </w:r>
      <w:hyperlink r:id="rId6" w:history="1">
        <w:proofErr w:type="spellStart"/>
        <w:r w:rsidR="00A262E7" w:rsidRPr="009942A8">
          <w:rPr>
            <w:rStyle w:val="a5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Наукосфера</w:t>
        </w:r>
        <w:proofErr w:type="spellEnd"/>
      </w:hyperlink>
      <w:r w:rsidR="00A262E7"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2024.</w:t>
      </w: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7" w:history="1">
        <w:r w:rsidR="00A262E7" w:rsidRPr="009942A8">
          <w:rPr>
            <w:rStyle w:val="a5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№</w:t>
        </w:r>
        <w:r w:rsidRPr="009942A8">
          <w:rPr>
            <w:rStyle w:val="a5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 xml:space="preserve"> </w:t>
        </w:r>
        <w:r w:rsidR="00A262E7" w:rsidRPr="009942A8">
          <w:rPr>
            <w:rStyle w:val="a5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3-1</w:t>
        </w:r>
      </w:hyperlink>
      <w:r w:rsidR="00A262E7"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С. 45-48.</w:t>
      </w:r>
    </w:p>
    <w:p w14:paraId="682CFA14" w14:textId="69847153" w:rsidR="00A262E7" w:rsidRPr="009942A8" w:rsidRDefault="00191F73" w:rsidP="009942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Междисциплинарность</w:t>
      </w:r>
      <w:proofErr w:type="spellEnd"/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преподавании предметов естественно-математических дисциплин в начальной школе. Майкоп: Электронные издательские технологии, 2016. 64 с.</w:t>
      </w:r>
    </w:p>
    <w:p w14:paraId="66E3B3DD" w14:textId="49538724" w:rsidR="00085B2F" w:rsidRPr="009942A8" w:rsidRDefault="00191F73" w:rsidP="009942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Мирзаева М</w:t>
      </w:r>
      <w:r w:rsidR="00A262E7"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М.</w:t>
      </w:r>
      <w:r w:rsidR="00A262E7"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Педагогические условия подготовки бакалавра образования к межпредметной интеграции : </w:t>
      </w:r>
      <w:proofErr w:type="spellStart"/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автореф</w:t>
      </w:r>
      <w:proofErr w:type="spellEnd"/>
      <w:r w:rsidR="00FD5A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дис</w:t>
      </w:r>
      <w:proofErr w:type="spellEnd"/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... канд</w:t>
      </w:r>
      <w:r w:rsidR="00A262E7"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пед</w:t>
      </w:r>
      <w:r w:rsidR="00A262E7"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9942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наук. Махачкала, 2014. 22 с.</w:t>
      </w:r>
    </w:p>
    <w:sectPr w:rsidR="00085B2F" w:rsidRPr="009942A8" w:rsidSect="00191F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EB1"/>
    <w:multiLevelType w:val="hybridMultilevel"/>
    <w:tmpl w:val="20E67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D57C4"/>
    <w:multiLevelType w:val="hybridMultilevel"/>
    <w:tmpl w:val="8D30F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1001D"/>
    <w:multiLevelType w:val="hybridMultilevel"/>
    <w:tmpl w:val="EBE8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2F"/>
    <w:rsid w:val="000213FD"/>
    <w:rsid w:val="00085B2F"/>
    <w:rsid w:val="00191F73"/>
    <w:rsid w:val="00236413"/>
    <w:rsid w:val="0038789D"/>
    <w:rsid w:val="00403597"/>
    <w:rsid w:val="00550F3B"/>
    <w:rsid w:val="007F1EE3"/>
    <w:rsid w:val="009610A7"/>
    <w:rsid w:val="009942A8"/>
    <w:rsid w:val="00A262E7"/>
    <w:rsid w:val="00CE2FA1"/>
    <w:rsid w:val="00E61D9C"/>
    <w:rsid w:val="00E91920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7113"/>
  <w15:chartTrackingRefBased/>
  <w15:docId w15:val="{015E3196-CC7D-46EA-9086-2953F3CB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F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65365064&amp;selid=65365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65365064" TargetMode="External"/><Relationship Id="rId5" Type="http://schemas.openxmlformats.org/officeDocument/2006/relationships/hyperlink" Target="https://elibrary.ru/item.asp?id=653650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mars01</dc:creator>
  <cp:keywords/>
  <dc:description/>
  <cp:lastModifiedBy>mars01</cp:lastModifiedBy>
  <cp:revision>9</cp:revision>
  <dcterms:created xsi:type="dcterms:W3CDTF">2026-03-02T07:48:00Z</dcterms:created>
  <dcterms:modified xsi:type="dcterms:W3CDTF">2026-03-27T08:50:00Z</dcterms:modified>
</cp:coreProperties>
</file>