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CF" w:rsidRPr="002A7BBA" w:rsidRDefault="00575ECF" w:rsidP="00575ECF">
      <w:r>
        <w:t xml:space="preserve">Доклад посвящен </w:t>
      </w:r>
      <w:r w:rsidRPr="002A7BBA">
        <w:t>феномен</w:t>
      </w:r>
      <w:r>
        <w:t>у</w:t>
      </w:r>
      <w:r w:rsidRPr="002A7BBA">
        <w:t xml:space="preserve"> исторической</w:t>
      </w:r>
      <w:r>
        <w:t xml:space="preserve"> реконструкции как специфической среде и её потенциалу </w:t>
      </w:r>
      <w:r w:rsidRPr="002A7BBA">
        <w:t xml:space="preserve">формирования идентичности в условиях современного общества. </w:t>
      </w:r>
      <w:r>
        <w:t xml:space="preserve">Историческая реконструкция анализируется </w:t>
      </w:r>
      <w:r w:rsidRPr="002A7BBA">
        <w:t>как сложный механизм социализации, позволяющий индивиду выстраивать ценностно-смысловые ориентиры через «погружение» в прошлое.</w:t>
      </w:r>
      <w:r>
        <w:t xml:space="preserve"> </w:t>
      </w:r>
      <w:r w:rsidRPr="002A7BBA">
        <w:t>Особое внимание уделяется тому, как через реконструкцию материальной культуры и моделей поведения происходит компенсация дефицита идентичности, характерного для эпохи постмодерна. На основе междисциплинарного подхода показано, что историческая реконструкция выполняет функцию «связующего звена» между личным опытом участника и коллективной исторической памятью, способствуя формированию устойчивой социальной и культурной самоидентификации личности.</w:t>
      </w:r>
    </w:p>
    <w:p w:rsidR="00575ECF" w:rsidRPr="002A7BBA" w:rsidRDefault="00575ECF" w:rsidP="00575ECF">
      <w:r w:rsidRPr="002A7BBA">
        <w:t>Ключевые слова: историческая реконструкция, социализация, идентичность, историческая память, самоидентификация, современное общество, живая история, субкультура.</w:t>
      </w:r>
    </w:p>
    <w:p w:rsidR="0092656E" w:rsidRPr="006931D2" w:rsidRDefault="0092656E" w:rsidP="006931D2">
      <w:bookmarkStart w:id="0" w:name="_GoBack"/>
      <w:bookmarkEnd w:id="0"/>
    </w:p>
    <w:sectPr w:rsidR="0092656E" w:rsidRPr="00693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08"/>
    <w:rsid w:val="00575ECF"/>
    <w:rsid w:val="006931D2"/>
    <w:rsid w:val="0092656E"/>
    <w:rsid w:val="00E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1CB47-2C48-47FC-A642-8E22CD07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2026-04-10T14:15:00Z</dcterms:created>
  <dcterms:modified xsi:type="dcterms:W3CDTF">2026-04-10T14:39:00Z</dcterms:modified>
</cp:coreProperties>
</file>