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289B" w14:textId="1355A3C0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 w:rsidRPr="00486985">
        <w:rPr>
          <w:rFonts w:ascii="Times New Roman" w:hAnsi="Times New Roman" w:cs="Times New Roman"/>
          <w:i/>
          <w:iCs/>
        </w:rPr>
        <w:t>Автор:</w:t>
      </w:r>
      <w:r w:rsidR="00486985">
        <w:rPr>
          <w:rFonts w:ascii="Times New Roman" w:hAnsi="Times New Roman" w:cs="Times New Roman"/>
          <w:i/>
          <w:iCs/>
        </w:rPr>
        <w:t xml:space="preserve"> </w:t>
      </w:r>
      <w:r w:rsidRPr="00486985">
        <w:rPr>
          <w:rFonts w:ascii="Times New Roman" w:hAnsi="Times New Roman" w:cs="Times New Roman"/>
          <w:b/>
          <w:bCs/>
          <w:i/>
          <w:iCs/>
        </w:rPr>
        <w:t xml:space="preserve">Оганесян Маргарита </w:t>
      </w:r>
      <w:proofErr w:type="spellStart"/>
      <w:r w:rsidRPr="00486985">
        <w:rPr>
          <w:rFonts w:ascii="Times New Roman" w:hAnsi="Times New Roman" w:cs="Times New Roman"/>
          <w:b/>
          <w:bCs/>
          <w:i/>
          <w:iCs/>
        </w:rPr>
        <w:t>Арменовна</w:t>
      </w:r>
      <w:proofErr w:type="spellEnd"/>
    </w:p>
    <w:p w14:paraId="2D3C7869" w14:textId="6A77ED35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486985">
        <w:rPr>
          <w:rFonts w:ascii="Times New Roman" w:hAnsi="Times New Roman" w:cs="Times New Roman"/>
          <w:i/>
          <w:iCs/>
        </w:rPr>
        <w:t>Научный руководитель</w:t>
      </w:r>
      <w:r w:rsidR="00382693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382693" w:rsidRPr="00382693">
        <w:rPr>
          <w:rFonts w:ascii="Times New Roman" w:hAnsi="Times New Roman" w:cs="Times New Roman"/>
          <w:b/>
          <w:bCs/>
          <w:i/>
          <w:iCs/>
        </w:rPr>
        <w:t>Тхаркахо</w:t>
      </w:r>
      <w:proofErr w:type="spellEnd"/>
      <w:r w:rsidR="00382693" w:rsidRPr="00382693">
        <w:rPr>
          <w:rFonts w:ascii="Times New Roman" w:hAnsi="Times New Roman" w:cs="Times New Roman"/>
          <w:b/>
          <w:bCs/>
          <w:i/>
          <w:iCs/>
        </w:rPr>
        <w:t xml:space="preserve"> Марина Меджидовна,</w:t>
      </w:r>
      <w:r w:rsidR="003826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82693">
        <w:rPr>
          <w:rFonts w:ascii="Times New Roman" w:hAnsi="Times New Roman" w:cs="Times New Roman"/>
          <w:i/>
          <w:iCs/>
        </w:rPr>
        <w:t>к.ю.н</w:t>
      </w:r>
      <w:proofErr w:type="spellEnd"/>
      <w:r w:rsidR="00382693">
        <w:rPr>
          <w:rFonts w:ascii="Times New Roman" w:hAnsi="Times New Roman" w:cs="Times New Roman"/>
          <w:i/>
          <w:iCs/>
        </w:rPr>
        <w:t>., доцент</w:t>
      </w:r>
    </w:p>
    <w:p w14:paraId="03E40D2B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486985"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5ED9E6DD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687A879F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86985">
        <w:rPr>
          <w:rFonts w:ascii="Times New Roman" w:hAnsi="Times New Roman" w:cs="Times New Roman"/>
          <w:b/>
          <w:bCs/>
        </w:rPr>
        <w:t>ФРАНЦУЗСКАЯ РЕВОЛЮЦИЯ И СТАНОВЛЕНИЕ РЕВОЛЮЦИОННОГО ЗАКОНОДАТЕЛЬСТВА В УСЛОВИЯХ ПОЛИТИЧЕСКОГО КРИЗИСА</w:t>
      </w:r>
    </w:p>
    <w:p w14:paraId="2984A6A5" w14:textId="77777777" w:rsidR="00486985" w:rsidRPr="00486985" w:rsidRDefault="00486985" w:rsidP="0048698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FB1C8B6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>В современном мире политические кризисы нередко становятся катализаторами масштабных правовых реформ, что делает обращение к историческому опыту Великой Французской революции особенно актуальным. Конец XVIII века стал переломным моментом не только в социально-политической истории Франции, но и в развитии европейской правовой мысли. В условиях крушения «старого порядка» и ожесточенной борьбы политических сил революционное законодательство формировалось как непосредственный ответ на вызовы времени, отражая как идеалы Просвещения, так и жесткие требования военного положения. Анализ этого процесса позволяет понять глубинные механизмы влияния политической нестабильности на трансформацию права.</w:t>
      </w:r>
    </w:p>
    <w:p w14:paraId="30545909" w14:textId="5549F599" w:rsidR="00FF23BA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 xml:space="preserve">Проблема становления права в годы Французской революции получила широкое освещение в историко-правовой науке. Значительный вклад в изучение гражданско-правовых аспектов внес французский историк Филипп </w:t>
      </w:r>
      <w:proofErr w:type="spellStart"/>
      <w:r w:rsidRPr="00486985">
        <w:rPr>
          <w:rFonts w:ascii="Times New Roman" w:hAnsi="Times New Roman" w:cs="Times New Roman"/>
        </w:rPr>
        <w:t>Саньяк</w:t>
      </w:r>
      <w:proofErr w:type="spellEnd"/>
      <w:r w:rsidRPr="00486985">
        <w:rPr>
          <w:rFonts w:ascii="Times New Roman" w:hAnsi="Times New Roman" w:cs="Times New Roman"/>
        </w:rPr>
        <w:t>. Его работа «Гражданское законодательство Французской революции», детально рассматривает трансформацию института собственности и аграрные реформы, начиная с событий 4 августа 1789 года [1</w:t>
      </w:r>
      <w:r w:rsidR="00382693">
        <w:rPr>
          <w:rFonts w:ascii="Times New Roman" w:hAnsi="Times New Roman" w:cs="Times New Roman"/>
        </w:rPr>
        <w:t>, с. 23</w:t>
      </w:r>
      <w:r w:rsidRPr="00486985">
        <w:rPr>
          <w:rFonts w:ascii="Times New Roman" w:hAnsi="Times New Roman" w:cs="Times New Roman"/>
        </w:rPr>
        <w:t xml:space="preserve">]. </w:t>
      </w:r>
      <w:r w:rsidR="00845FEA" w:rsidRPr="00486985">
        <w:rPr>
          <w:rFonts w:ascii="Times New Roman" w:hAnsi="Times New Roman" w:cs="Times New Roman"/>
        </w:rPr>
        <w:t xml:space="preserve">Также </w:t>
      </w:r>
      <w:r w:rsidR="004954DC" w:rsidRPr="00486985">
        <w:rPr>
          <w:rFonts w:ascii="Times New Roman" w:hAnsi="Times New Roman" w:cs="Times New Roman"/>
        </w:rPr>
        <w:t xml:space="preserve">Изучение зарубежной литературы, в том числе материалов, собранных </w:t>
      </w:r>
      <w:proofErr w:type="spellStart"/>
      <w:r w:rsidR="004954DC" w:rsidRPr="00486985">
        <w:rPr>
          <w:rFonts w:ascii="Times New Roman" w:hAnsi="Times New Roman" w:cs="Times New Roman"/>
        </w:rPr>
        <w:t>Л.Майсон</w:t>
      </w:r>
      <w:proofErr w:type="spellEnd"/>
      <w:r w:rsidR="004954DC" w:rsidRPr="00486985">
        <w:rPr>
          <w:rFonts w:ascii="Times New Roman" w:hAnsi="Times New Roman" w:cs="Times New Roman"/>
        </w:rPr>
        <w:t xml:space="preserve"> и Т. Риццо, да</w:t>
      </w:r>
      <w:r w:rsidR="00486985">
        <w:rPr>
          <w:rFonts w:ascii="Times New Roman" w:hAnsi="Times New Roman" w:cs="Times New Roman"/>
        </w:rPr>
        <w:t>е</w:t>
      </w:r>
      <w:r w:rsidR="004954DC" w:rsidRPr="00486985">
        <w:rPr>
          <w:rFonts w:ascii="Times New Roman" w:hAnsi="Times New Roman" w:cs="Times New Roman"/>
        </w:rPr>
        <w:t>т возможность рассмотреть эволюцию французского законодательства через призму исторических реалий того времени, включая такие документы, как Конституция 1793 года</w:t>
      </w:r>
      <w:r w:rsidRPr="00486985">
        <w:rPr>
          <w:rFonts w:ascii="Times New Roman" w:hAnsi="Times New Roman" w:cs="Times New Roman"/>
        </w:rPr>
        <w:t xml:space="preserve"> [2</w:t>
      </w:r>
      <w:r w:rsidR="00382693">
        <w:rPr>
          <w:rFonts w:ascii="Times New Roman" w:hAnsi="Times New Roman" w:cs="Times New Roman"/>
        </w:rPr>
        <w:t>, с. 50</w:t>
      </w:r>
      <w:r w:rsidRPr="00486985">
        <w:rPr>
          <w:rFonts w:ascii="Times New Roman" w:hAnsi="Times New Roman" w:cs="Times New Roman"/>
        </w:rPr>
        <w:t xml:space="preserve">]. </w:t>
      </w:r>
      <w:r w:rsidR="005455AE" w:rsidRPr="00486985">
        <w:rPr>
          <w:rFonts w:ascii="Times New Roman" w:hAnsi="Times New Roman" w:cs="Times New Roman"/>
        </w:rPr>
        <w:t>Тем не менее, анализ становления революционного законодательства в период</w:t>
      </w:r>
      <w:r w:rsidR="00DC223B" w:rsidRPr="00486985">
        <w:rPr>
          <w:rFonts w:ascii="Times New Roman" w:hAnsi="Times New Roman" w:cs="Times New Roman"/>
        </w:rPr>
        <w:t xml:space="preserve"> с 1789 по 1794 год и </w:t>
      </w:r>
      <w:r w:rsidR="006E37B8" w:rsidRPr="00486985">
        <w:rPr>
          <w:rFonts w:ascii="Times New Roman" w:hAnsi="Times New Roman" w:cs="Times New Roman"/>
        </w:rPr>
        <w:t>определение того,</w:t>
      </w:r>
      <w:r w:rsidR="00D3157F" w:rsidRPr="00486985">
        <w:rPr>
          <w:rFonts w:ascii="Times New Roman" w:hAnsi="Times New Roman" w:cs="Times New Roman"/>
        </w:rPr>
        <w:t xml:space="preserve"> как политический кризис </w:t>
      </w:r>
      <w:r w:rsidR="006E37B8" w:rsidRPr="00486985">
        <w:rPr>
          <w:rFonts w:ascii="Times New Roman" w:hAnsi="Times New Roman" w:cs="Times New Roman"/>
        </w:rPr>
        <w:t>по</w:t>
      </w:r>
      <w:r w:rsidR="00811EDB" w:rsidRPr="00486985">
        <w:rPr>
          <w:rFonts w:ascii="Times New Roman" w:hAnsi="Times New Roman" w:cs="Times New Roman"/>
        </w:rPr>
        <w:t>влиял на содержание правовых норм</w:t>
      </w:r>
      <w:r w:rsidR="00A3183D" w:rsidRPr="00486985">
        <w:rPr>
          <w:rFonts w:ascii="Times New Roman" w:hAnsi="Times New Roman" w:cs="Times New Roman"/>
        </w:rPr>
        <w:t>, оста</w:t>
      </w:r>
      <w:r w:rsidR="00486985">
        <w:rPr>
          <w:rFonts w:ascii="Times New Roman" w:hAnsi="Times New Roman" w:cs="Times New Roman"/>
        </w:rPr>
        <w:t>е</w:t>
      </w:r>
      <w:r w:rsidR="00A3183D" w:rsidRPr="00486985">
        <w:rPr>
          <w:rFonts w:ascii="Times New Roman" w:hAnsi="Times New Roman" w:cs="Times New Roman"/>
        </w:rPr>
        <w:t xml:space="preserve">тся важным и требует дальнейшего </w:t>
      </w:r>
      <w:r w:rsidR="007A63F3" w:rsidRPr="00486985">
        <w:rPr>
          <w:rFonts w:ascii="Times New Roman" w:hAnsi="Times New Roman" w:cs="Times New Roman"/>
        </w:rPr>
        <w:t xml:space="preserve">изучения </w:t>
      </w:r>
    </w:p>
    <w:p w14:paraId="7303DCB1" w14:textId="15552207" w:rsidR="009372CA" w:rsidRPr="00486985" w:rsidRDefault="00FF23BA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>Начало формирования революционных реформ неразрывно связано с деятельностью Учредительного собрания</w:t>
      </w:r>
      <w:r w:rsidR="00382693">
        <w:rPr>
          <w:rFonts w:ascii="Times New Roman" w:hAnsi="Times New Roman" w:cs="Times New Roman"/>
        </w:rPr>
        <w:t xml:space="preserve"> </w:t>
      </w:r>
      <w:r w:rsidR="002556E8" w:rsidRPr="00486985">
        <w:rPr>
          <w:rFonts w:ascii="Times New Roman" w:hAnsi="Times New Roman" w:cs="Times New Roman"/>
        </w:rPr>
        <w:t>(1789-1891)</w:t>
      </w:r>
      <w:r w:rsidRPr="00486985">
        <w:rPr>
          <w:rFonts w:ascii="Times New Roman" w:hAnsi="Times New Roman" w:cs="Times New Roman"/>
        </w:rPr>
        <w:t>. Центральным событием этого периода стала знаменитая ночь 4 августа 1789 года. В ходе заседания было законодательно оформлено разрушение старого земельного порядка</w:t>
      </w:r>
      <w:r w:rsidR="00486985">
        <w:rPr>
          <w:rFonts w:ascii="Times New Roman" w:hAnsi="Times New Roman" w:cs="Times New Roman"/>
        </w:rPr>
        <w:t xml:space="preserve"> </w:t>
      </w:r>
      <w:r w:rsidR="00405D56" w:rsidRPr="00486985">
        <w:rPr>
          <w:rFonts w:ascii="Times New Roman" w:hAnsi="Times New Roman" w:cs="Times New Roman"/>
        </w:rPr>
        <w:t>[1</w:t>
      </w:r>
      <w:r w:rsidR="00382693">
        <w:rPr>
          <w:rFonts w:ascii="Times New Roman" w:hAnsi="Times New Roman" w:cs="Times New Roman"/>
        </w:rPr>
        <w:t>, с. 34</w:t>
      </w:r>
      <w:r w:rsidR="00405D56" w:rsidRPr="00486985">
        <w:rPr>
          <w:rFonts w:ascii="Times New Roman" w:hAnsi="Times New Roman" w:cs="Times New Roman"/>
        </w:rPr>
        <w:t xml:space="preserve">]. Однако, как отмечает Ф. </w:t>
      </w:r>
      <w:proofErr w:type="spellStart"/>
      <w:r w:rsidR="00405D56" w:rsidRPr="00486985">
        <w:rPr>
          <w:rFonts w:ascii="Times New Roman" w:hAnsi="Times New Roman" w:cs="Times New Roman"/>
        </w:rPr>
        <w:t>Саньяк</w:t>
      </w:r>
      <w:proofErr w:type="spellEnd"/>
      <w:r w:rsidR="00405D56" w:rsidRPr="00486985">
        <w:rPr>
          <w:rFonts w:ascii="Times New Roman" w:hAnsi="Times New Roman" w:cs="Times New Roman"/>
        </w:rPr>
        <w:t>, в этот момент законодатели столкнулись с дилеммой: провозглашенное уничтожение сеньориальных прав натолкнулось на необходимость выкупа многих повинностей, что вызвало недовольство крестьян и усугубило анархию в деревнях [1</w:t>
      </w:r>
      <w:r w:rsidR="00382693">
        <w:rPr>
          <w:rFonts w:ascii="Times New Roman" w:hAnsi="Times New Roman" w:cs="Times New Roman"/>
        </w:rPr>
        <w:t>, с. 35</w:t>
      </w:r>
      <w:r w:rsidR="00405D56" w:rsidRPr="00486985">
        <w:rPr>
          <w:rFonts w:ascii="Times New Roman" w:hAnsi="Times New Roman" w:cs="Times New Roman"/>
        </w:rPr>
        <w:t>]. Принятая в 1791 году первая в истории Франции конституция формально закрепляла либеральные ценности, но вводила имущественный ценз для избирателей, что свидетельствовало о стремлении крупной буржуазии остановить дальнейшую демократизацию.</w:t>
      </w:r>
    </w:p>
    <w:p w14:paraId="39032476" w14:textId="72A49C04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>Обострение внешней угрозы и внутренняя борьба между политическими группировками привели к углублению кризиса и падению монархии 10 августа 1792 года. Политическая нестабильность достигла апогея, что незамедлительно отразилось на праве. В период Национального конвента (1792-1795) право приобрело ярко выраженный революционный характер. Конституция 1793 года , хоть и не введенная в действие, закрепила принципы народного суверенитета и право на восстание [2</w:t>
      </w:r>
      <w:r w:rsidR="00382693">
        <w:rPr>
          <w:rFonts w:ascii="Times New Roman" w:hAnsi="Times New Roman" w:cs="Times New Roman"/>
        </w:rPr>
        <w:t>, с. 51</w:t>
      </w:r>
      <w:r w:rsidRPr="00486985">
        <w:rPr>
          <w:rFonts w:ascii="Times New Roman" w:hAnsi="Times New Roman" w:cs="Times New Roman"/>
        </w:rPr>
        <w:t>]. Законодательство становилось инструментом не только террора, но и социальной защиты. Кульминацией аграрной политики стал декрет Конвента от 17 июля 1793 года, который окончательно и безвозмездно ликвидировал все оставшиеся феодальные права, завершив тем самым процесс, начатый в 1789 году [3</w:t>
      </w:r>
      <w:r w:rsidR="00382693">
        <w:rPr>
          <w:rFonts w:ascii="Times New Roman" w:hAnsi="Times New Roman" w:cs="Times New Roman"/>
        </w:rPr>
        <w:t>, с. 168</w:t>
      </w:r>
      <w:r w:rsidRPr="00486985">
        <w:rPr>
          <w:rFonts w:ascii="Times New Roman" w:hAnsi="Times New Roman" w:cs="Times New Roman"/>
        </w:rPr>
        <w:t xml:space="preserve">]. </w:t>
      </w:r>
      <w:r w:rsidR="0027569D" w:rsidRPr="00486985">
        <w:rPr>
          <w:rFonts w:ascii="Times New Roman" w:hAnsi="Times New Roman" w:cs="Times New Roman"/>
        </w:rPr>
        <w:t xml:space="preserve">Этот декрет был принят в условиях страшного политического кризиса, что показывает как политическая ситуация влияет на радикализацию правовых норм. </w:t>
      </w:r>
    </w:p>
    <w:p w14:paraId="4DBF2FD7" w14:textId="7A345AD8" w:rsidR="00BF0E20" w:rsidRPr="00486985" w:rsidRDefault="002440EF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 xml:space="preserve">Таким образом, опыт Французской революции служит ярким примером того, как  политическая ситуация в стране диктует логику развития правового поля. Пока ситуация оставалась стабильной, нормотворчество тяготело к преемственности и поиску баланса между старыми и новыми устоями. Однако по мере усиления борьбы и появлению внешней угрозы, </w:t>
      </w:r>
      <w:r w:rsidRPr="00486985">
        <w:rPr>
          <w:rFonts w:ascii="Times New Roman" w:hAnsi="Times New Roman" w:cs="Times New Roman"/>
        </w:rPr>
        <w:lastRenderedPageBreak/>
        <w:t xml:space="preserve">законы приобретали репрессивный характер. Их целью становилось не регулирование, а мобилизация и подавление. Декрет от 17 июля 1793 года наглядно иллюстрирует этот переход. </w:t>
      </w:r>
      <w:r w:rsidR="009036C3" w:rsidRPr="00486985">
        <w:rPr>
          <w:rFonts w:ascii="Times New Roman" w:hAnsi="Times New Roman" w:cs="Times New Roman"/>
        </w:rPr>
        <w:t>Вс</w:t>
      </w:r>
      <w:r w:rsidR="00486985">
        <w:rPr>
          <w:rFonts w:ascii="Times New Roman" w:hAnsi="Times New Roman" w:cs="Times New Roman"/>
        </w:rPr>
        <w:t>е</w:t>
      </w:r>
      <w:r w:rsidR="009036C3" w:rsidRPr="00486985">
        <w:rPr>
          <w:rFonts w:ascii="Times New Roman" w:hAnsi="Times New Roman" w:cs="Times New Roman"/>
        </w:rPr>
        <w:t xml:space="preserve"> это </w:t>
      </w:r>
      <w:r w:rsidR="003A07C3" w:rsidRPr="00486985">
        <w:rPr>
          <w:rFonts w:ascii="Times New Roman" w:hAnsi="Times New Roman" w:cs="Times New Roman"/>
        </w:rPr>
        <w:t xml:space="preserve"> </w:t>
      </w:r>
      <w:r w:rsidRPr="00486985">
        <w:rPr>
          <w:rFonts w:ascii="Times New Roman" w:hAnsi="Times New Roman" w:cs="Times New Roman"/>
        </w:rPr>
        <w:t xml:space="preserve"> доказывает, что во время сильных социальных потрясений законодательные акты становятся не просто формальными правилами, а </w:t>
      </w:r>
      <w:r w:rsidR="00CF2467" w:rsidRPr="00486985">
        <w:rPr>
          <w:rFonts w:ascii="Times New Roman" w:hAnsi="Times New Roman" w:cs="Times New Roman"/>
        </w:rPr>
        <w:t xml:space="preserve">превращаются </w:t>
      </w:r>
      <w:r w:rsidRPr="00486985">
        <w:rPr>
          <w:rFonts w:ascii="Times New Roman" w:hAnsi="Times New Roman" w:cs="Times New Roman"/>
        </w:rPr>
        <w:t xml:space="preserve"> в предмет политической борьбы. </w:t>
      </w:r>
    </w:p>
    <w:p w14:paraId="489A907F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86985">
        <w:rPr>
          <w:rFonts w:ascii="Times New Roman" w:hAnsi="Times New Roman" w:cs="Times New Roman"/>
          <w:b/>
          <w:bCs/>
        </w:rPr>
        <w:t>Список литературы</w:t>
      </w:r>
    </w:p>
    <w:p w14:paraId="6CA62982" w14:textId="7BFFE1ED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 xml:space="preserve">1. </w:t>
      </w:r>
      <w:proofErr w:type="spellStart"/>
      <w:r w:rsidRPr="00486985">
        <w:rPr>
          <w:rFonts w:ascii="Times New Roman" w:hAnsi="Times New Roman" w:cs="Times New Roman"/>
        </w:rPr>
        <w:t>Саньяк</w:t>
      </w:r>
      <w:proofErr w:type="spellEnd"/>
      <w:r w:rsidR="00BE703C">
        <w:rPr>
          <w:rFonts w:ascii="Times New Roman" w:hAnsi="Times New Roman" w:cs="Times New Roman"/>
        </w:rPr>
        <w:t>,</w:t>
      </w:r>
      <w:r w:rsidRPr="00486985">
        <w:rPr>
          <w:rFonts w:ascii="Times New Roman" w:hAnsi="Times New Roman" w:cs="Times New Roman"/>
        </w:rPr>
        <w:t xml:space="preserve"> Ф. Гражданское законодательство Французской революции (1789-1804) / пер. с фр. О. А. Старосельской-Никитиной ; под ред. Н. И. </w:t>
      </w:r>
      <w:proofErr w:type="spellStart"/>
      <w:r w:rsidRPr="00486985">
        <w:rPr>
          <w:rFonts w:ascii="Times New Roman" w:hAnsi="Times New Roman" w:cs="Times New Roman"/>
        </w:rPr>
        <w:t>Челяпова</w:t>
      </w:r>
      <w:proofErr w:type="spellEnd"/>
      <w:r w:rsidRPr="00486985">
        <w:rPr>
          <w:rFonts w:ascii="Times New Roman" w:hAnsi="Times New Roman" w:cs="Times New Roman"/>
        </w:rPr>
        <w:t>. – М. : Издательство Коммунистической академии, 1928. – 374 с.</w:t>
      </w:r>
    </w:p>
    <w:p w14:paraId="3D93441B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486985">
        <w:rPr>
          <w:rFonts w:ascii="Times New Roman" w:hAnsi="Times New Roman" w:cs="Times New Roman"/>
        </w:rPr>
        <w:t xml:space="preserve">2. The </w:t>
      </w:r>
      <w:proofErr w:type="spellStart"/>
      <w:r w:rsidRPr="00486985">
        <w:rPr>
          <w:rFonts w:ascii="Times New Roman" w:hAnsi="Times New Roman" w:cs="Times New Roman"/>
        </w:rPr>
        <w:t>French</w:t>
      </w:r>
      <w:proofErr w:type="spellEnd"/>
      <w:r w:rsidRPr="00486985">
        <w:rPr>
          <w:rFonts w:ascii="Times New Roman" w:hAnsi="Times New Roman" w:cs="Times New Roman"/>
        </w:rPr>
        <w:t xml:space="preserve"> Revolution : a </w:t>
      </w:r>
      <w:proofErr w:type="spellStart"/>
      <w:r w:rsidRPr="00486985">
        <w:rPr>
          <w:rFonts w:ascii="Times New Roman" w:hAnsi="Times New Roman" w:cs="Times New Roman"/>
        </w:rPr>
        <w:t>document</w:t>
      </w:r>
      <w:proofErr w:type="spellEnd"/>
      <w:r w:rsidRPr="00486985">
        <w:rPr>
          <w:rFonts w:ascii="Times New Roman" w:hAnsi="Times New Roman" w:cs="Times New Roman"/>
        </w:rPr>
        <w:t xml:space="preserve"> </w:t>
      </w:r>
      <w:proofErr w:type="spellStart"/>
      <w:r w:rsidRPr="00486985">
        <w:rPr>
          <w:rFonts w:ascii="Times New Roman" w:hAnsi="Times New Roman" w:cs="Times New Roman"/>
        </w:rPr>
        <w:t>collection</w:t>
      </w:r>
      <w:proofErr w:type="spellEnd"/>
      <w:r w:rsidRPr="00486985">
        <w:rPr>
          <w:rFonts w:ascii="Times New Roman" w:hAnsi="Times New Roman" w:cs="Times New Roman"/>
        </w:rPr>
        <w:t xml:space="preserve"> / </w:t>
      </w:r>
      <w:proofErr w:type="spellStart"/>
      <w:r w:rsidRPr="00486985">
        <w:rPr>
          <w:rFonts w:ascii="Times New Roman" w:hAnsi="Times New Roman" w:cs="Times New Roman"/>
        </w:rPr>
        <w:t>ed</w:t>
      </w:r>
      <w:proofErr w:type="spellEnd"/>
      <w:r w:rsidRPr="00486985">
        <w:rPr>
          <w:rFonts w:ascii="Times New Roman" w:hAnsi="Times New Roman" w:cs="Times New Roman"/>
        </w:rPr>
        <w:t xml:space="preserve">. </w:t>
      </w:r>
      <w:r w:rsidRPr="00486985">
        <w:rPr>
          <w:rFonts w:ascii="Times New Roman" w:hAnsi="Times New Roman" w:cs="Times New Roman"/>
          <w:lang w:val="en-US"/>
        </w:rPr>
        <w:t>By L. Mason, T. Rizzo. – Boston : Houghton Mifflin, 1999. – 357 p.</w:t>
      </w:r>
    </w:p>
    <w:p w14:paraId="55A89E98" w14:textId="77777777" w:rsidR="00405D56" w:rsidRPr="00486985" w:rsidRDefault="00405D56" w:rsidP="0048698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6985">
        <w:rPr>
          <w:rFonts w:ascii="Times New Roman" w:hAnsi="Times New Roman" w:cs="Times New Roman"/>
        </w:rPr>
        <w:t xml:space="preserve">3. Декрет Конвента от 17 июля 1793 года «Об окончательном уничтожении феодальных прав» // Цит. По: </w:t>
      </w:r>
      <w:proofErr w:type="spellStart"/>
      <w:r w:rsidRPr="00486985">
        <w:rPr>
          <w:rFonts w:ascii="Times New Roman" w:hAnsi="Times New Roman" w:cs="Times New Roman"/>
        </w:rPr>
        <w:t>Саньяк</w:t>
      </w:r>
      <w:proofErr w:type="spellEnd"/>
      <w:r w:rsidRPr="00486985">
        <w:rPr>
          <w:rFonts w:ascii="Times New Roman" w:hAnsi="Times New Roman" w:cs="Times New Roman"/>
        </w:rPr>
        <w:t xml:space="preserve"> Ф. Гражданское законодательство Французской революции. – М., 1928. – С. 167-170.</w:t>
      </w:r>
    </w:p>
    <w:sectPr w:rsidR="00405D56" w:rsidRPr="00486985" w:rsidSect="004869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56"/>
    <w:rsid w:val="00027649"/>
    <w:rsid w:val="000D1C40"/>
    <w:rsid w:val="000E49EB"/>
    <w:rsid w:val="00103820"/>
    <w:rsid w:val="001316E8"/>
    <w:rsid w:val="00197E73"/>
    <w:rsid w:val="00200E15"/>
    <w:rsid w:val="002440EF"/>
    <w:rsid w:val="0025191B"/>
    <w:rsid w:val="002556E8"/>
    <w:rsid w:val="00265611"/>
    <w:rsid w:val="00273F39"/>
    <w:rsid w:val="0027569D"/>
    <w:rsid w:val="002E798A"/>
    <w:rsid w:val="00322DF8"/>
    <w:rsid w:val="00382693"/>
    <w:rsid w:val="003A07C3"/>
    <w:rsid w:val="003A6EA0"/>
    <w:rsid w:val="00405D56"/>
    <w:rsid w:val="00486985"/>
    <w:rsid w:val="004954DC"/>
    <w:rsid w:val="005455AE"/>
    <w:rsid w:val="0055411B"/>
    <w:rsid w:val="00684A39"/>
    <w:rsid w:val="006E37B8"/>
    <w:rsid w:val="00727997"/>
    <w:rsid w:val="007A63F3"/>
    <w:rsid w:val="00811EDB"/>
    <w:rsid w:val="00822224"/>
    <w:rsid w:val="00845FEA"/>
    <w:rsid w:val="008B2470"/>
    <w:rsid w:val="009036C3"/>
    <w:rsid w:val="00923676"/>
    <w:rsid w:val="009372CA"/>
    <w:rsid w:val="00951F9C"/>
    <w:rsid w:val="00972FC1"/>
    <w:rsid w:val="00A3183D"/>
    <w:rsid w:val="00A66761"/>
    <w:rsid w:val="00B0154F"/>
    <w:rsid w:val="00B35B06"/>
    <w:rsid w:val="00B97652"/>
    <w:rsid w:val="00BB30EA"/>
    <w:rsid w:val="00BE703C"/>
    <w:rsid w:val="00BF0E20"/>
    <w:rsid w:val="00C5655C"/>
    <w:rsid w:val="00C64C77"/>
    <w:rsid w:val="00C72A1D"/>
    <w:rsid w:val="00CF2467"/>
    <w:rsid w:val="00D3157F"/>
    <w:rsid w:val="00DC223B"/>
    <w:rsid w:val="00DD1251"/>
    <w:rsid w:val="00DF466A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7F27"/>
  <w15:chartTrackingRefBased/>
  <w15:docId w15:val="{C5E0E6C6-BFC7-B344-9C96-AEA3007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D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D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D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D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D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D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D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D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D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Оганесян Маргарита</dc:creator>
  <cp:keywords/>
  <dc:description/>
  <cp:lastModifiedBy>Азамат Читаов</cp:lastModifiedBy>
  <cp:revision>8</cp:revision>
  <dcterms:created xsi:type="dcterms:W3CDTF">2026-03-26T17:06:00Z</dcterms:created>
  <dcterms:modified xsi:type="dcterms:W3CDTF">2026-04-01T20:22:00Z</dcterms:modified>
</cp:coreProperties>
</file>