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53" w:rsidRPr="00EE7FD3" w:rsidRDefault="00C62953" w:rsidP="00EE7FD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>Пространственно-временные особенности изменения температурного режима Адыгеи</w:t>
      </w:r>
    </w:p>
    <w:p w:rsidR="00C62953" w:rsidRPr="00EE7FD3" w:rsidRDefault="00C62953" w:rsidP="00EE7FD3">
      <w:pPr>
        <w:spacing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E7FD3">
        <w:rPr>
          <w:rFonts w:ascii="Times New Roman" w:hAnsi="Times New Roman"/>
          <w:i/>
          <w:sz w:val="24"/>
          <w:szCs w:val="24"/>
        </w:rPr>
        <w:t>Савченко Дарья Александровна</w:t>
      </w:r>
    </w:p>
    <w:p w:rsidR="00C62953" w:rsidRPr="00EE7FD3" w:rsidRDefault="00C62953" w:rsidP="00EE7FD3">
      <w:pPr>
        <w:spacing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E7FD3">
        <w:rPr>
          <w:rFonts w:ascii="Times New Roman" w:hAnsi="Times New Roman"/>
          <w:i/>
          <w:sz w:val="24"/>
          <w:szCs w:val="24"/>
        </w:rPr>
        <w:t>Адыгейский государственный университет, Майкоп</w:t>
      </w:r>
    </w:p>
    <w:p w:rsidR="00EE7FD3" w:rsidRDefault="00C62953" w:rsidP="00EE7FD3">
      <w:pPr>
        <w:spacing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E7FD3">
        <w:rPr>
          <w:rFonts w:ascii="Times New Roman" w:hAnsi="Times New Roman"/>
          <w:i/>
          <w:sz w:val="24"/>
          <w:szCs w:val="24"/>
        </w:rPr>
        <w:t xml:space="preserve">Научный руководитель: </w:t>
      </w:r>
      <w:proofErr w:type="spellStart"/>
      <w:r w:rsidR="00EE7FD3" w:rsidRPr="00EE7FD3">
        <w:rPr>
          <w:rFonts w:ascii="Times New Roman" w:hAnsi="Times New Roman"/>
          <w:i/>
          <w:sz w:val="24"/>
          <w:szCs w:val="24"/>
        </w:rPr>
        <w:t>Варшанина</w:t>
      </w:r>
      <w:proofErr w:type="spellEnd"/>
      <w:r w:rsidR="00EE7FD3" w:rsidRPr="00EE7FD3">
        <w:rPr>
          <w:rFonts w:ascii="Times New Roman" w:hAnsi="Times New Roman"/>
          <w:i/>
          <w:sz w:val="24"/>
          <w:szCs w:val="24"/>
        </w:rPr>
        <w:t xml:space="preserve"> Т.П.</w:t>
      </w:r>
    </w:p>
    <w:p w:rsidR="00C62953" w:rsidRDefault="007E230D" w:rsidP="00EE7FD3">
      <w:pPr>
        <w:spacing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E7FD3">
        <w:rPr>
          <w:rFonts w:ascii="Times New Roman" w:hAnsi="Times New Roman"/>
          <w:i/>
          <w:sz w:val="24"/>
          <w:szCs w:val="24"/>
        </w:rPr>
        <w:t xml:space="preserve">кандидат биологических наук,  доцент кафедры географии </w:t>
      </w:r>
    </w:p>
    <w:p w:rsidR="00EE7FD3" w:rsidRPr="00EE7FD3" w:rsidRDefault="00EE7FD3" w:rsidP="00EE7FD3">
      <w:pPr>
        <w:spacing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E7FD3">
        <w:rPr>
          <w:rFonts w:ascii="Times New Roman" w:hAnsi="Times New Roman"/>
          <w:i/>
          <w:sz w:val="24"/>
          <w:szCs w:val="24"/>
        </w:rPr>
        <w:t>Адыгейский государственный университет, Майкоп</w:t>
      </w:r>
    </w:p>
    <w:p w:rsidR="00D52A85" w:rsidRPr="00EE7FD3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>Актуальность исследования обусловлена тремя факторами. Во-первых, глобальные климатические модели не отражают дифференциацию процессов на уровне отдельных ландшафтных зон, тогда как равнины и горы реагируют на потепление по-разному. Во-вторых, Западный Кавказ (включая Республику Адыгею) остается слабо изученным регионом — отсутствуют</w:t>
      </w:r>
      <w:r w:rsidR="002E2307">
        <w:rPr>
          <w:rFonts w:ascii="Times New Roman" w:hAnsi="Times New Roman"/>
          <w:sz w:val="24"/>
          <w:szCs w:val="24"/>
        </w:rPr>
        <w:t xml:space="preserve">  </w:t>
      </w:r>
      <w:r w:rsidRPr="00EE7FD3">
        <w:rPr>
          <w:rFonts w:ascii="Times New Roman" w:hAnsi="Times New Roman"/>
          <w:sz w:val="24"/>
          <w:szCs w:val="24"/>
        </w:rPr>
        <w:t>количественные данные об изменении климата в разных высотных поясах. В-третьих, разработка ГИС-подхода к пространственно-дифференцированной оценке климатических изменений имеет значение для других горных регионов.</w:t>
      </w:r>
    </w:p>
    <w:p w:rsidR="007E230D" w:rsidRPr="00EE7FD3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 xml:space="preserve">На международном уровне проблематика представлена работами ВМО [1]. В России ключевыми являются исследования Грузы Г.В. и </w:t>
      </w:r>
      <w:proofErr w:type="spellStart"/>
      <w:r w:rsidRPr="00EE7FD3">
        <w:rPr>
          <w:rFonts w:ascii="Times New Roman" w:hAnsi="Times New Roman"/>
          <w:sz w:val="24"/>
          <w:szCs w:val="24"/>
        </w:rPr>
        <w:t>Раньковой</w:t>
      </w:r>
      <w:proofErr w:type="spellEnd"/>
      <w:r w:rsidRPr="00EE7FD3">
        <w:rPr>
          <w:rFonts w:ascii="Times New Roman" w:hAnsi="Times New Roman"/>
          <w:sz w:val="24"/>
          <w:szCs w:val="24"/>
        </w:rPr>
        <w:t xml:space="preserve"> Э.Я. [2</w:t>
      </w:r>
      <w:r w:rsidR="00E145B2">
        <w:rPr>
          <w:rFonts w:ascii="Times New Roman" w:hAnsi="Times New Roman"/>
          <w:sz w:val="24"/>
          <w:szCs w:val="24"/>
        </w:rPr>
        <w:t>-3</w:t>
      </w:r>
      <w:r w:rsidRPr="00EE7FD3">
        <w:rPr>
          <w:rFonts w:ascii="Times New Roman" w:hAnsi="Times New Roman"/>
          <w:sz w:val="24"/>
          <w:szCs w:val="24"/>
        </w:rPr>
        <w:t>] по изменениям климата РФ, однако они сосредоточены на европейской равнине и Сибири. В области ГИС-технологий для климатического мониторинга значим вклад</w:t>
      </w:r>
      <w:r w:rsidR="00E145B2">
        <w:rPr>
          <w:rFonts w:ascii="Times New Roman" w:hAnsi="Times New Roman"/>
          <w:sz w:val="24"/>
          <w:szCs w:val="24"/>
        </w:rPr>
        <w:t xml:space="preserve"> </w:t>
      </w:r>
      <w:r w:rsidR="006C11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45B2">
        <w:rPr>
          <w:rFonts w:ascii="Times New Roman" w:hAnsi="Times New Roman"/>
          <w:sz w:val="24"/>
          <w:szCs w:val="24"/>
        </w:rPr>
        <w:t>Гордова</w:t>
      </w:r>
      <w:proofErr w:type="spellEnd"/>
      <w:r w:rsidR="00E145B2">
        <w:rPr>
          <w:rFonts w:ascii="Times New Roman" w:hAnsi="Times New Roman"/>
          <w:sz w:val="24"/>
          <w:szCs w:val="24"/>
        </w:rPr>
        <w:t xml:space="preserve"> Е.П. и </w:t>
      </w:r>
      <w:proofErr w:type="spellStart"/>
      <w:r w:rsidR="00E145B2">
        <w:rPr>
          <w:rFonts w:ascii="Times New Roman" w:hAnsi="Times New Roman"/>
          <w:sz w:val="24"/>
          <w:szCs w:val="24"/>
        </w:rPr>
        <w:t>Лыкосова</w:t>
      </w:r>
      <w:proofErr w:type="spellEnd"/>
      <w:r w:rsidR="00E145B2">
        <w:rPr>
          <w:rFonts w:ascii="Times New Roman" w:hAnsi="Times New Roman"/>
          <w:sz w:val="24"/>
          <w:szCs w:val="24"/>
        </w:rPr>
        <w:t xml:space="preserve"> В.Н. [4-5</w:t>
      </w:r>
      <w:r w:rsidRPr="00EE7FD3">
        <w:rPr>
          <w:rFonts w:ascii="Times New Roman" w:hAnsi="Times New Roman"/>
          <w:sz w:val="24"/>
          <w:szCs w:val="24"/>
        </w:rPr>
        <w:t>]. Таким образом, существующие исследования оставляют открытым вопрос о количественной оценке пространственной дифференциации климата в слабоизученных регионах, таких как Адыгея.</w:t>
      </w:r>
    </w:p>
    <w:p w:rsidR="007E230D" w:rsidRPr="00EE7FD3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>Цель — выявление пространственно-временных особенностей изменения температурного режима в Адыгее за 2003–2023 гг. с использованием ГИС-технологий.</w:t>
      </w:r>
    </w:p>
    <w:p w:rsidR="002E2307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 xml:space="preserve">Задачи: </w:t>
      </w:r>
    </w:p>
    <w:p w:rsidR="002E2307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>1) анализ многолетних рядов температуры по трем метеостанциям (равнинная, предгорная, горная зоны);</w:t>
      </w:r>
    </w:p>
    <w:p w:rsidR="002E2307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 xml:space="preserve"> 2) выявление статистически значимых трендов; </w:t>
      </w:r>
    </w:p>
    <w:p w:rsidR="002E2307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 xml:space="preserve">3) оценка влияния высотного фактора; </w:t>
      </w:r>
    </w:p>
    <w:p w:rsidR="007E230D" w:rsidRPr="00EE7FD3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>4) разработка ГИС-системы для визуализации.</w:t>
      </w:r>
    </w:p>
    <w:p w:rsidR="007E230D" w:rsidRPr="00EE7FD3" w:rsidRDefault="007E230D" w:rsidP="00EE7FD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 xml:space="preserve">Данные: три метеостанции — </w:t>
      </w:r>
      <w:proofErr w:type="gramStart"/>
      <w:r w:rsidRPr="00EE7FD3">
        <w:rPr>
          <w:rFonts w:ascii="Times New Roman" w:hAnsi="Times New Roman"/>
          <w:sz w:val="24"/>
          <w:szCs w:val="24"/>
        </w:rPr>
        <w:t>г</w:t>
      </w:r>
      <w:proofErr w:type="gramEnd"/>
      <w:r w:rsidRPr="00EE7FD3">
        <w:rPr>
          <w:rFonts w:ascii="Times New Roman" w:hAnsi="Times New Roman"/>
          <w:sz w:val="24"/>
          <w:szCs w:val="24"/>
        </w:rPr>
        <w:t xml:space="preserve">. Майкоп (220 м), ст. Даховская (500 м), пос. </w:t>
      </w:r>
      <w:proofErr w:type="spellStart"/>
      <w:r w:rsidRPr="00EE7FD3">
        <w:rPr>
          <w:rFonts w:ascii="Times New Roman" w:hAnsi="Times New Roman"/>
          <w:sz w:val="24"/>
          <w:szCs w:val="24"/>
        </w:rPr>
        <w:t>Гузерипль</w:t>
      </w:r>
      <w:proofErr w:type="spellEnd"/>
      <w:r w:rsidRPr="00EE7FD3">
        <w:rPr>
          <w:rFonts w:ascii="Times New Roman" w:hAnsi="Times New Roman"/>
          <w:sz w:val="24"/>
          <w:szCs w:val="24"/>
        </w:rPr>
        <w:t xml:space="preserve"> (680 м); период 2003–2023 гг.; объем &gt;175 тыс. записей на станцию. Методы: системный анализ, регрессионный анализ, оп</w:t>
      </w:r>
      <w:r w:rsidR="006C1139">
        <w:rPr>
          <w:rFonts w:ascii="Times New Roman" w:hAnsi="Times New Roman"/>
          <w:sz w:val="24"/>
          <w:szCs w:val="24"/>
        </w:rPr>
        <w:t>исательная статистика</w:t>
      </w:r>
      <w:r w:rsidRPr="00EE7F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7FD3">
        <w:rPr>
          <w:rFonts w:ascii="Times New Roman" w:hAnsi="Times New Roman"/>
          <w:sz w:val="24"/>
          <w:szCs w:val="24"/>
        </w:rPr>
        <w:t>геоинформационный</w:t>
      </w:r>
      <w:proofErr w:type="spellEnd"/>
      <w:r w:rsidRPr="00EE7FD3">
        <w:rPr>
          <w:rFonts w:ascii="Times New Roman" w:hAnsi="Times New Roman"/>
          <w:sz w:val="24"/>
          <w:szCs w:val="24"/>
        </w:rPr>
        <w:t xml:space="preserve"> анализ. Алгоритмы: восстановление пропусков (скользящая медиана), агрегация данных, построение трендов. ГИС-платформа: обоснован выбор ГИС «Панорама» (поддержка российских стандартов, форматов Росгидромета, интеграция с </w:t>
      </w:r>
      <w:proofErr w:type="spellStart"/>
      <w:r w:rsidRPr="00EE7FD3">
        <w:rPr>
          <w:rFonts w:ascii="Times New Roman" w:hAnsi="Times New Roman"/>
          <w:sz w:val="24"/>
          <w:szCs w:val="24"/>
        </w:rPr>
        <w:t>Astra</w:t>
      </w:r>
      <w:proofErr w:type="spellEnd"/>
      <w:r w:rsidRPr="00EE7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FD3">
        <w:rPr>
          <w:rFonts w:ascii="Times New Roman" w:hAnsi="Times New Roman"/>
          <w:sz w:val="24"/>
          <w:szCs w:val="24"/>
        </w:rPr>
        <w:t>Linux</w:t>
      </w:r>
      <w:proofErr w:type="spellEnd"/>
      <w:r w:rsidRPr="00EE7FD3">
        <w:rPr>
          <w:rFonts w:ascii="Times New Roman" w:hAnsi="Times New Roman"/>
          <w:sz w:val="24"/>
          <w:szCs w:val="24"/>
        </w:rPr>
        <w:t>).</w:t>
      </w:r>
    </w:p>
    <w:p w:rsidR="00BC7496" w:rsidRPr="00EE7FD3" w:rsidRDefault="007E230D" w:rsidP="00BC749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>Выводы: установлена пространственная дифференциация климатических изменений в Адыгее; выявлена обратная зависимость между высотой и скоростью потепления; равнинные территории наиболее уязвимы; изменения проявляются через смягчение зимних температур; разработанная ГИС-система может использоваться для мониторинга и планирования.</w:t>
      </w:r>
    </w:p>
    <w:p w:rsidR="007E230D" w:rsidRPr="00EE7FD3" w:rsidRDefault="007E230D" w:rsidP="00BC749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>Список литературы:</w:t>
      </w:r>
    </w:p>
    <w:p w:rsidR="007E230D" w:rsidRPr="00EE7FD3" w:rsidRDefault="007E230D" w:rsidP="006C1139">
      <w:pPr>
        <w:pStyle w:val="a3"/>
        <w:numPr>
          <w:ilvl w:val="0"/>
          <w:numId w:val="1"/>
        </w:numPr>
        <w:spacing w:line="240" w:lineRule="auto"/>
        <w:ind w:firstLine="709"/>
        <w:contextualSpacing w:val="0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lastRenderedPageBreak/>
        <w:t xml:space="preserve">Всемирная метеорологическая организация. Руководство по Комплексной системе обработки и прогнозирования (ВМО-№ 305). — Женева, 2023. — 91 </w:t>
      </w:r>
      <w:proofErr w:type="gramStart"/>
      <w:r w:rsidRPr="00EE7FD3">
        <w:rPr>
          <w:rFonts w:ascii="Times New Roman" w:hAnsi="Times New Roman"/>
          <w:sz w:val="24"/>
          <w:szCs w:val="24"/>
        </w:rPr>
        <w:t>с</w:t>
      </w:r>
      <w:proofErr w:type="gramEnd"/>
      <w:r w:rsidRPr="00EE7FD3">
        <w:rPr>
          <w:rFonts w:ascii="Times New Roman" w:hAnsi="Times New Roman"/>
          <w:sz w:val="24"/>
          <w:szCs w:val="24"/>
        </w:rPr>
        <w:t>.</w:t>
      </w:r>
    </w:p>
    <w:p w:rsidR="007E230D" w:rsidRDefault="007E230D" w:rsidP="006C1139">
      <w:pPr>
        <w:pStyle w:val="a3"/>
        <w:numPr>
          <w:ilvl w:val="0"/>
          <w:numId w:val="1"/>
        </w:numPr>
        <w:spacing w:line="240" w:lineRule="auto"/>
        <w:ind w:firstLine="709"/>
        <w:contextualSpacing w:val="0"/>
        <w:rPr>
          <w:rFonts w:ascii="Times New Roman" w:hAnsi="Times New Roman"/>
          <w:sz w:val="24"/>
          <w:szCs w:val="24"/>
        </w:rPr>
      </w:pPr>
      <w:r w:rsidRPr="00EE7FD3">
        <w:rPr>
          <w:rFonts w:ascii="Times New Roman" w:hAnsi="Times New Roman"/>
          <w:sz w:val="24"/>
          <w:szCs w:val="24"/>
        </w:rPr>
        <w:t xml:space="preserve">Груза Г.В., </w:t>
      </w:r>
      <w:proofErr w:type="spellStart"/>
      <w:r w:rsidRPr="00EE7FD3">
        <w:rPr>
          <w:rFonts w:ascii="Times New Roman" w:hAnsi="Times New Roman"/>
          <w:sz w:val="24"/>
          <w:szCs w:val="24"/>
        </w:rPr>
        <w:t>Ранькова</w:t>
      </w:r>
      <w:proofErr w:type="spellEnd"/>
      <w:r w:rsidRPr="00EE7FD3">
        <w:rPr>
          <w:rFonts w:ascii="Times New Roman" w:hAnsi="Times New Roman"/>
          <w:sz w:val="24"/>
          <w:szCs w:val="24"/>
        </w:rPr>
        <w:t xml:space="preserve"> Э.Я. Наблюдаемые и ожидаемые изменения климата Российской Федерации. — Обнинск, 2012. — 195 </w:t>
      </w:r>
      <w:proofErr w:type="gramStart"/>
      <w:r w:rsidRPr="00EE7FD3">
        <w:rPr>
          <w:rFonts w:ascii="Times New Roman" w:hAnsi="Times New Roman"/>
          <w:sz w:val="24"/>
          <w:szCs w:val="24"/>
        </w:rPr>
        <w:t>с</w:t>
      </w:r>
      <w:proofErr w:type="gramEnd"/>
      <w:r w:rsidRPr="00EE7FD3">
        <w:rPr>
          <w:rFonts w:ascii="Times New Roman" w:hAnsi="Times New Roman"/>
          <w:sz w:val="24"/>
          <w:szCs w:val="24"/>
        </w:rPr>
        <w:t>.</w:t>
      </w:r>
    </w:p>
    <w:p w:rsidR="00E145B2" w:rsidRPr="00EE7FD3" w:rsidRDefault="00E145B2" w:rsidP="006C1139">
      <w:pPr>
        <w:pStyle w:val="a3"/>
        <w:numPr>
          <w:ilvl w:val="0"/>
          <w:numId w:val="1"/>
        </w:numPr>
        <w:spacing w:line="240" w:lineRule="auto"/>
        <w:ind w:firstLine="709"/>
        <w:contextualSpacing w:val="0"/>
        <w:rPr>
          <w:rFonts w:ascii="Times New Roman" w:hAnsi="Times New Roman"/>
          <w:sz w:val="24"/>
          <w:szCs w:val="24"/>
        </w:rPr>
      </w:pPr>
      <w:r w:rsidRPr="00E145B2">
        <w:rPr>
          <w:rFonts w:ascii="Times New Roman" w:hAnsi="Times New Roman"/>
          <w:sz w:val="24"/>
          <w:szCs w:val="24"/>
        </w:rPr>
        <w:t xml:space="preserve">Груза Г.В., </w:t>
      </w:r>
      <w:proofErr w:type="spellStart"/>
      <w:r w:rsidRPr="00E145B2">
        <w:rPr>
          <w:rFonts w:ascii="Times New Roman" w:hAnsi="Times New Roman"/>
          <w:sz w:val="24"/>
          <w:szCs w:val="24"/>
        </w:rPr>
        <w:t>Ранькова</w:t>
      </w:r>
      <w:proofErr w:type="spellEnd"/>
      <w:r w:rsidRPr="00E145B2">
        <w:rPr>
          <w:rFonts w:ascii="Times New Roman" w:hAnsi="Times New Roman"/>
          <w:sz w:val="24"/>
          <w:szCs w:val="24"/>
        </w:rPr>
        <w:t xml:space="preserve"> Э.Я. Обнаружение изменений климата: состояние, изменчивость и экстремальность климата // Метеорология и гидрология. — Москва: Изд-во "Метеорология и гидрология", 2012.— С. 50–66.</w:t>
      </w:r>
    </w:p>
    <w:p w:rsidR="007E230D" w:rsidRDefault="007E230D" w:rsidP="006C1139">
      <w:pPr>
        <w:pStyle w:val="a3"/>
        <w:numPr>
          <w:ilvl w:val="0"/>
          <w:numId w:val="1"/>
        </w:numPr>
        <w:spacing w:line="240" w:lineRule="auto"/>
        <w:ind w:firstLine="709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E7FD3">
        <w:rPr>
          <w:rFonts w:ascii="Times New Roman" w:hAnsi="Times New Roman"/>
          <w:sz w:val="24"/>
          <w:szCs w:val="24"/>
        </w:rPr>
        <w:t>Гордов</w:t>
      </w:r>
      <w:proofErr w:type="spellEnd"/>
      <w:r w:rsidRPr="00EE7FD3">
        <w:rPr>
          <w:rFonts w:ascii="Times New Roman" w:hAnsi="Times New Roman"/>
          <w:sz w:val="24"/>
          <w:szCs w:val="24"/>
        </w:rPr>
        <w:t xml:space="preserve"> Е.П., </w:t>
      </w:r>
      <w:proofErr w:type="spellStart"/>
      <w:r w:rsidRPr="00EE7FD3">
        <w:rPr>
          <w:rFonts w:ascii="Times New Roman" w:hAnsi="Times New Roman"/>
          <w:sz w:val="24"/>
          <w:szCs w:val="24"/>
        </w:rPr>
        <w:t>Лыкосов</w:t>
      </w:r>
      <w:proofErr w:type="spellEnd"/>
      <w:r w:rsidRPr="00EE7FD3">
        <w:rPr>
          <w:rFonts w:ascii="Times New Roman" w:hAnsi="Times New Roman"/>
          <w:sz w:val="24"/>
          <w:szCs w:val="24"/>
        </w:rPr>
        <w:t xml:space="preserve"> В.Н. Развитие информационно-вычислительной инфраструктуры для интегрированного исследования окружающей среды Сибири // Журнал вычислительных технологий. — 2007. — № S2.</w:t>
      </w:r>
    </w:p>
    <w:p w:rsidR="00E145B2" w:rsidRPr="00EE7FD3" w:rsidRDefault="00E145B2" w:rsidP="006C1139">
      <w:pPr>
        <w:pStyle w:val="a3"/>
        <w:numPr>
          <w:ilvl w:val="0"/>
          <w:numId w:val="1"/>
        </w:numPr>
        <w:spacing w:line="240" w:lineRule="auto"/>
        <w:ind w:firstLine="709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145B2">
        <w:rPr>
          <w:rFonts w:ascii="Times New Roman" w:hAnsi="Times New Roman"/>
          <w:sz w:val="24"/>
          <w:szCs w:val="24"/>
        </w:rPr>
        <w:t>Гордов</w:t>
      </w:r>
      <w:proofErr w:type="spellEnd"/>
      <w:r w:rsidRPr="00E145B2">
        <w:rPr>
          <w:rFonts w:ascii="Times New Roman" w:hAnsi="Times New Roman"/>
          <w:sz w:val="24"/>
          <w:szCs w:val="24"/>
        </w:rPr>
        <w:t xml:space="preserve"> Е. П., </w:t>
      </w:r>
      <w:proofErr w:type="spellStart"/>
      <w:r w:rsidRPr="00E145B2">
        <w:rPr>
          <w:rFonts w:ascii="Times New Roman" w:hAnsi="Times New Roman"/>
          <w:sz w:val="24"/>
          <w:szCs w:val="24"/>
        </w:rPr>
        <w:t>Лыкосов</w:t>
      </w:r>
      <w:proofErr w:type="spellEnd"/>
      <w:r w:rsidRPr="00E145B2">
        <w:rPr>
          <w:rFonts w:ascii="Times New Roman" w:hAnsi="Times New Roman"/>
          <w:sz w:val="24"/>
          <w:szCs w:val="24"/>
        </w:rPr>
        <w:t xml:space="preserve"> В. Н. Информационно-вычислительные технологии для наук об окружающей среде: синтез науки и образования // ЖВТ. 2008. №S3.</w:t>
      </w:r>
    </w:p>
    <w:sectPr w:rsidR="00E145B2" w:rsidRPr="00EE7FD3" w:rsidSect="00EE7F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BDA"/>
    <w:multiLevelType w:val="hybridMultilevel"/>
    <w:tmpl w:val="3E88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953"/>
    <w:rsid w:val="000E6C29"/>
    <w:rsid w:val="001220E4"/>
    <w:rsid w:val="001D610C"/>
    <w:rsid w:val="002E2307"/>
    <w:rsid w:val="00377C62"/>
    <w:rsid w:val="00413548"/>
    <w:rsid w:val="00443BBD"/>
    <w:rsid w:val="00594ACA"/>
    <w:rsid w:val="005E6932"/>
    <w:rsid w:val="006C1139"/>
    <w:rsid w:val="0073647C"/>
    <w:rsid w:val="007E230D"/>
    <w:rsid w:val="00817DEC"/>
    <w:rsid w:val="00873F0B"/>
    <w:rsid w:val="00B44E39"/>
    <w:rsid w:val="00BC7496"/>
    <w:rsid w:val="00C62953"/>
    <w:rsid w:val="00D13791"/>
    <w:rsid w:val="00D40E41"/>
    <w:rsid w:val="00D52A85"/>
    <w:rsid w:val="00E145B2"/>
    <w:rsid w:val="00EE7FD3"/>
    <w:rsid w:val="00FC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А. Солодухин</dc:creator>
  <cp:keywords/>
  <dc:description/>
  <cp:lastModifiedBy>Александр А. Солодухин</cp:lastModifiedBy>
  <cp:revision>11</cp:revision>
  <dcterms:created xsi:type="dcterms:W3CDTF">2026-03-26T08:20:00Z</dcterms:created>
  <dcterms:modified xsi:type="dcterms:W3CDTF">2026-03-27T09:57:00Z</dcterms:modified>
</cp:coreProperties>
</file>