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7D" w:rsidRPr="006968C4" w:rsidRDefault="00E85D36">
      <w:pPr>
        <w:ind w:firstLine="0"/>
        <w:jc w:val="center"/>
        <w:rPr>
          <w:lang w:val="ru-RU"/>
        </w:rPr>
      </w:pPr>
      <w:r w:rsidRPr="006968C4">
        <w:rPr>
          <w:b/>
          <w:lang w:val="ru-RU"/>
        </w:rPr>
        <w:t>ЭФФЕКТИВНОСТЬ ИСПОЛЬЗОВАНИЯ ЦИФРОВЫХ ТЕХНОЛОГИЙ В ОБУЧЕНИИ НЕМЕЦКОМУ ЯЗЫКУ</w:t>
      </w:r>
    </w:p>
    <w:p w:rsidR="00F3537D" w:rsidRDefault="00E85D36">
      <w:pPr>
        <w:ind w:firstLine="0"/>
        <w:jc w:val="right"/>
        <w:rPr>
          <w:i/>
          <w:lang w:val="ru-RU"/>
        </w:rPr>
      </w:pPr>
      <w:proofErr w:type="spellStart"/>
      <w:r w:rsidRPr="006968C4">
        <w:rPr>
          <w:i/>
          <w:lang w:val="ru-RU"/>
        </w:rPr>
        <w:t>Кульченко</w:t>
      </w:r>
      <w:proofErr w:type="spellEnd"/>
      <w:r w:rsidRPr="006968C4">
        <w:rPr>
          <w:i/>
          <w:lang w:val="ru-RU"/>
        </w:rPr>
        <w:t xml:space="preserve"> А. А</w:t>
      </w:r>
      <w:r>
        <w:rPr>
          <w:i/>
          <w:lang w:val="ru-RU"/>
        </w:rPr>
        <w:t>.</w:t>
      </w:r>
    </w:p>
    <w:p w:rsidR="00F3537D" w:rsidRDefault="00E85D36">
      <w:pPr>
        <w:shd w:val="clear" w:color="auto" w:fill="FFFFFF"/>
        <w:spacing w:line="279" w:lineRule="auto"/>
        <w:jc w:val="right"/>
        <w:textAlignment w:val="baseline"/>
        <w:rPr>
          <w:rFonts w:cs="Times New Roman"/>
          <w:i/>
          <w:iCs/>
          <w:color w:val="353535"/>
          <w:szCs w:val="24"/>
          <w:lang w:val="ru-RU" w:eastAsia="ru-RU"/>
        </w:rPr>
      </w:pPr>
      <w:r>
        <w:rPr>
          <w:rFonts w:cs="Times New Roman"/>
          <w:i/>
          <w:iCs/>
          <w:color w:val="353535"/>
          <w:szCs w:val="24"/>
          <w:lang w:val="ru-RU" w:eastAsia="ru-RU"/>
        </w:rPr>
        <w:t>ФГБОУ ВО «АГУ», г</w:t>
      </w:r>
      <w:proofErr w:type="gramStart"/>
      <w:r>
        <w:rPr>
          <w:rFonts w:cs="Times New Roman"/>
          <w:i/>
          <w:iCs/>
          <w:color w:val="353535"/>
          <w:szCs w:val="24"/>
          <w:lang w:val="ru-RU" w:eastAsia="ru-RU"/>
        </w:rPr>
        <w:t>.М</w:t>
      </w:r>
      <w:proofErr w:type="gramEnd"/>
      <w:r>
        <w:rPr>
          <w:rFonts w:cs="Times New Roman"/>
          <w:i/>
          <w:iCs/>
          <w:color w:val="353535"/>
          <w:szCs w:val="24"/>
          <w:lang w:val="ru-RU" w:eastAsia="ru-RU"/>
        </w:rPr>
        <w:t>айкоп.</w:t>
      </w:r>
    </w:p>
    <w:p w:rsidR="00F3537D" w:rsidRPr="006968C4" w:rsidRDefault="00E85D36">
      <w:pPr>
        <w:shd w:val="clear" w:color="auto" w:fill="FFFFFF"/>
        <w:jc w:val="right"/>
        <w:textAlignment w:val="baseline"/>
        <w:rPr>
          <w:i/>
          <w:lang w:val="ru-RU"/>
        </w:rPr>
      </w:pPr>
      <w:r w:rsidRPr="006968C4">
        <w:rPr>
          <w:i/>
          <w:lang w:val="ru-RU"/>
        </w:rPr>
        <w:t>Научный руководител</w:t>
      </w:r>
      <w:proofErr w:type="gramStart"/>
      <w:r w:rsidRPr="006968C4">
        <w:rPr>
          <w:i/>
          <w:lang w:val="ru-RU"/>
        </w:rPr>
        <w:t>ь</w:t>
      </w:r>
      <w:r>
        <w:rPr>
          <w:i/>
          <w:lang w:val="ru-RU"/>
        </w:rPr>
        <w:t>-</w:t>
      </w:r>
      <w:proofErr w:type="gram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Берсирова</w:t>
      </w:r>
      <w:proofErr w:type="spellEnd"/>
      <w:r>
        <w:rPr>
          <w:i/>
          <w:lang w:val="ru-RU"/>
        </w:rPr>
        <w:t xml:space="preserve"> С.А</w:t>
      </w:r>
      <w:r w:rsidRPr="006968C4">
        <w:rPr>
          <w:i/>
          <w:lang w:val="ru-RU"/>
        </w:rPr>
        <w:t xml:space="preserve">., к. </w:t>
      </w:r>
      <w:r>
        <w:rPr>
          <w:i/>
          <w:lang w:val="ru-RU"/>
        </w:rPr>
        <w:t>п</w:t>
      </w:r>
      <w:r w:rsidRPr="006968C4">
        <w:rPr>
          <w:i/>
          <w:lang w:val="ru-RU"/>
        </w:rPr>
        <w:t>. н., доцент, доцент кафедры</w:t>
      </w:r>
      <w:r>
        <w:rPr>
          <w:i/>
          <w:lang w:val="ru-RU"/>
        </w:rPr>
        <w:t xml:space="preserve"> </w:t>
      </w:r>
      <w:r w:rsidRPr="006968C4">
        <w:rPr>
          <w:i/>
          <w:lang w:val="ru-RU"/>
        </w:rPr>
        <w:t xml:space="preserve">французской и немецкой филологии, </w:t>
      </w:r>
    </w:p>
    <w:p w:rsidR="00F3537D" w:rsidRDefault="00E85D36">
      <w:pPr>
        <w:shd w:val="clear" w:color="auto" w:fill="FFFFFF"/>
        <w:jc w:val="right"/>
        <w:textAlignment w:val="baseline"/>
        <w:rPr>
          <w:rFonts w:cs="Times New Roman"/>
          <w:i/>
          <w:iCs/>
          <w:color w:val="353535"/>
          <w:szCs w:val="24"/>
          <w:lang w:val="ru-RU" w:eastAsia="ru-RU"/>
        </w:rPr>
      </w:pPr>
      <w:r>
        <w:rPr>
          <w:rFonts w:cs="Times New Roman"/>
          <w:i/>
          <w:iCs/>
          <w:color w:val="353535"/>
          <w:szCs w:val="24"/>
          <w:lang w:val="ru-RU" w:eastAsia="ru-RU"/>
        </w:rPr>
        <w:t>ФГБОУ ВО «АГУ», г</w:t>
      </w:r>
      <w:proofErr w:type="gramStart"/>
      <w:r>
        <w:rPr>
          <w:rFonts w:cs="Times New Roman"/>
          <w:i/>
          <w:iCs/>
          <w:color w:val="353535"/>
          <w:szCs w:val="24"/>
          <w:lang w:val="ru-RU" w:eastAsia="ru-RU"/>
        </w:rPr>
        <w:t>.М</w:t>
      </w:r>
      <w:proofErr w:type="gramEnd"/>
      <w:r>
        <w:rPr>
          <w:rFonts w:cs="Times New Roman"/>
          <w:i/>
          <w:iCs/>
          <w:color w:val="353535"/>
          <w:szCs w:val="24"/>
          <w:lang w:val="ru-RU" w:eastAsia="ru-RU"/>
        </w:rPr>
        <w:t>айкоп.</w:t>
      </w:r>
    </w:p>
    <w:p w:rsidR="00F3537D" w:rsidRPr="006968C4" w:rsidRDefault="00F3537D">
      <w:pPr>
        <w:shd w:val="clear" w:color="auto" w:fill="FFFFFF"/>
        <w:spacing w:line="279" w:lineRule="auto"/>
        <w:jc w:val="right"/>
        <w:textAlignment w:val="baseline"/>
        <w:rPr>
          <w:lang w:val="ru-RU"/>
        </w:rPr>
      </w:pPr>
    </w:p>
    <w:p w:rsidR="00F3537D" w:rsidRPr="006968C4" w:rsidRDefault="00E85D36">
      <w:pPr>
        <w:rPr>
          <w:lang w:val="ru-RU"/>
        </w:rPr>
      </w:pPr>
      <w:r w:rsidRPr="006968C4">
        <w:rPr>
          <w:lang w:val="ru-RU"/>
        </w:rPr>
        <w:t>В условиях цифровой трансформации образования возрастает необходимость оценивать не только распространённость цифровых средств, но и их реальную педагогическую результативность в обучении иностранным языкам. Для немецкого языка эта проблема особенно значим</w:t>
      </w:r>
      <w:r w:rsidRPr="006968C4">
        <w:rPr>
          <w:lang w:val="ru-RU"/>
        </w:rPr>
        <w:t xml:space="preserve">а, поскольку его освоение требует системной работы над фонетикой, лексикой, грамматикой, письмом, </w:t>
      </w:r>
      <w:proofErr w:type="spellStart"/>
      <w:r w:rsidRPr="006968C4">
        <w:rPr>
          <w:lang w:val="ru-RU"/>
        </w:rPr>
        <w:t>аудированием</w:t>
      </w:r>
      <w:proofErr w:type="spellEnd"/>
      <w:r w:rsidRPr="006968C4">
        <w:rPr>
          <w:lang w:val="ru-RU"/>
        </w:rPr>
        <w:t xml:space="preserve"> и </w:t>
      </w:r>
      <w:r>
        <w:rPr>
          <w:lang w:val="ru-RU"/>
        </w:rPr>
        <w:t>формированием</w:t>
      </w:r>
      <w:r>
        <w:rPr>
          <w:lang w:val="ru-RU"/>
        </w:rPr>
        <w:t xml:space="preserve"> навыков </w:t>
      </w:r>
      <w:r w:rsidRPr="006968C4">
        <w:rPr>
          <w:lang w:val="ru-RU"/>
        </w:rPr>
        <w:t>межкультурной коммуникаци</w:t>
      </w:r>
      <w:r>
        <w:rPr>
          <w:lang w:val="ru-RU"/>
        </w:rPr>
        <w:t>и</w:t>
      </w:r>
      <w:r w:rsidRPr="006968C4">
        <w:rPr>
          <w:lang w:val="ru-RU"/>
        </w:rPr>
        <w:t xml:space="preserve">. </w:t>
      </w:r>
    </w:p>
    <w:p w:rsidR="00F3537D" w:rsidRPr="006968C4" w:rsidRDefault="00E85D36">
      <w:pPr>
        <w:rPr>
          <w:lang w:val="ru-RU"/>
        </w:rPr>
      </w:pPr>
      <w:r w:rsidRPr="006968C4">
        <w:rPr>
          <w:b/>
          <w:lang w:val="ru-RU"/>
        </w:rPr>
        <w:t>Актуальность</w:t>
      </w:r>
      <w:r w:rsidRPr="006968C4">
        <w:rPr>
          <w:lang w:val="ru-RU"/>
        </w:rPr>
        <w:t xml:space="preserve"> темы о</w:t>
      </w:r>
      <w:r>
        <w:rPr>
          <w:lang w:val="ru-RU"/>
        </w:rPr>
        <w:t>бусловлена</w:t>
      </w:r>
      <w:r w:rsidRPr="006968C4">
        <w:rPr>
          <w:lang w:val="ru-RU"/>
        </w:rPr>
        <w:t xml:space="preserve"> расширением</w:t>
      </w:r>
      <w:r>
        <w:rPr>
          <w:lang w:val="ru-RU"/>
        </w:rPr>
        <w:t xml:space="preserve"> использования в </w:t>
      </w:r>
      <w:r w:rsidRPr="006968C4">
        <w:rPr>
          <w:lang w:val="ru-RU"/>
        </w:rPr>
        <w:t xml:space="preserve"> практик</w:t>
      </w:r>
      <w:r>
        <w:rPr>
          <w:lang w:val="ru-RU"/>
        </w:rPr>
        <w:t>е</w:t>
      </w:r>
      <w:r>
        <w:rPr>
          <w:lang w:val="ru-RU"/>
        </w:rPr>
        <w:t xml:space="preserve"> очного </w:t>
      </w:r>
      <w:r w:rsidRPr="006968C4">
        <w:rPr>
          <w:lang w:val="ru-RU"/>
        </w:rPr>
        <w:t xml:space="preserve">и </w:t>
      </w:r>
      <w:proofErr w:type="spellStart"/>
      <w:r w:rsidRPr="006968C4">
        <w:rPr>
          <w:lang w:val="ru-RU"/>
        </w:rPr>
        <w:t>онлайн-обучения</w:t>
      </w:r>
      <w:proofErr w:type="spellEnd"/>
      <w:r w:rsidRPr="006968C4">
        <w:rPr>
          <w:lang w:val="ru-RU"/>
        </w:rPr>
        <w:t xml:space="preserve">, активным внедрением мобильных приложений, платформ дистанционного обучения и инструментов искусственного интеллекта, а также потребностью в методически обоснованном выборе цифровых </w:t>
      </w:r>
      <w:r>
        <w:rPr>
          <w:lang w:val="ru-RU"/>
        </w:rPr>
        <w:t>технологий</w:t>
      </w:r>
      <w:r w:rsidR="006968C4">
        <w:rPr>
          <w:lang w:val="ru-RU"/>
        </w:rPr>
        <w:t xml:space="preserve"> [1</w:t>
      </w:r>
      <w:r w:rsidRPr="006968C4">
        <w:rPr>
          <w:lang w:val="ru-RU"/>
        </w:rPr>
        <w:t>; 4].</w:t>
      </w:r>
    </w:p>
    <w:p w:rsidR="00F3537D" w:rsidRPr="006968C4" w:rsidRDefault="00E85D36">
      <w:pPr>
        <w:rPr>
          <w:lang w:val="ru-RU"/>
        </w:rPr>
      </w:pPr>
      <w:r w:rsidRPr="006968C4">
        <w:rPr>
          <w:b/>
          <w:lang w:val="ru-RU"/>
        </w:rPr>
        <w:t>Степень разработанности</w:t>
      </w:r>
      <w:r w:rsidRPr="006968C4">
        <w:rPr>
          <w:lang w:val="ru-RU"/>
        </w:rPr>
        <w:t xml:space="preserve"> проблемы достаточно высока: в </w:t>
      </w:r>
      <w:r w:rsidRPr="006968C4">
        <w:rPr>
          <w:lang w:val="ru-RU"/>
        </w:rPr>
        <w:t xml:space="preserve">научной литературе представлены исследования по мобильному обучению, цифровому письму, системам управления обучением, </w:t>
      </w:r>
      <w:r>
        <w:rPr>
          <w:lang w:val="ru-RU"/>
        </w:rPr>
        <w:t>использовании</w:t>
      </w:r>
      <w:r>
        <w:rPr>
          <w:lang w:val="ru-RU"/>
        </w:rPr>
        <w:t xml:space="preserve"> игрового формата</w:t>
      </w:r>
      <w:r w:rsidRPr="006968C4">
        <w:rPr>
          <w:lang w:val="ru-RU"/>
        </w:rPr>
        <w:t xml:space="preserve"> и ИИ в языковом образовании. Вместе с тем значительная часть работ посвящена английскому языку, тогда как п</w:t>
      </w:r>
      <w:r w:rsidRPr="006968C4">
        <w:rPr>
          <w:lang w:val="ru-RU"/>
        </w:rPr>
        <w:t>едагогическая специфика обучения немецкому языку изучена менее полно. Это позволяет рассматривать заявленную тему как актуальное направле</w:t>
      </w:r>
      <w:r w:rsidR="006968C4">
        <w:rPr>
          <w:lang w:val="ru-RU"/>
        </w:rPr>
        <w:t xml:space="preserve">ние </w:t>
      </w:r>
      <w:proofErr w:type="gramStart"/>
      <w:r w:rsidR="006968C4">
        <w:rPr>
          <w:lang w:val="ru-RU"/>
        </w:rPr>
        <w:t>методических исследований</w:t>
      </w:r>
      <w:proofErr w:type="gramEnd"/>
      <w:r w:rsidR="006968C4">
        <w:rPr>
          <w:lang w:val="ru-RU"/>
        </w:rPr>
        <w:t xml:space="preserve"> [3</w:t>
      </w:r>
      <w:r w:rsidRPr="006968C4">
        <w:rPr>
          <w:lang w:val="ru-RU"/>
        </w:rPr>
        <w:t>; 5].</w:t>
      </w:r>
    </w:p>
    <w:p w:rsidR="00F3537D" w:rsidRPr="006968C4" w:rsidRDefault="00E85D36">
      <w:pPr>
        <w:rPr>
          <w:lang w:val="ru-RU"/>
        </w:rPr>
      </w:pPr>
      <w:r w:rsidRPr="006968C4">
        <w:rPr>
          <w:b/>
          <w:bCs/>
          <w:lang w:val="ru-RU"/>
        </w:rPr>
        <w:t>Цель исследования</w:t>
      </w:r>
      <w:r w:rsidRPr="006968C4">
        <w:rPr>
          <w:lang w:val="ru-RU"/>
        </w:rPr>
        <w:t xml:space="preserve"> - определить, при каких педагогических условиях цифровые технол</w:t>
      </w:r>
      <w:r w:rsidRPr="006968C4">
        <w:rPr>
          <w:lang w:val="ru-RU"/>
        </w:rPr>
        <w:t xml:space="preserve">огии повышают эффективность обучения немецкому языку. </w:t>
      </w:r>
    </w:p>
    <w:p w:rsidR="00F3537D" w:rsidRPr="006968C4" w:rsidRDefault="00E85D36">
      <w:pPr>
        <w:rPr>
          <w:lang w:val="ru-RU"/>
        </w:rPr>
      </w:pPr>
      <w:r w:rsidRPr="006968C4">
        <w:rPr>
          <w:lang w:val="ru-RU"/>
        </w:rPr>
        <w:t xml:space="preserve">Для достижения цели были поставлены </w:t>
      </w:r>
      <w:r w:rsidRPr="006968C4">
        <w:rPr>
          <w:b/>
          <w:bCs/>
          <w:lang w:val="ru-RU"/>
        </w:rPr>
        <w:t>задачи:</w:t>
      </w:r>
      <w:r w:rsidRPr="006968C4">
        <w:rPr>
          <w:lang w:val="ru-RU"/>
        </w:rPr>
        <w:t xml:space="preserve"> </w:t>
      </w:r>
    </w:p>
    <w:p w:rsidR="00F3537D" w:rsidRPr="006968C4" w:rsidRDefault="00E85D36">
      <w:pPr>
        <w:rPr>
          <w:lang w:val="ru-RU"/>
        </w:rPr>
      </w:pPr>
      <w:r>
        <w:rPr>
          <w:lang w:val="ru-RU"/>
        </w:rPr>
        <w:t>1.О</w:t>
      </w:r>
      <w:r w:rsidRPr="006968C4">
        <w:rPr>
          <w:lang w:val="ru-RU"/>
        </w:rPr>
        <w:t xml:space="preserve">характеризовать основные виды цифровых технологий в языковом образовании; </w:t>
      </w:r>
    </w:p>
    <w:p w:rsidR="00F3537D" w:rsidRPr="006968C4" w:rsidRDefault="00E85D36">
      <w:pPr>
        <w:rPr>
          <w:lang w:val="ru-RU"/>
        </w:rPr>
      </w:pPr>
      <w:r>
        <w:rPr>
          <w:lang w:val="ru-RU"/>
        </w:rPr>
        <w:t>2.В</w:t>
      </w:r>
      <w:r w:rsidRPr="006968C4">
        <w:rPr>
          <w:lang w:val="ru-RU"/>
        </w:rPr>
        <w:t xml:space="preserve">ыявить критерии их эффективности; </w:t>
      </w:r>
    </w:p>
    <w:p w:rsidR="00F3537D" w:rsidRPr="006968C4" w:rsidRDefault="00E85D36">
      <w:pPr>
        <w:rPr>
          <w:lang w:val="ru-RU"/>
        </w:rPr>
      </w:pPr>
      <w:r>
        <w:rPr>
          <w:lang w:val="ru-RU"/>
        </w:rPr>
        <w:t>3.П</w:t>
      </w:r>
      <w:r w:rsidRPr="006968C4">
        <w:rPr>
          <w:lang w:val="ru-RU"/>
        </w:rPr>
        <w:t>роанализировать влияние цифровых инст</w:t>
      </w:r>
      <w:r w:rsidRPr="006968C4">
        <w:rPr>
          <w:lang w:val="ru-RU"/>
        </w:rPr>
        <w:t xml:space="preserve">рументов на формирование языковых навыков и речевых умений; </w:t>
      </w:r>
    </w:p>
    <w:p w:rsidR="00F3537D" w:rsidRPr="006968C4" w:rsidRDefault="00E85D36">
      <w:pPr>
        <w:rPr>
          <w:lang w:val="ru-RU"/>
        </w:rPr>
      </w:pPr>
      <w:r>
        <w:rPr>
          <w:lang w:val="ru-RU"/>
        </w:rPr>
        <w:t>4.О</w:t>
      </w:r>
      <w:r w:rsidRPr="006968C4">
        <w:rPr>
          <w:lang w:val="ru-RU"/>
        </w:rPr>
        <w:t xml:space="preserve">пределить преимущества, ограничения и риски </w:t>
      </w:r>
      <w:proofErr w:type="spellStart"/>
      <w:r w:rsidRPr="006968C4">
        <w:rPr>
          <w:lang w:val="ru-RU"/>
        </w:rPr>
        <w:t>цифровизации</w:t>
      </w:r>
      <w:proofErr w:type="spellEnd"/>
      <w:r w:rsidRPr="006968C4">
        <w:rPr>
          <w:lang w:val="ru-RU"/>
        </w:rPr>
        <w:t xml:space="preserve">; </w:t>
      </w:r>
    </w:p>
    <w:p w:rsidR="00F3537D" w:rsidRPr="006968C4" w:rsidRDefault="00E85D36">
      <w:pPr>
        <w:rPr>
          <w:lang w:val="ru-RU"/>
        </w:rPr>
      </w:pPr>
      <w:r>
        <w:rPr>
          <w:lang w:val="ru-RU"/>
        </w:rPr>
        <w:t>5.П</w:t>
      </w:r>
      <w:r w:rsidRPr="006968C4">
        <w:rPr>
          <w:lang w:val="ru-RU"/>
        </w:rPr>
        <w:t>редложить практические рекомендации по педагогически целесообразному использованию цифровых средств.</w:t>
      </w:r>
    </w:p>
    <w:p w:rsidR="00F3537D" w:rsidRPr="006968C4" w:rsidRDefault="00E85D36" w:rsidP="006968C4">
      <w:pPr>
        <w:rPr>
          <w:lang w:val="ru-RU"/>
        </w:rPr>
      </w:pPr>
      <w:r>
        <w:rPr>
          <w:b/>
          <w:bCs/>
          <w:lang w:val="ru-RU"/>
        </w:rPr>
        <w:t>Методы исследования</w:t>
      </w:r>
      <w:r>
        <w:rPr>
          <w:lang w:val="ru-RU"/>
        </w:rPr>
        <w:t>.</w:t>
      </w:r>
      <w:r w:rsidR="006968C4">
        <w:rPr>
          <w:lang w:val="ru-RU"/>
        </w:rPr>
        <w:t xml:space="preserve"> </w:t>
      </w:r>
      <w:r w:rsidRPr="006968C4">
        <w:rPr>
          <w:lang w:val="ru-RU"/>
        </w:rPr>
        <w:t xml:space="preserve">В работе </w:t>
      </w:r>
      <w:r w:rsidRPr="006968C4">
        <w:rPr>
          <w:lang w:val="ru-RU"/>
        </w:rPr>
        <w:t xml:space="preserve">использованы методы анализа научной литературы, сравнительно-сопоставительный метод, метод педагогического обобщения и элементы </w:t>
      </w:r>
      <w:proofErr w:type="spellStart"/>
      <w:r w:rsidRPr="006968C4">
        <w:rPr>
          <w:lang w:val="ru-RU"/>
        </w:rPr>
        <w:t>контент-анализа</w:t>
      </w:r>
      <w:proofErr w:type="spellEnd"/>
      <w:r w:rsidRPr="006968C4">
        <w:rPr>
          <w:lang w:val="ru-RU"/>
        </w:rPr>
        <w:t xml:space="preserve"> современных публикаций по проблеме цифрового языкового образования.</w:t>
      </w:r>
    </w:p>
    <w:p w:rsidR="00F3537D" w:rsidRPr="006968C4" w:rsidRDefault="00E85D36">
      <w:pPr>
        <w:rPr>
          <w:lang w:val="ru-RU"/>
        </w:rPr>
      </w:pPr>
      <w:r>
        <w:rPr>
          <w:rFonts w:eastAsia="Calibri" w:cs="Times New Roman"/>
          <w:b/>
          <w:bCs/>
          <w:color w:val="000000"/>
          <w:szCs w:val="24"/>
          <w:lang w:val="ru-RU"/>
        </w:rPr>
        <w:t>В рамках проведенного исследования выявлено</w:t>
      </w:r>
      <w:r w:rsidRPr="006968C4">
        <w:rPr>
          <w:b/>
          <w:bCs/>
          <w:lang w:val="ru-RU"/>
        </w:rPr>
        <w:t>,</w:t>
      </w:r>
      <w:r w:rsidRPr="006968C4">
        <w:rPr>
          <w:lang w:val="ru-RU"/>
        </w:rPr>
        <w:t xml:space="preserve"> что наибольшую педагогическую ценность в обучении немецкому языку имеют те цифровые инструменты, которые обеспечивают регулярность тренировки, возможность индивидуального темпа, доступ к аутентичным материалам и качественную обратную связь. Системы управ</w:t>
      </w:r>
      <w:r w:rsidRPr="006968C4">
        <w:rPr>
          <w:lang w:val="ru-RU"/>
        </w:rPr>
        <w:t xml:space="preserve">ления обучением позволяют структурировать курс и организовывать самостоятельную работу; мобильные приложения и сервисы интервального повторения эффективны для закрепления лексики, артиклей и грамматических форм; интерактивные сервисы повышают </w:t>
      </w:r>
      <w:r>
        <w:rPr>
          <w:lang w:val="ru-RU"/>
        </w:rPr>
        <w:t>вовлеченность</w:t>
      </w:r>
      <w:r w:rsidRPr="006968C4">
        <w:rPr>
          <w:lang w:val="ru-RU"/>
        </w:rPr>
        <w:t xml:space="preserve"> и снижают </w:t>
      </w:r>
      <w:r>
        <w:rPr>
          <w:lang w:val="ru-RU"/>
        </w:rPr>
        <w:t>страх</w:t>
      </w:r>
      <w:r>
        <w:rPr>
          <w:lang w:val="ru-RU"/>
        </w:rPr>
        <w:t xml:space="preserve"> совершить ошибку</w:t>
      </w:r>
      <w:r w:rsidRPr="006968C4">
        <w:rPr>
          <w:lang w:val="ru-RU"/>
        </w:rPr>
        <w:t>; документы</w:t>
      </w:r>
      <w:r>
        <w:rPr>
          <w:lang w:val="ru-RU"/>
        </w:rPr>
        <w:t xml:space="preserve"> с </w:t>
      </w:r>
      <w:proofErr w:type="spellStart"/>
      <w:r>
        <w:rPr>
          <w:lang w:val="ru-RU"/>
        </w:rPr>
        <w:t>частоиспользуемыми</w:t>
      </w:r>
      <w:proofErr w:type="spellEnd"/>
      <w:r>
        <w:rPr>
          <w:lang w:val="ru-RU"/>
        </w:rPr>
        <w:t xml:space="preserve"> фразами</w:t>
      </w:r>
      <w:r w:rsidRPr="006968C4">
        <w:rPr>
          <w:lang w:val="ru-RU"/>
        </w:rPr>
        <w:t>, видеосвязь и цифровые доски создают условия для развития продуктивной речи; ИИ-инструменты могут быть полезны для само</w:t>
      </w:r>
      <w:r>
        <w:rPr>
          <w:lang w:val="ru-RU"/>
        </w:rPr>
        <w:t>проверки</w:t>
      </w:r>
      <w:r w:rsidRPr="006968C4">
        <w:rPr>
          <w:lang w:val="ru-RU"/>
        </w:rPr>
        <w:t xml:space="preserve"> и </w:t>
      </w:r>
      <w:r>
        <w:rPr>
          <w:lang w:val="ru-RU"/>
        </w:rPr>
        <w:t>создания</w:t>
      </w:r>
      <w:r w:rsidRPr="006968C4">
        <w:rPr>
          <w:lang w:val="ru-RU"/>
        </w:rPr>
        <w:t xml:space="preserve"> диалога, но требуют </w:t>
      </w:r>
      <w:r>
        <w:rPr>
          <w:lang w:val="ru-RU"/>
        </w:rPr>
        <w:t>серьёзного</w:t>
      </w:r>
      <w:r w:rsidR="006968C4">
        <w:rPr>
          <w:lang w:val="ru-RU"/>
        </w:rPr>
        <w:t xml:space="preserve"> контроля [2</w:t>
      </w:r>
      <w:r w:rsidRPr="006968C4">
        <w:rPr>
          <w:lang w:val="ru-RU"/>
        </w:rPr>
        <w:t>;</w:t>
      </w:r>
      <w:r w:rsidRPr="006968C4">
        <w:rPr>
          <w:lang w:val="ru-RU"/>
        </w:rPr>
        <w:t xml:space="preserve"> 3; 5].</w:t>
      </w:r>
    </w:p>
    <w:p w:rsidR="00F3537D" w:rsidRPr="006968C4" w:rsidRDefault="00E85D36">
      <w:pPr>
        <w:rPr>
          <w:lang w:val="ru-RU"/>
        </w:rPr>
      </w:pPr>
      <w:r w:rsidRPr="006968C4">
        <w:rPr>
          <w:lang w:val="ru-RU"/>
        </w:rPr>
        <w:t xml:space="preserve">Установлено, что эффективность цифровых технологий определяется не количеством используемых сервисов, а качеством их включения в учебный процесс. Наиболее результативной является смешанная модель, в которой цифровая среда используется для </w:t>
      </w:r>
      <w:r w:rsidRPr="006968C4">
        <w:rPr>
          <w:lang w:val="ru-RU"/>
        </w:rPr>
        <w:lastRenderedPageBreak/>
        <w:t>предварит</w:t>
      </w:r>
      <w:r w:rsidRPr="006968C4">
        <w:rPr>
          <w:lang w:val="ru-RU"/>
        </w:rPr>
        <w:t xml:space="preserve">ельного знакомства с темой, тренировки и рефлексии, а очное занятие - для решения коммуникативных задач и педагогического сопровождения. Существенное значение имеют целевая интеграция инструмента, структурированная обратная связь, развитие цифровой </w:t>
      </w:r>
      <w:r>
        <w:rPr>
          <w:lang w:val="ru-RU"/>
        </w:rPr>
        <w:t>самосто</w:t>
      </w:r>
      <w:r>
        <w:rPr>
          <w:lang w:val="ru-RU"/>
        </w:rPr>
        <w:t>ятельности</w:t>
      </w:r>
      <w:r>
        <w:rPr>
          <w:lang w:val="ru-RU"/>
        </w:rPr>
        <w:t xml:space="preserve"> </w:t>
      </w:r>
      <w:proofErr w:type="gramStart"/>
      <w:r w:rsidRPr="006968C4">
        <w:rPr>
          <w:lang w:val="ru-RU"/>
        </w:rPr>
        <w:t>обучающихся</w:t>
      </w:r>
      <w:proofErr w:type="gramEnd"/>
      <w:r w:rsidRPr="006968C4">
        <w:rPr>
          <w:lang w:val="ru-RU"/>
        </w:rPr>
        <w:t xml:space="preserve"> и умеренность </w:t>
      </w:r>
      <w:proofErr w:type="spellStart"/>
      <w:r w:rsidRPr="006968C4">
        <w:rPr>
          <w:lang w:val="ru-RU"/>
        </w:rPr>
        <w:t>цифровизации</w:t>
      </w:r>
      <w:proofErr w:type="spellEnd"/>
      <w:r w:rsidRPr="006968C4">
        <w:rPr>
          <w:lang w:val="ru-RU"/>
        </w:rPr>
        <w:t>.</w:t>
      </w:r>
    </w:p>
    <w:p w:rsidR="00F3537D" w:rsidRPr="006968C4" w:rsidRDefault="00E85D36">
      <w:pPr>
        <w:rPr>
          <w:lang w:val="ru-RU"/>
        </w:rPr>
      </w:pPr>
      <w:r w:rsidRPr="006968C4">
        <w:rPr>
          <w:lang w:val="ru-RU"/>
        </w:rPr>
        <w:t>В ходе анализа были выявлены и основные ограничения цифрового обучения: риск фрагментарности речевой деятельности, поверхностное усвоение материала при избыточной тестовой практике, различия в цифровой гот</w:t>
      </w:r>
      <w:r w:rsidRPr="006968C4">
        <w:rPr>
          <w:lang w:val="ru-RU"/>
        </w:rPr>
        <w:t xml:space="preserve">овности </w:t>
      </w:r>
      <w:proofErr w:type="gramStart"/>
      <w:r w:rsidRPr="006968C4">
        <w:rPr>
          <w:lang w:val="ru-RU"/>
        </w:rPr>
        <w:t>обучающихся</w:t>
      </w:r>
      <w:proofErr w:type="gramEnd"/>
      <w:r w:rsidRPr="006968C4">
        <w:rPr>
          <w:lang w:val="ru-RU"/>
        </w:rPr>
        <w:t>, не достаточная точность автоматической обратной связи и этические проблемы, связанные с использованием генеративного ИИ. Для немецкого языка эти риски особенно заметны при работе со сложным синтаксисом, лексической сочетаемостью и пись</w:t>
      </w:r>
      <w:r w:rsidRPr="006968C4">
        <w:rPr>
          <w:lang w:val="ru-RU"/>
        </w:rPr>
        <w:t>менной речью.</w:t>
      </w:r>
    </w:p>
    <w:p w:rsidR="00F3537D" w:rsidRPr="006968C4" w:rsidRDefault="00E85D36">
      <w:pPr>
        <w:rPr>
          <w:lang w:val="ru-RU"/>
        </w:rPr>
      </w:pPr>
      <w:r w:rsidRPr="006968C4">
        <w:rPr>
          <w:lang w:val="ru-RU"/>
        </w:rPr>
        <w:t xml:space="preserve">Таким образом, цифровые технологии способны существенно повысить качество обучения немецкому языку, если используются как часть продуманной методической системы. </w:t>
      </w:r>
    </w:p>
    <w:p w:rsidR="00F3537D" w:rsidRPr="006968C4" w:rsidRDefault="00E85D36">
      <w:pPr>
        <w:rPr>
          <w:lang w:val="ru-RU"/>
        </w:rPr>
      </w:pPr>
      <w:r w:rsidRPr="006968C4">
        <w:rPr>
          <w:lang w:val="ru-RU"/>
        </w:rPr>
        <w:t>Практическая значимость исследования состоит в возможности применять его выводы</w:t>
      </w:r>
      <w:r w:rsidRPr="006968C4">
        <w:rPr>
          <w:lang w:val="ru-RU"/>
        </w:rPr>
        <w:t xml:space="preserve"> при проектировании смешанных курсов, цифровых домашних заданий, модулей самостоятельной работы и формирующего оценивания. Перспективы дальнейшего изучения темы связаны с анализом отдельных цифровых инструментов, прежде всего </w:t>
      </w:r>
      <w:proofErr w:type="spellStart"/>
      <w:proofErr w:type="gramStart"/>
      <w:r w:rsidRPr="006968C4">
        <w:rPr>
          <w:lang w:val="ru-RU"/>
        </w:rPr>
        <w:t>ИИ-сервисов</w:t>
      </w:r>
      <w:proofErr w:type="spellEnd"/>
      <w:proofErr w:type="gramEnd"/>
      <w:r w:rsidRPr="006968C4">
        <w:rPr>
          <w:lang w:val="ru-RU"/>
        </w:rPr>
        <w:t xml:space="preserve"> и средств виртуаль</w:t>
      </w:r>
      <w:r w:rsidRPr="006968C4">
        <w:rPr>
          <w:lang w:val="ru-RU"/>
        </w:rPr>
        <w:t>ной среды, в обучении письменной и устной речи на немецком языке.</w:t>
      </w:r>
    </w:p>
    <w:p w:rsidR="00F3537D" w:rsidRPr="006968C4" w:rsidRDefault="00F3537D">
      <w:pPr>
        <w:ind w:firstLine="0"/>
        <w:jc w:val="left"/>
        <w:rPr>
          <w:lang w:val="ru-RU"/>
        </w:rPr>
      </w:pPr>
    </w:p>
    <w:p w:rsidR="00F3537D" w:rsidRPr="006968C4" w:rsidRDefault="00E85D36" w:rsidP="006968C4">
      <w:pPr>
        <w:ind w:firstLineChars="1300" w:firstLine="3132"/>
        <w:jc w:val="left"/>
        <w:rPr>
          <w:lang w:val="ru-RU"/>
        </w:rPr>
      </w:pPr>
      <w:proofErr w:type="spellStart"/>
      <w:r>
        <w:rPr>
          <w:b/>
          <w:bCs/>
        </w:rPr>
        <w:t>Список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литературы</w:t>
      </w:r>
      <w:proofErr w:type="spellEnd"/>
      <w:r w:rsidRPr="006968C4">
        <w:rPr>
          <w:b/>
          <w:bCs/>
        </w:rPr>
        <w:t>:</w:t>
      </w:r>
      <w:bookmarkStart w:id="0" w:name="_GoBack"/>
      <w:bookmarkEnd w:id="0"/>
    </w:p>
    <w:p w:rsidR="00F3537D" w:rsidRDefault="00F3537D"/>
    <w:p w:rsidR="00F3537D" w:rsidRPr="006968C4" w:rsidRDefault="00E85D36" w:rsidP="006968C4">
      <w:pPr>
        <w:rPr>
          <w:lang w:val="ru-RU"/>
        </w:rPr>
      </w:pPr>
      <w:r w:rsidRPr="006968C4">
        <w:rPr>
          <w:lang w:val="ru-RU"/>
        </w:rPr>
        <w:t xml:space="preserve">1. </w:t>
      </w:r>
      <w:r w:rsidR="006968C4" w:rsidRPr="006968C4">
        <w:rPr>
          <w:lang w:val="ru-RU"/>
        </w:rPr>
        <w:t>Сысоев П. В. Обратная связь в обучении иностранному языку: от информационных технологий к искусственному интеллекту // Иностранные языки в школе. 2024.</w:t>
      </w:r>
    </w:p>
    <w:p w:rsidR="00F3537D" w:rsidRDefault="00E85D36">
      <w:r w:rsidRPr="006968C4">
        <w:rPr>
          <w:lang w:val="ru-RU"/>
        </w:rPr>
        <w:t>2.</w:t>
      </w:r>
      <w:r w:rsidRPr="006968C4">
        <w:rPr>
          <w:lang w:val="ru-RU"/>
        </w:rPr>
        <w:t xml:space="preserve"> Титова С. В. Модель мобильного обучения иностранным языкам // Вестник Московского у</w:t>
      </w:r>
      <w:r w:rsidRPr="006968C4">
        <w:rPr>
          <w:lang w:val="ru-RU"/>
        </w:rPr>
        <w:t xml:space="preserve">ниверситета. </w:t>
      </w:r>
      <w:proofErr w:type="spellStart"/>
      <w:proofErr w:type="gramStart"/>
      <w:r>
        <w:t>Серия</w:t>
      </w:r>
      <w:proofErr w:type="spellEnd"/>
      <w:r>
        <w:t xml:space="preserve"> 19.</w:t>
      </w:r>
      <w:proofErr w:type="gramEnd"/>
      <w:r>
        <w:t xml:space="preserve"> </w:t>
      </w:r>
      <w:proofErr w:type="spellStart"/>
      <w:proofErr w:type="gramStart"/>
      <w:r>
        <w:t>Лингвистика</w:t>
      </w:r>
      <w:proofErr w:type="spellEnd"/>
      <w:r>
        <w:t xml:space="preserve"> и </w:t>
      </w:r>
      <w:proofErr w:type="spellStart"/>
      <w:r>
        <w:t>межкультурная</w:t>
      </w:r>
      <w:proofErr w:type="spellEnd"/>
      <w:r>
        <w:t xml:space="preserve"> </w:t>
      </w:r>
      <w:proofErr w:type="spellStart"/>
      <w:r>
        <w:t>коммуникация</w:t>
      </w:r>
      <w:proofErr w:type="spellEnd"/>
      <w:r>
        <w:t>.</w:t>
      </w:r>
      <w:proofErr w:type="gramEnd"/>
      <w:r>
        <w:t xml:space="preserve"> 2017.</w:t>
      </w:r>
    </w:p>
    <w:p w:rsidR="006968C4" w:rsidRPr="006968C4" w:rsidRDefault="006968C4" w:rsidP="006968C4">
      <w:pPr>
        <w:rPr>
          <w:lang w:val="ru-RU"/>
        </w:rPr>
      </w:pPr>
      <w:r w:rsidRPr="006968C4">
        <w:t xml:space="preserve">3. </w:t>
      </w:r>
      <w:r w:rsidRPr="009320CA">
        <w:t xml:space="preserve">Abad-Castro R. I., </w:t>
      </w:r>
      <w:proofErr w:type="spellStart"/>
      <w:r w:rsidRPr="009320CA">
        <w:t>Kargl</w:t>
      </w:r>
      <w:proofErr w:type="spellEnd"/>
      <w:r w:rsidRPr="009320CA">
        <w:t xml:space="preserve"> R., </w:t>
      </w:r>
      <w:proofErr w:type="spellStart"/>
      <w:r w:rsidRPr="009320CA">
        <w:t>Argerich</w:t>
      </w:r>
      <w:proofErr w:type="spellEnd"/>
      <w:r w:rsidRPr="009320CA">
        <w:t xml:space="preserve"> C. et al. Impact of digital tools for the development of written expression in German as an additional language // Reading and Writing. </w:t>
      </w:r>
      <w:r w:rsidRPr="006968C4">
        <w:rPr>
          <w:lang w:val="ru-RU"/>
        </w:rPr>
        <w:t>2025.</w:t>
      </w:r>
    </w:p>
    <w:p w:rsidR="00F3537D" w:rsidRDefault="00E85D36">
      <w:r>
        <w:t xml:space="preserve">4. OECD. OECD Digital Education Outlook 2023: Towards an Effective Digital Education Ecosystem. </w:t>
      </w:r>
      <w:proofErr w:type="gramStart"/>
      <w:r>
        <w:t>Paris, 2023.</w:t>
      </w:r>
      <w:proofErr w:type="gramEnd"/>
    </w:p>
    <w:p w:rsidR="00F3537D" w:rsidRDefault="00E85D36">
      <w:r>
        <w:t>5. Zhu M., Wang C. A systematic review of research on AI in language educati</w:t>
      </w:r>
      <w:r>
        <w:t>on: Current status and future implications // Language Learning &amp; Technology. 2025.</w:t>
      </w:r>
    </w:p>
    <w:sectPr w:rsidR="00F3537D" w:rsidSect="00F3537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D36" w:rsidRDefault="00E85D36">
      <w:r>
        <w:separator/>
      </w:r>
    </w:p>
  </w:endnote>
  <w:endnote w:type="continuationSeparator" w:id="0">
    <w:p w:rsidR="00E85D36" w:rsidRDefault="00E85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D36" w:rsidRDefault="00E85D36">
      <w:r>
        <w:separator/>
      </w:r>
    </w:p>
  </w:footnote>
  <w:footnote w:type="continuationSeparator" w:id="0">
    <w:p w:rsidR="00E85D36" w:rsidRDefault="00E85D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15074B"/>
    <w:rsid w:val="001561CA"/>
    <w:rsid w:val="0029639D"/>
    <w:rsid w:val="00326F90"/>
    <w:rsid w:val="006968C4"/>
    <w:rsid w:val="00715379"/>
    <w:rsid w:val="00AA1D8D"/>
    <w:rsid w:val="00B47730"/>
    <w:rsid w:val="00CB0664"/>
    <w:rsid w:val="00D77F33"/>
    <w:rsid w:val="00E85D36"/>
    <w:rsid w:val="00F3537D"/>
    <w:rsid w:val="00FC693F"/>
    <w:rsid w:val="46D8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1">
    <w:name w:val="Normal"/>
    <w:qFormat/>
    <w:rsid w:val="00F3537D"/>
    <w:pPr>
      <w:ind w:firstLine="709"/>
      <w:jc w:val="both"/>
    </w:pPr>
    <w:rPr>
      <w:rFonts w:ascii="Times New Roman" w:eastAsia="Times New Roman" w:hAnsi="Times New Roman"/>
      <w:sz w:val="24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rsid w:val="00F353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353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353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353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353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353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353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353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353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F3537D"/>
    <w:rPr>
      <w:i/>
      <w:iCs/>
    </w:rPr>
  </w:style>
  <w:style w:type="character" w:styleId="a6">
    <w:name w:val="Strong"/>
    <w:basedOn w:val="a2"/>
    <w:uiPriority w:val="22"/>
    <w:qFormat/>
    <w:rsid w:val="00F3537D"/>
    <w:rPr>
      <w:b/>
      <w:bCs/>
    </w:rPr>
  </w:style>
  <w:style w:type="paragraph" w:styleId="a7">
    <w:name w:val="List Continue"/>
    <w:basedOn w:val="a1"/>
    <w:uiPriority w:val="99"/>
    <w:unhideWhenUsed/>
    <w:rsid w:val="00F3537D"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rsid w:val="00F3537D"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rsid w:val="00F3537D"/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rsid w:val="00F3537D"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rsid w:val="00F3537D"/>
    <w:pPr>
      <w:tabs>
        <w:tab w:val="center" w:pos="4680"/>
        <w:tab w:val="right" w:pos="9360"/>
      </w:tabs>
    </w:pPr>
  </w:style>
  <w:style w:type="paragraph" w:styleId="ab">
    <w:name w:val="Body Text"/>
    <w:basedOn w:val="a1"/>
    <w:link w:val="ac"/>
    <w:uiPriority w:val="99"/>
    <w:unhideWhenUsed/>
    <w:rsid w:val="00F3537D"/>
    <w:pPr>
      <w:spacing w:after="120"/>
    </w:pPr>
  </w:style>
  <w:style w:type="paragraph" w:styleId="ad">
    <w:name w:val="macro"/>
    <w:link w:val="ae"/>
    <w:uiPriority w:val="99"/>
    <w:unhideWhenUsed/>
    <w:rsid w:val="00F3537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rsid w:val="00F3537D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rsid w:val="00F3537D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F3537D"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rsid w:val="00F353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1"/>
    <w:link w:val="af2"/>
    <w:uiPriority w:val="99"/>
    <w:unhideWhenUsed/>
    <w:qFormat/>
    <w:rsid w:val="00F3537D"/>
    <w:pPr>
      <w:tabs>
        <w:tab w:val="center" w:pos="4680"/>
        <w:tab w:val="right" w:pos="9360"/>
      </w:tabs>
    </w:pPr>
  </w:style>
  <w:style w:type="paragraph" w:styleId="a">
    <w:name w:val="List Number"/>
    <w:basedOn w:val="a1"/>
    <w:uiPriority w:val="99"/>
    <w:unhideWhenUsed/>
    <w:rsid w:val="00F3537D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F3537D"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rsid w:val="00F3537D"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rsid w:val="00F3537D"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sid w:val="00F3537D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25">
    <w:name w:val="List Continue 2"/>
    <w:basedOn w:val="a1"/>
    <w:uiPriority w:val="99"/>
    <w:unhideWhenUsed/>
    <w:rsid w:val="00F3537D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rsid w:val="00F3537D"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rsid w:val="00F3537D"/>
    <w:pPr>
      <w:ind w:left="720" w:hanging="360"/>
      <w:contextualSpacing/>
    </w:pPr>
  </w:style>
  <w:style w:type="paragraph" w:styleId="36">
    <w:name w:val="List 3"/>
    <w:basedOn w:val="a1"/>
    <w:uiPriority w:val="99"/>
    <w:unhideWhenUsed/>
    <w:rsid w:val="00F3537D"/>
    <w:pPr>
      <w:ind w:left="1080" w:hanging="360"/>
      <w:contextualSpacing/>
    </w:pPr>
  </w:style>
  <w:style w:type="table" w:styleId="af6">
    <w:name w:val="Table Grid"/>
    <w:basedOn w:val="a3"/>
    <w:uiPriority w:val="59"/>
    <w:rsid w:val="00F353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2"/>
    <w:link w:val="a9"/>
    <w:uiPriority w:val="99"/>
    <w:rsid w:val="00F3537D"/>
  </w:style>
  <w:style w:type="character" w:customStyle="1" w:styleId="af2">
    <w:name w:val="Нижний колонтитул Знак"/>
    <w:basedOn w:val="a2"/>
    <w:link w:val="af1"/>
    <w:uiPriority w:val="99"/>
    <w:qFormat/>
    <w:rsid w:val="00F3537D"/>
  </w:style>
  <w:style w:type="paragraph" w:styleId="af7">
    <w:name w:val="No Spacing"/>
    <w:uiPriority w:val="1"/>
    <w:qFormat/>
    <w:rsid w:val="00F3537D"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sid w:val="00F35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35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353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Название Знак"/>
    <w:basedOn w:val="a2"/>
    <w:link w:val="af"/>
    <w:uiPriority w:val="10"/>
    <w:rsid w:val="00F353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rsid w:val="00F353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rsid w:val="00F3537D"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  <w:rsid w:val="00F3537D"/>
  </w:style>
  <w:style w:type="character" w:customStyle="1" w:styleId="24">
    <w:name w:val="Основной текст 2 Знак"/>
    <w:basedOn w:val="a2"/>
    <w:link w:val="23"/>
    <w:uiPriority w:val="99"/>
    <w:rsid w:val="00F3537D"/>
  </w:style>
  <w:style w:type="character" w:customStyle="1" w:styleId="34">
    <w:name w:val="Основной текст 3 Знак"/>
    <w:basedOn w:val="a2"/>
    <w:link w:val="33"/>
    <w:uiPriority w:val="99"/>
    <w:rsid w:val="00F3537D"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rsid w:val="00F3537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3537D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3537D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353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3537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sid w:val="00F3537D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sid w:val="00F353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353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353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rsid w:val="00F353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3537D"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sid w:val="00F3537D"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sid w:val="00F3537D"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sid w:val="00F3537D"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sid w:val="00F3537D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sid w:val="00F3537D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rsid w:val="00F3537D"/>
    <w:pPr>
      <w:outlineLvl w:val="9"/>
    </w:pPr>
  </w:style>
  <w:style w:type="table" w:styleId="afb">
    <w:name w:val="Light Shading"/>
    <w:basedOn w:val="a3"/>
    <w:uiPriority w:val="60"/>
    <w:rsid w:val="00F3537D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3537D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3537D"/>
    <w:rPr>
      <w:color w:val="943634" w:themeColor="accent2" w:themeShade="BF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3537D"/>
    <w:rPr>
      <w:color w:val="76923C" w:themeColor="accent3" w:themeShade="BF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3537D"/>
    <w:rPr>
      <w:color w:val="5F497A" w:themeColor="accent4" w:themeShade="BF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3537D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3537D"/>
    <w:rPr>
      <w:color w:val="E36C0A" w:themeColor="accent6" w:themeShade="BF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3537D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3537D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F3537D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F3537D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F3537D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F3537D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F3537D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F3537D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rsid w:val="00F3537D"/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rsid w:val="00F3537D"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rsid w:val="00F3537D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rsid w:val="00F3537D"/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rsid w:val="00F3537D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rsid w:val="00F3537D"/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rsid w:val="00F3537D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F3537D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F3537D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F3537D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F3537D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F3537D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F3537D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F3537D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F3537D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F3537D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F3537D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F3537D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F3537D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F3537D"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rsid w:val="00F3537D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F3537D"/>
    <w:rPr>
      <w:color w:val="000000" w:themeColor="text1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F3537D"/>
    <w:rPr>
      <w:color w:val="000000" w:themeColor="text1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F3537D"/>
    <w:rPr>
      <w:color w:val="000000" w:themeColor="text1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F3537D"/>
    <w:rPr>
      <w:color w:val="000000" w:themeColor="text1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F3537D"/>
    <w:rPr>
      <w:color w:val="000000" w:themeColor="text1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F3537D"/>
    <w:rPr>
      <w:color w:val="000000" w:themeColor="text1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rsid w:val="00F3537D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F3537D"/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F3537D"/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F3537D"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F3537D"/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F3537D"/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F3537D"/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F3537D"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F3537D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F3537D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F3537D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F3537D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F3537D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F3537D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F3537D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F3537D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F3537D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F3537D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F3537D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F3537D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F3537D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F3537D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F3537D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F3537D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F3537D"/>
    <w:rPr>
      <w:color w:val="000000" w:themeColor="text1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F3537D"/>
    <w:rPr>
      <w:color w:val="000000" w:themeColor="text1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F3537D"/>
    <w:rPr>
      <w:color w:val="000000" w:themeColor="text1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F3537D"/>
    <w:rPr>
      <w:color w:val="000000" w:themeColor="text1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F3537D"/>
    <w:rPr>
      <w:color w:val="000000" w:themeColor="text1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F3537D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F3537D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F3537D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F3537D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F3537D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F3537D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F3537D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F3537D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F3537D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F3537D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F3537D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F3537D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F3537D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F3537D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2E6EA3-0EE6-44C5-AC21-EB731F4D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ASUS</cp:lastModifiedBy>
  <cp:revision>3</cp:revision>
  <dcterms:created xsi:type="dcterms:W3CDTF">2026-04-06T17:19:00Z</dcterms:created>
  <dcterms:modified xsi:type="dcterms:W3CDTF">2026-04-09T13:24:00Z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36410D6CB5524DB88A1C6DAF3D1CBB42_12</vt:lpwstr>
  </property>
</Properties>
</file>