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4949" w14:textId="77777777" w:rsidR="00970AF2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7869363"/>
      <w:r>
        <w:rPr>
          <w:rFonts w:ascii="Times New Roman" w:hAnsi="Times New Roman" w:cs="Times New Roman"/>
          <w:sz w:val="24"/>
          <w:szCs w:val="24"/>
        </w:rPr>
        <w:t>МЕДИЦИНСКИЙ ДИСКУРС В СФЕРЕ ПРОФЕССИОНАЛЬНОЙ КОММУНИКАЦИИ (НА ОСНОВЕ АНГЛИЙСКОЙ КОСМЕТОЛОГИЧЕСКОЙ ТЕРМИНОЛОГИИ)</w:t>
      </w:r>
    </w:p>
    <w:p w14:paraId="3B8C3A61" w14:textId="77777777" w:rsidR="00970AF2" w:rsidRDefault="000000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Секретарева Е.С.</w:t>
      </w:r>
    </w:p>
    <w:p w14:paraId="0DA8724F" w14:textId="77777777" w:rsidR="00970AF2" w:rsidRDefault="000000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ФГБОУ ВО «АГУ», г. Майкоп</w:t>
      </w:r>
    </w:p>
    <w:p w14:paraId="1235F6BA" w14:textId="77777777" w:rsidR="00970AF2" w:rsidRDefault="000000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Научный руководитель –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Ахиджак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Б.Н., к.ф.н.</w:t>
      </w:r>
    </w:p>
    <w:p w14:paraId="3B46EF9F" w14:textId="77777777" w:rsidR="00970AF2" w:rsidRDefault="000000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ФГБОУ ВО «АГУ», г. Майкоп</w:t>
      </w:r>
      <w:bookmarkEnd w:id="0"/>
    </w:p>
    <w:p w14:paraId="2B638D7D" w14:textId="77777777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лингвистика проявляет устойчивый интерес к изучению профессиональных дискурсов, в частности медицинского. В</w:t>
      </w:r>
      <w:r>
        <w:rPr>
          <w:rFonts w:ascii="Times New Roman" w:hAnsi="Times New Roman" w:cs="Times New Roman"/>
          <w:iCs/>
          <w:sz w:val="24"/>
          <w:szCs w:val="24"/>
        </w:rPr>
        <w:t xml:space="preserve"> условиях глобализации и развития индустрии красоты, косметология как динамичная область медицины приводит к интенсивному пополнению английской терминологии, используемой в профессиональной коммуникации и научных публикациях.</w:t>
      </w:r>
    </w:p>
    <w:p w14:paraId="2537CF60" w14:textId="1908FF7A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293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исследования обусловлена возрастающей ролью английского языка как основного средства международного научного общения в медицине и косметологии. Бурное развитие косметологической индустрии, появление новых методик и препаратов требуют упорядочения терминологии, однако её системное лингвистическое описание остаётся недостаточным, что определяет необходимость данного исследования.</w:t>
      </w:r>
    </w:p>
    <w:p w14:paraId="691B5CFB" w14:textId="1A3F540B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Теоретическую основу исследования</w:t>
      </w:r>
      <w:r w:rsidR="0029393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составили труды отечественных и зарубежных учёных, среди которых Т.А. ван Дейк, М. Фуко, А.К.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Хурматуллин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Л.С.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Шуравина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С.В. Майборода, В.В. Жура, Ф.Л.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Косицкая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С.И.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Маджаева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А.С. Герд, Л.Ф. Ельцова, Д.С.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Скнарев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а также другие исследователи, занимавшиеся вопросами дискурса, медицинской коммуникации, терминологии и профессионального жаргона.</w:t>
      </w:r>
    </w:p>
    <w:p w14:paraId="59CAF17C" w14:textId="77777777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Объектом исследования выступает английский медицинский дискурс как тип профессиональной коммуникации.</w:t>
      </w:r>
    </w:p>
    <w:p w14:paraId="599EF5E4" w14:textId="77777777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Предметом исследования является английская косметологическая терминология в аспекте ее структурно-семантических и функциональных особенностей.</w:t>
      </w:r>
    </w:p>
    <w:p w14:paraId="424C0F7C" w14:textId="77777777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Целью</w:t>
      </w:r>
      <w:r>
        <w:rPr>
          <w:rFonts w:ascii="Times New Roman" w:hAnsi="Times New Roman" w:cs="Times New Roman"/>
          <w:iCs/>
          <w:sz w:val="24"/>
          <w:szCs w:val="24"/>
        </w:rPr>
        <w:t xml:space="preserve"> данной работы является выявление, систематизация и классификация лингвистических особенностей английской косметологической терминологии как сегмента медицинского дискурса, а также анализ ее функционирования в различных типах профессиональной коммуникации.</w:t>
      </w:r>
    </w:p>
    <w:p w14:paraId="7AFAD1D9" w14:textId="1E073281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Для достижения поставленной цели были сформулированы следующие</w:t>
      </w:r>
      <w:r w:rsidR="0029393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задачи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03516ED1" w14:textId="77777777" w:rsidR="00970AF2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Рассмотреть эволюцию понятия «дискурс» и определить специфику медицинского дискурса как институционального типа общения.</w:t>
      </w:r>
    </w:p>
    <w:p w14:paraId="6614FA80" w14:textId="77777777" w:rsidR="00970AF2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Выявить и описать ключевые лингвистические характеристики англоязычного медицинского дискурса.</w:t>
      </w:r>
    </w:p>
    <w:p w14:paraId="4DDAF1A5" w14:textId="77777777" w:rsidR="00970AF2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Обосновать место косметологического дискурса в структуре медицинского дискурса.</w:t>
      </w:r>
    </w:p>
    <w:p w14:paraId="63751C0F" w14:textId="77777777" w:rsidR="00970AF2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Сформировать корпус английских косметологических терминов из аутентичных источников.</w:t>
      </w:r>
    </w:p>
    <w:p w14:paraId="1EC2527A" w14:textId="77777777" w:rsidR="00970AF2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Провести структурно-семантический анализ отобранных терминов и представить их многоаспектную классификацию (тематическую, структурную, этимологическую).</w:t>
      </w:r>
    </w:p>
    <w:p w14:paraId="1FE2E2CC" w14:textId="77777777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работе использованы следующие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методы</w:t>
      </w:r>
      <w:r>
        <w:rPr>
          <w:rFonts w:ascii="Times New Roman" w:hAnsi="Times New Roman" w:cs="Times New Roman"/>
          <w:iCs/>
          <w:sz w:val="24"/>
          <w:szCs w:val="24"/>
        </w:rPr>
        <w:t xml:space="preserve"> исследования: теоретический анализ научной литературы, позволивший систематизировать существующие подходы к изучению дискурса и терминологии; метод сплошной выборки для формирования корпуса косметологических терминов из аутентичных англоязычных источников; дескриптивный метод, позволивший детально описать отобранные языковые единицы; структурно-семантический анализ для выявления способов образования и значения терминов; компонентный анализ для изучения семантической структуры терминов; контекстуальный анализ для определения особенностей функционирования терминов в различных типах дискурса; количественный анализ для установления частотности и продуктивности различных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терминообразовательных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моделей.</w:t>
      </w:r>
    </w:p>
    <w:p w14:paraId="5E2362BB" w14:textId="6C3D1A15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Практическая значимость</w:t>
      </w:r>
      <w:r w:rsidR="0029393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исследования заключается в том, что его материалы и выводы могут быть использованы в вузовских курсах по лексикологии, стилистике английского языка и теории дискурса, в практике преподавания английского для специальных целей (ESP) студентам медицинских и косметологических специальностей, при разработке учебных пособий и глоссариев косметологических терминов, в переводческой деятельности, а также для повышения качества профессиональной коммуникации косметологов.</w:t>
      </w:r>
    </w:p>
    <w:p w14:paraId="0E8F89BC" w14:textId="77777777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данном этапе исследования нами были выполнены следующие задачи:</w:t>
      </w:r>
    </w:p>
    <w:p w14:paraId="33A3B70E" w14:textId="77777777" w:rsidR="00970AF2" w:rsidRDefault="00000000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Проведён теоретический анализ существующих работ и выявлены основные подходы к определению дискурса, установлены статусно-ролевые характеристики, цели и ценности медицинского дискурса, что позволило в дальнейшем обосновать место косметологического дискурса в его структуре.</w:t>
      </w:r>
    </w:p>
    <w:p w14:paraId="2AB2720C" w14:textId="77777777" w:rsidR="00970AF2" w:rsidRDefault="00000000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 корпус терминов – методом сплошной выборки из англоязычных научных статей (Journal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Dermatology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Aesthetic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Journal) и профессиональных руководств отобрано более 150 косметологических терминов.</w:t>
      </w:r>
    </w:p>
    <w:p w14:paraId="1ACE07A9" w14:textId="77777777" w:rsidR="00970AF2" w:rsidRDefault="00000000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тематическая классификация – выделены основные группы терминов: анатомические структуры (</w:t>
      </w:r>
      <w:proofErr w:type="spellStart"/>
      <w:r>
        <w:rPr>
          <w:rFonts w:ascii="Times New Roman" w:hAnsi="Times New Roman" w:cs="Times New Roman"/>
          <w:sz w:val="24"/>
          <w:szCs w:val="24"/>
        </w:rPr>
        <w:t>epicanthal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orbicularis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muscle</w:t>
      </w:r>
      <w:proofErr w:type="spellEnd"/>
      <w:r>
        <w:rPr>
          <w:rFonts w:ascii="Times New Roman" w:hAnsi="Times New Roman" w:cs="Times New Roman"/>
          <w:sz w:val="24"/>
          <w:szCs w:val="24"/>
        </w:rPr>
        <w:t>), хирургические процедуры (</w:t>
      </w:r>
      <w:proofErr w:type="spellStart"/>
      <w:r>
        <w:rPr>
          <w:rFonts w:ascii="Times New Roman" w:hAnsi="Times New Roman" w:cs="Times New Roman"/>
          <w:sz w:val="24"/>
          <w:szCs w:val="24"/>
        </w:rPr>
        <w:t>epicanthoplasty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blepharoplasty</w:t>
      </w:r>
      <w:proofErr w:type="spellEnd"/>
      <w:r>
        <w:rPr>
          <w:rFonts w:ascii="Times New Roman" w:hAnsi="Times New Roman" w:cs="Times New Roman"/>
          <w:sz w:val="24"/>
          <w:szCs w:val="24"/>
        </w:rPr>
        <w:t>), типы разрезов и методик (Z-</w:t>
      </w:r>
      <w:proofErr w:type="spellStart"/>
      <w:r>
        <w:rPr>
          <w:rFonts w:ascii="Times New Roman" w:hAnsi="Times New Roman" w:cs="Times New Roman"/>
          <w:sz w:val="24"/>
          <w:szCs w:val="24"/>
        </w:rPr>
        <w:t>epicanthoplasty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redraping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>
        <w:rPr>
          <w:rFonts w:ascii="Times New Roman" w:hAnsi="Times New Roman" w:cs="Times New Roman"/>
          <w:sz w:val="24"/>
          <w:szCs w:val="24"/>
        </w:rPr>
        <w:t>), осложнения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hypertrophic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granulomas</w:t>
      </w:r>
      <w:proofErr w:type="spellEnd"/>
      <w:r>
        <w:rPr>
          <w:rFonts w:ascii="Times New Roman" w:hAnsi="Times New Roman" w:cs="Times New Roman"/>
          <w:sz w:val="24"/>
          <w:szCs w:val="24"/>
        </w:rPr>
        <w:t>), инструменты и материалы (</w:t>
      </w:r>
      <w:proofErr w:type="spellStart"/>
      <w:r>
        <w:rPr>
          <w:rFonts w:ascii="Times New Roman" w:hAnsi="Times New Roman" w:cs="Times New Roman"/>
          <w:sz w:val="24"/>
          <w:szCs w:val="24"/>
        </w:rPr>
        <w:t>nonabsorbable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intralesional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injections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0894F1" w14:textId="77777777" w:rsidR="00970AF2" w:rsidRDefault="00000000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 структурный анализ – термины разделены на простые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filler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laser</w:t>
      </w:r>
      <w:proofErr w:type="spellEnd"/>
      <w:r>
        <w:rPr>
          <w:rFonts w:ascii="Times New Roman" w:hAnsi="Times New Roman" w:cs="Times New Roman"/>
          <w:sz w:val="24"/>
          <w:szCs w:val="24"/>
        </w:rPr>
        <w:t>), сложные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microneedling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photorejuvenation</w:t>
      </w:r>
      <w:proofErr w:type="spellEnd"/>
      <w:r>
        <w:rPr>
          <w:rFonts w:ascii="Times New Roman" w:hAnsi="Times New Roman" w:cs="Times New Roman"/>
          <w:sz w:val="24"/>
          <w:szCs w:val="24"/>
        </w:rPr>
        <w:t>), термины-словосочетания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hyaluronic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аббревиатуры (HIFU, SPF, LED). Выявлено преобладание терминов-словосочетаний, что отражает тенденцию к компрессии информации и соответствует общим закономерностям развития медицинской терминологии. </w:t>
      </w:r>
    </w:p>
    <w:p w14:paraId="7D46C461" w14:textId="7B46181A" w:rsidR="00970AF2" w:rsidRDefault="00000000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этимологический анализ – установлено, что ядро косметологической терминологии составляют греко-латинские основы (</w:t>
      </w:r>
      <w:proofErr w:type="spellStart"/>
      <w:r>
        <w:rPr>
          <w:rFonts w:ascii="Times New Roman" w:hAnsi="Times New Roman" w:cs="Times New Roman"/>
          <w:sz w:val="24"/>
          <w:szCs w:val="24"/>
        </w:rPr>
        <w:t>dermis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erythema</w:t>
      </w:r>
      <w:proofErr w:type="spellEnd"/>
      <w:r>
        <w:rPr>
          <w:rFonts w:ascii="Times New Roman" w:hAnsi="Times New Roman" w:cs="Times New Roman"/>
          <w:sz w:val="24"/>
          <w:szCs w:val="24"/>
        </w:rPr>
        <w:t>), периферию – англоязычные неологизмы (</w:t>
      </w:r>
      <w:proofErr w:type="spellStart"/>
      <w:r>
        <w:rPr>
          <w:rFonts w:ascii="Times New Roman" w:hAnsi="Times New Roman" w:cs="Times New Roman"/>
          <w:sz w:val="24"/>
          <w:szCs w:val="24"/>
        </w:rPr>
        <w:t>anti-aging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lifting</w:t>
      </w:r>
      <w:proofErr w:type="spellEnd"/>
      <w:r>
        <w:rPr>
          <w:rFonts w:ascii="Times New Roman" w:hAnsi="Times New Roman" w:cs="Times New Roman"/>
          <w:sz w:val="24"/>
          <w:szCs w:val="24"/>
        </w:rPr>
        <w:t>) и термины-эпонимы (</w:t>
      </w:r>
      <w:proofErr w:type="spellStart"/>
      <w:r>
        <w:rPr>
          <w:rFonts w:ascii="Times New Roman" w:hAnsi="Times New Roman" w:cs="Times New Roman"/>
          <w:sz w:val="24"/>
          <w:szCs w:val="24"/>
        </w:rPr>
        <w:t>McIndoe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scissors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Baker</w:t>
      </w:r>
      <w:r w:rsidR="00194B1E" w:rsidRPr="00194B1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1EE8AD8F" w14:textId="77777777" w:rsidR="00970AF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Результаты подтверждают гипотезу о том, что косметологический дискурс является органичным сегментом английского медицинского дискурса, сочетающим черты строгой научности и прагматической ориентированности на сферу услуг. Английская косметологическая терминология представляет собой сложную, иерархически организованную систему, функционирование которой вариативно и зависит от типа дискурса.</w:t>
      </w:r>
    </w:p>
    <w:p w14:paraId="5F570537" w14:textId="77777777" w:rsidR="00970AF2" w:rsidRDefault="00970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0A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2BEB" w14:textId="77777777" w:rsidR="00BC1D32" w:rsidRDefault="00BC1D32">
      <w:pPr>
        <w:spacing w:line="240" w:lineRule="auto"/>
      </w:pPr>
      <w:r>
        <w:separator/>
      </w:r>
    </w:p>
  </w:endnote>
  <w:endnote w:type="continuationSeparator" w:id="0">
    <w:p w14:paraId="478BDEAB" w14:textId="77777777" w:rsidR="00BC1D32" w:rsidRDefault="00BC1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99E1" w14:textId="77777777" w:rsidR="00BC1D32" w:rsidRDefault="00BC1D32">
      <w:pPr>
        <w:spacing w:after="0"/>
      </w:pPr>
      <w:r>
        <w:separator/>
      </w:r>
    </w:p>
  </w:footnote>
  <w:footnote w:type="continuationSeparator" w:id="0">
    <w:p w14:paraId="2CB75965" w14:textId="77777777" w:rsidR="00BC1D32" w:rsidRDefault="00BC1D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2014"/>
    <w:multiLevelType w:val="multilevel"/>
    <w:tmpl w:val="3F8F2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4406F"/>
    <w:multiLevelType w:val="multilevel"/>
    <w:tmpl w:val="4D64406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49981870">
    <w:abstractNumId w:val="1"/>
  </w:num>
  <w:num w:numId="2" w16cid:durableId="104517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E0"/>
    <w:rsid w:val="00020A40"/>
    <w:rsid w:val="000929EA"/>
    <w:rsid w:val="000D6618"/>
    <w:rsid w:val="00167EC5"/>
    <w:rsid w:val="00194B1E"/>
    <w:rsid w:val="00215D97"/>
    <w:rsid w:val="00260590"/>
    <w:rsid w:val="0029393D"/>
    <w:rsid w:val="00316BDF"/>
    <w:rsid w:val="003628AA"/>
    <w:rsid w:val="00507800"/>
    <w:rsid w:val="005703A5"/>
    <w:rsid w:val="00584424"/>
    <w:rsid w:val="005B5061"/>
    <w:rsid w:val="005D1DA6"/>
    <w:rsid w:val="00646789"/>
    <w:rsid w:val="00664D66"/>
    <w:rsid w:val="0072335F"/>
    <w:rsid w:val="007959F5"/>
    <w:rsid w:val="007E5161"/>
    <w:rsid w:val="00814845"/>
    <w:rsid w:val="00816D10"/>
    <w:rsid w:val="00851EE0"/>
    <w:rsid w:val="00863E75"/>
    <w:rsid w:val="008654EF"/>
    <w:rsid w:val="00877E2C"/>
    <w:rsid w:val="008C2399"/>
    <w:rsid w:val="008E25A7"/>
    <w:rsid w:val="00970AF2"/>
    <w:rsid w:val="00A36AF1"/>
    <w:rsid w:val="00AD7044"/>
    <w:rsid w:val="00AF6451"/>
    <w:rsid w:val="00BC0665"/>
    <w:rsid w:val="00BC1D32"/>
    <w:rsid w:val="00DF11AC"/>
    <w:rsid w:val="00DF56C6"/>
    <w:rsid w:val="00E96D5E"/>
    <w:rsid w:val="00EE5CC1"/>
    <w:rsid w:val="00F12CD6"/>
    <w:rsid w:val="00F657DC"/>
    <w:rsid w:val="41ED4C52"/>
    <w:rsid w:val="735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D9AF"/>
  <w15:docId w15:val="{55C38EEF-A5FA-4712-AC55-C39F6F60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AFFB-D0AC-4800-8D9D-80D8C49E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N. Ahidzhak Bella N.Ahidzhak</dc:creator>
  <cp:lastModifiedBy>Bella N. Ahidzhak Bella N.Ahidzhak</cp:lastModifiedBy>
  <cp:revision>7</cp:revision>
  <dcterms:created xsi:type="dcterms:W3CDTF">2025-05-11T10:38:00Z</dcterms:created>
  <dcterms:modified xsi:type="dcterms:W3CDTF">2026-03-31T05:10:00Z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D7852049D3864473BE5E1DC98BD30317_12</vt:lpwstr>
  </property>
</Properties>
</file>