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E5BC" w14:textId="77777777" w:rsidR="002910EF" w:rsidRPr="00460C51" w:rsidRDefault="002910EF" w:rsidP="002910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0C51">
        <w:rPr>
          <w:rFonts w:ascii="Times New Roman" w:hAnsi="Times New Roman" w:cs="Times New Roman"/>
          <w:sz w:val="24"/>
          <w:szCs w:val="24"/>
        </w:rPr>
        <w:t>ГОСУДАРСТВЕННЫ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460C51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НАДЗОР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410EE5F6" w14:textId="40014F1D" w:rsidR="0085543E" w:rsidRDefault="002910EF" w:rsidP="002910EF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60C51">
        <w:rPr>
          <w:rFonts w:ascii="Times New Roman" w:hAnsi="Times New Roman" w:cs="Times New Roman"/>
          <w:sz w:val="24"/>
          <w:szCs w:val="24"/>
        </w:rPr>
        <w:t>Шурупова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Софья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Евгеньевна</w:t>
      </w:r>
      <w:r w:rsidRPr="00460C51">
        <w:rPr>
          <w:rFonts w:ascii="Times New Roman" w:hAnsi="Times New Roman" w:cs="Times New Roman"/>
          <w:sz w:val="24"/>
          <w:szCs w:val="24"/>
        </w:rPr>
        <w:br/>
        <w:t>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ФГБОУ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«Адыгейский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0C51">
        <w:rPr>
          <w:rFonts w:ascii="Times New Roman" w:hAnsi="Times New Roman" w:cs="Times New Roman"/>
          <w:sz w:val="24"/>
          <w:szCs w:val="24"/>
        </w:rPr>
        <w:t>Майкоп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0C51">
        <w:rPr>
          <w:rFonts w:ascii="Times New Roman" w:hAnsi="Times New Roman" w:cs="Times New Roman"/>
          <w:sz w:val="24"/>
          <w:szCs w:val="24"/>
        </w:rPr>
        <w:t>Юридический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факультет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br/>
        <w:t>научный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51">
        <w:rPr>
          <w:rFonts w:ascii="Times New Roman" w:hAnsi="Times New Roman" w:cs="Times New Roman"/>
          <w:sz w:val="24"/>
          <w:szCs w:val="24"/>
        </w:rPr>
        <w:t>Гайдарева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Инна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Николаевна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канд.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соц.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наук,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доцент</w:t>
      </w:r>
      <w:r w:rsidRPr="00460C51">
        <w:rPr>
          <w:rFonts w:ascii="Times New Roman" w:hAnsi="Times New Roman" w:cs="Times New Roman"/>
          <w:sz w:val="24"/>
          <w:szCs w:val="24"/>
        </w:rPr>
        <w:br/>
        <w:t>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ФГБОУ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«Адыгейский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C51">
        <w:rPr>
          <w:rFonts w:ascii="Times New Roman" w:hAnsi="Times New Roman" w:cs="Times New Roman"/>
          <w:sz w:val="24"/>
          <w:szCs w:val="24"/>
        </w:rPr>
        <w:t>Майкоп</w:t>
      </w:r>
    </w:p>
    <w:p w14:paraId="753A67D2" w14:textId="3E5B4D0A" w:rsidR="002910EF" w:rsidRPr="00557752" w:rsidRDefault="002910EF" w:rsidP="002406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Образование это одно из главных составляющих и приоритетных направлений развития государства, что обусловлено его экономической и социальным прогрессом. Необходимо уделять внимание каждому образовательному учреждению, их техническому состоянию, квалификации педагогов и базе знаний, которую должен усвоить каждый ученик. Поэтому трансформация системы образования в Российской Федерации требует не только образовательных программ, но и модернизации механизмов обеспечения законности и качества образовательных услуг. Государственный контроль и надзор выступают важнейшим инструментом реализации государственной политики, гарантируя соблюдение прав граждан на получение качественного образования в соответствии с установленными стандартами.</w:t>
      </w:r>
      <w:r w:rsidR="00557752" w:rsidRPr="00557752">
        <w:rPr>
          <w:rFonts w:ascii="Times New Roman" w:hAnsi="Times New Roman" w:cs="Times New Roman"/>
          <w:sz w:val="24"/>
          <w:szCs w:val="24"/>
        </w:rPr>
        <w:t xml:space="preserve"> </w:t>
      </w:r>
      <w:r w:rsidR="00557752">
        <w:rPr>
          <w:rFonts w:ascii="Times New Roman" w:hAnsi="Times New Roman" w:cs="Times New Roman"/>
          <w:sz w:val="24"/>
          <w:szCs w:val="24"/>
          <w:lang w:val="en-US"/>
        </w:rPr>
        <w:t>[5]</w:t>
      </w:r>
    </w:p>
    <w:p w14:paraId="5B9F9943" w14:textId="77777777" w:rsidR="00F72183" w:rsidRDefault="002910EF" w:rsidP="002406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работы является комплексный анализ текущего состояния системы государственного контроля (надзора) в образовании и выявлении системных проблем.</w:t>
      </w:r>
    </w:p>
    <w:p w14:paraId="19B75FCC" w14:textId="6D406CEC" w:rsidR="00F72183" w:rsidRDefault="00F72183" w:rsidP="002406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F0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E2D0AE" w14:textId="77777777" w:rsidR="00F72183" w:rsidRDefault="00F72183" w:rsidP="002406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F0">
        <w:rPr>
          <w:rFonts w:ascii="Times New Roman" w:hAnsi="Times New Roman" w:cs="Times New Roman"/>
          <w:sz w:val="24"/>
          <w:szCs w:val="24"/>
        </w:rPr>
        <w:t>Изучить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нормативно-правовую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базу,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регулирующую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контрольно-надзорную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образовании.</w:t>
      </w:r>
    </w:p>
    <w:p w14:paraId="5A6C6632" w14:textId="77777777" w:rsidR="00F72183" w:rsidRDefault="00F72183" w:rsidP="002406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F0">
        <w:rPr>
          <w:rFonts w:ascii="Times New Roman" w:hAnsi="Times New Roman" w:cs="Times New Roman"/>
          <w:sz w:val="24"/>
          <w:szCs w:val="24"/>
        </w:rPr>
        <w:t>Разграничить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понятия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«контроль»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«надзор»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праве.</w:t>
      </w:r>
    </w:p>
    <w:p w14:paraId="0B9974D8" w14:textId="77777777" w:rsidR="00F72183" w:rsidRDefault="00F72183" w:rsidP="002406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F0">
        <w:rPr>
          <w:rFonts w:ascii="Times New Roman" w:hAnsi="Times New Roman" w:cs="Times New Roman"/>
          <w:sz w:val="24"/>
          <w:szCs w:val="24"/>
        </w:rPr>
        <w:t>Оценить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переход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проверок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риск-ориентированному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подходу.</w:t>
      </w:r>
    </w:p>
    <w:p w14:paraId="19242C6E" w14:textId="77777777" w:rsidR="00F72183" w:rsidRPr="002401F0" w:rsidRDefault="00F72183" w:rsidP="002406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F0">
        <w:rPr>
          <w:rFonts w:ascii="Times New Roman" w:hAnsi="Times New Roman" w:cs="Times New Roman"/>
          <w:sz w:val="24"/>
          <w:szCs w:val="24"/>
        </w:rPr>
        <w:t>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трудности,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которыми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сталкиваются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прохождении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проверок.</w:t>
      </w:r>
    </w:p>
    <w:p w14:paraId="1BC94703" w14:textId="77777777" w:rsidR="00F72183" w:rsidRDefault="00F72183" w:rsidP="002406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F0"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01F0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литературы,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обобщение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судебной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01F0">
        <w:rPr>
          <w:rFonts w:ascii="Times New Roman" w:hAnsi="Times New Roman" w:cs="Times New Roman"/>
          <w:sz w:val="24"/>
          <w:szCs w:val="24"/>
        </w:rPr>
        <w:t>толкование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норм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подзаконных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0">
        <w:rPr>
          <w:rFonts w:ascii="Times New Roman" w:hAnsi="Times New Roman" w:cs="Times New Roman"/>
          <w:sz w:val="24"/>
          <w:szCs w:val="24"/>
        </w:rPr>
        <w:t>актов.</w:t>
      </w:r>
    </w:p>
    <w:p w14:paraId="38485402" w14:textId="7269107B" w:rsidR="00DE45F1" w:rsidRPr="00557752" w:rsidRDefault="0024069E" w:rsidP="002406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 2020 г. Президент РФ в Послании Федеральному Собранию поставил задачу завершить реформу контрольно-надзорной деятельности. В итоге 31.07.20. был подписан федеральный закон №</w:t>
      </w:r>
      <w:r w:rsidR="00B17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248-ФЗ «О государственном контроле (надзоре) и муниципальном контроле в Российской Федерации».</w:t>
      </w:r>
      <w:r w:rsidR="00557752">
        <w:rPr>
          <w:rFonts w:ascii="Times New Roman" w:hAnsi="Times New Roman" w:cs="Times New Roman"/>
          <w:sz w:val="24"/>
          <w:szCs w:val="24"/>
        </w:rPr>
        <w:t xml:space="preserve"> </w:t>
      </w:r>
      <w:r w:rsidR="00557752" w:rsidRPr="00557752">
        <w:rPr>
          <w:rFonts w:ascii="Times New Roman" w:hAnsi="Times New Roman" w:cs="Times New Roman"/>
          <w:sz w:val="24"/>
          <w:szCs w:val="24"/>
        </w:rPr>
        <w:t>[6]</w:t>
      </w:r>
      <w:r>
        <w:rPr>
          <w:rFonts w:ascii="Times New Roman" w:hAnsi="Times New Roman" w:cs="Times New Roman"/>
          <w:sz w:val="24"/>
          <w:szCs w:val="24"/>
        </w:rPr>
        <w:t xml:space="preserve"> Так, благодаря этому, совершенствование контрольно-надзорной деятельности стало обеспечиваться за счет использования цифровых ресурсов и реестровых моделей, установления системы обязательственных требований, новых инструментов оценки эффективности деятельности данных органов, но это не избавило от некоторых недостатков.</w:t>
      </w:r>
      <w:r w:rsidR="00557752" w:rsidRPr="00557752">
        <w:rPr>
          <w:rFonts w:ascii="Times New Roman" w:hAnsi="Times New Roman" w:cs="Times New Roman"/>
          <w:sz w:val="24"/>
          <w:szCs w:val="24"/>
        </w:rPr>
        <w:t xml:space="preserve"> [4]</w:t>
      </w:r>
      <w:r>
        <w:rPr>
          <w:rFonts w:ascii="Times New Roman" w:hAnsi="Times New Roman" w:cs="Times New Roman"/>
          <w:sz w:val="24"/>
          <w:szCs w:val="24"/>
        </w:rPr>
        <w:t xml:space="preserve"> По мнению профессора А. В. Мартынова, одним из главных упущений законодателя был отказ от разграничения государственного и административного контроля, что вызывает явное противоречие и неоднозначность федерального закона. Также наличие ряда проблем отмечают А. С. Евдокимов, Ю. В. Ким и П. П. Сергунов, направляя акцент на организационно-правовой</w:t>
      </w:r>
      <w:r w:rsidR="00B17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характер, который тормозит улучшение государственного управления в контрольно-надзорной </w:t>
      </w:r>
      <w:r w:rsidR="00B17A41">
        <w:rPr>
          <w:rFonts w:ascii="Times New Roman" w:hAnsi="Times New Roman" w:cs="Times New Roman"/>
          <w:sz w:val="24"/>
          <w:szCs w:val="24"/>
        </w:rPr>
        <w:t>сфере.</w:t>
      </w:r>
      <w:r w:rsidR="00557752" w:rsidRPr="00557752">
        <w:rPr>
          <w:rFonts w:ascii="Times New Roman" w:hAnsi="Times New Roman" w:cs="Times New Roman"/>
          <w:sz w:val="24"/>
          <w:szCs w:val="24"/>
        </w:rPr>
        <w:t xml:space="preserve"> [1]</w:t>
      </w:r>
      <w:r w:rsidR="00B17A41">
        <w:rPr>
          <w:rFonts w:ascii="Times New Roman" w:hAnsi="Times New Roman" w:cs="Times New Roman"/>
          <w:sz w:val="24"/>
          <w:szCs w:val="24"/>
        </w:rPr>
        <w:t xml:space="preserve"> На современном одним из основных нормативных актов является Федеральный Закон № 273-ФЗ «Об образовании в Российской Федерации», который определяет полномочия федеральных и региональных органов власти. Нужно разграничивать два основных направления деятельности: надзор за соблюдением законодательства, что включает проверку соответствия деятельности организации установленным нормам (т.е. прозрачность отчетов по финансам, наличие лицензии и т.д.).</w:t>
      </w:r>
      <w:r w:rsidR="00557752" w:rsidRPr="00557752">
        <w:rPr>
          <w:rFonts w:ascii="Times New Roman" w:hAnsi="Times New Roman" w:cs="Times New Roman"/>
          <w:sz w:val="24"/>
          <w:szCs w:val="24"/>
        </w:rPr>
        <w:t xml:space="preserve"> [2]</w:t>
      </w:r>
      <w:r w:rsidR="00B17A41">
        <w:rPr>
          <w:rFonts w:ascii="Times New Roman" w:hAnsi="Times New Roman" w:cs="Times New Roman"/>
          <w:sz w:val="24"/>
          <w:szCs w:val="24"/>
        </w:rPr>
        <w:t xml:space="preserve"> Контроль качества образования, куда входит оценивание результатов подготовки обучающихся </w:t>
      </w:r>
      <w:r w:rsidR="008E74D2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государственными стандартами (ФГОС). Разграничение этих понятий окажет ощутимую помощь органам власти, что позволит точечно воздействовать на недостатки образовательной сферы, не нагружая педагогов. С 20201 года в рамках данной реформы произошел переход к риск-ориентированной модели. Это означает отказ от плановых проверок в пользу мониторинга риска. Система анализирует образовательные организации и присваивает каждой «категорию риска». Если учреждение </w:t>
      </w:r>
      <w:r w:rsidR="008E74D2">
        <w:rPr>
          <w:rFonts w:ascii="Times New Roman" w:hAnsi="Times New Roman" w:cs="Times New Roman"/>
          <w:sz w:val="24"/>
          <w:szCs w:val="24"/>
        </w:rPr>
        <w:lastRenderedPageBreak/>
        <w:t xml:space="preserve">долгое время показывает хорошие или высокие показатели (например: успешная аккредитация, отсутствие жалоб и т.д.), то </w:t>
      </w:r>
      <w:r w:rsidR="007B567C">
        <w:rPr>
          <w:rFonts w:ascii="Times New Roman" w:hAnsi="Times New Roman" w:cs="Times New Roman"/>
          <w:sz w:val="24"/>
          <w:szCs w:val="24"/>
        </w:rPr>
        <w:t>количество проверок снижается, а при высоких результатах наоборот, интенсивность надзора увеличивается.</w:t>
      </w:r>
      <w:r w:rsidR="00557752" w:rsidRPr="00557752">
        <w:rPr>
          <w:rFonts w:ascii="Times New Roman" w:hAnsi="Times New Roman" w:cs="Times New Roman"/>
          <w:sz w:val="24"/>
          <w:szCs w:val="24"/>
        </w:rPr>
        <w:t xml:space="preserve"> [7]</w:t>
      </w:r>
      <w:r w:rsidR="007B567C">
        <w:rPr>
          <w:rFonts w:ascii="Times New Roman" w:hAnsi="Times New Roman" w:cs="Times New Roman"/>
          <w:sz w:val="24"/>
          <w:szCs w:val="24"/>
        </w:rPr>
        <w:t xml:space="preserve"> Среди некоторых упущений в законе хотелось бы отметить отсутствие юридической ответственности у лиц, которые нарушают обязательные требования. К тому же данный акт довольно сложен для понимания даже специалистам, за счет чего следуют проблемы с трактованием. По мимо прочего, можно выделить проблему, связанную с процессуальным характером. Так, документ о результатах проверки составляются по месту самой проверки, но подпись инспектора </w:t>
      </w:r>
      <w:r w:rsidR="00DE45F1">
        <w:rPr>
          <w:rFonts w:ascii="Times New Roman" w:hAnsi="Times New Roman" w:cs="Times New Roman"/>
          <w:sz w:val="24"/>
          <w:szCs w:val="24"/>
        </w:rPr>
        <w:t>должна быть электронной, а после нужно загрузить все в единый реестр контрольно-надзорных мероприятий.</w:t>
      </w:r>
      <w:r w:rsidR="00557752" w:rsidRPr="00557752">
        <w:rPr>
          <w:rFonts w:ascii="Times New Roman" w:hAnsi="Times New Roman" w:cs="Times New Roman"/>
          <w:sz w:val="24"/>
          <w:szCs w:val="24"/>
        </w:rPr>
        <w:t xml:space="preserve"> </w:t>
      </w:r>
      <w:r w:rsidR="00557752">
        <w:rPr>
          <w:rFonts w:ascii="Times New Roman" w:hAnsi="Times New Roman" w:cs="Times New Roman"/>
          <w:sz w:val="24"/>
          <w:szCs w:val="24"/>
          <w:lang w:val="en-US"/>
        </w:rPr>
        <w:t>[3]</w:t>
      </w:r>
    </w:p>
    <w:p w14:paraId="047D1987" w14:textId="5047863F" w:rsidR="002910EF" w:rsidRDefault="00DE45F1" w:rsidP="00A71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контроль и надзор в сфере образования модернизируется от жесткого государственно-властного давления к гибкому мониторингу и поддержке. Но проводимых изменений все еще недостаточно, чтобы урегулировать все проблемы и сложную структуру взаимоотношений контрольных органов и контрольных лиц. Не все предпринятые механизмы достижения целей контрольно-надзорной реформы в достаточной мере эффективны. Но тем не менее, внедрение точечного подхода в надзоре является адекватным решением на современном этапе.</w:t>
      </w:r>
    </w:p>
    <w:p w14:paraId="27C7D7A7" w14:textId="77777777" w:rsidR="00A71BE8" w:rsidRPr="00A71BE8" w:rsidRDefault="00A71BE8" w:rsidP="00A71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BE8">
        <w:rPr>
          <w:rFonts w:ascii="Times New Roman" w:hAnsi="Times New Roman" w:cs="Times New Roman"/>
          <w:sz w:val="24"/>
          <w:szCs w:val="24"/>
        </w:rPr>
        <w:t>1.</w:t>
      </w:r>
      <w:r w:rsidRPr="00A71BE8">
        <w:rPr>
          <w:rFonts w:ascii="Times New Roman" w:hAnsi="Times New Roman" w:cs="Times New Roman"/>
          <w:sz w:val="24"/>
          <w:szCs w:val="24"/>
        </w:rPr>
        <w:tab/>
        <w:t xml:space="preserve">Евдокимов А.С. Реформа контрольной и надзорной деятельности 2017–2025: организационно-правовой анализ / А.С. Евдокимов, Ю.В. Ким, П.П. </w:t>
      </w:r>
      <w:proofErr w:type="spellStart"/>
      <w:r w:rsidRPr="00A71BE8">
        <w:rPr>
          <w:rFonts w:ascii="Times New Roman" w:hAnsi="Times New Roman" w:cs="Times New Roman"/>
          <w:sz w:val="24"/>
          <w:szCs w:val="24"/>
        </w:rPr>
        <w:t>Сергун</w:t>
      </w:r>
      <w:proofErr w:type="spellEnd"/>
      <w:r w:rsidRPr="00A71BE8">
        <w:rPr>
          <w:rFonts w:ascii="Times New Roman" w:hAnsi="Times New Roman" w:cs="Times New Roman"/>
          <w:sz w:val="24"/>
          <w:szCs w:val="24"/>
        </w:rPr>
        <w:t xml:space="preserve"> // Административное право и процесс. 2024. № 7. С. 26–31.</w:t>
      </w:r>
    </w:p>
    <w:p w14:paraId="38A8F42A" w14:textId="77777777" w:rsidR="00A71BE8" w:rsidRPr="00A71BE8" w:rsidRDefault="00A71BE8" w:rsidP="00A71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BE8">
        <w:rPr>
          <w:rFonts w:ascii="Times New Roman" w:hAnsi="Times New Roman" w:cs="Times New Roman"/>
          <w:sz w:val="24"/>
          <w:szCs w:val="24"/>
        </w:rPr>
        <w:t>2.</w:t>
      </w:r>
      <w:r w:rsidRPr="00A71BE8">
        <w:rPr>
          <w:rFonts w:ascii="Times New Roman" w:hAnsi="Times New Roman" w:cs="Times New Roman"/>
          <w:sz w:val="24"/>
          <w:szCs w:val="24"/>
        </w:rPr>
        <w:tab/>
        <w:t>Евдокимов А.С. Федеральный закон «О государственном контроле (надзоре) и муниципальном контроле в Российской Федерации»: организационно-правовой анализ / А.С. Евдокимов // Административное право и процесс. 2022. № 2. С. 30–40.</w:t>
      </w:r>
    </w:p>
    <w:p w14:paraId="44ABC893" w14:textId="77777777" w:rsidR="00A71BE8" w:rsidRPr="00A71BE8" w:rsidRDefault="00A71BE8" w:rsidP="00A71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BE8">
        <w:rPr>
          <w:rFonts w:ascii="Times New Roman" w:hAnsi="Times New Roman" w:cs="Times New Roman"/>
          <w:sz w:val="24"/>
          <w:szCs w:val="24"/>
        </w:rPr>
        <w:t>3.</w:t>
      </w:r>
      <w:r w:rsidRPr="00A71BE8">
        <w:rPr>
          <w:rFonts w:ascii="Times New Roman" w:hAnsi="Times New Roman" w:cs="Times New Roman"/>
          <w:sz w:val="24"/>
          <w:szCs w:val="24"/>
        </w:rPr>
        <w:tab/>
        <w:t>Кирилловых А.А. Механизм «регуляторной гильотины» в образовании: проблемы и перспективы практической реализации в деятельности Федеральной службы по надзору в сфере образования и науки / А.А. Кирилловых // Актуальные проблемы российского права. 2022. № 4. С. 36-38.</w:t>
      </w:r>
    </w:p>
    <w:p w14:paraId="0D3A76AA" w14:textId="77777777" w:rsidR="00A71BE8" w:rsidRPr="00A71BE8" w:rsidRDefault="00A71BE8" w:rsidP="00A71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BE8">
        <w:rPr>
          <w:rFonts w:ascii="Times New Roman" w:hAnsi="Times New Roman" w:cs="Times New Roman"/>
          <w:sz w:val="24"/>
          <w:szCs w:val="24"/>
        </w:rPr>
        <w:t>4.</w:t>
      </w:r>
      <w:r w:rsidRPr="00A71B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BE8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A71BE8">
        <w:rPr>
          <w:rFonts w:ascii="Times New Roman" w:hAnsi="Times New Roman" w:cs="Times New Roman"/>
          <w:sz w:val="24"/>
          <w:szCs w:val="24"/>
        </w:rPr>
        <w:t xml:space="preserve"> А.В. Правовое регулирование управленческой </w:t>
      </w:r>
      <w:proofErr w:type="gramStart"/>
      <w:r w:rsidRPr="00A71BE8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A71BE8">
        <w:rPr>
          <w:rFonts w:ascii="Times New Roman" w:hAnsi="Times New Roman" w:cs="Times New Roman"/>
          <w:sz w:val="24"/>
          <w:szCs w:val="24"/>
        </w:rPr>
        <w:t xml:space="preserve"> учебник для вузов / А.В. </w:t>
      </w:r>
      <w:proofErr w:type="spellStart"/>
      <w:r w:rsidRPr="00A71BE8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A71B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71BE8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7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BE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71BE8">
        <w:rPr>
          <w:rFonts w:ascii="Times New Roman" w:hAnsi="Times New Roman" w:cs="Times New Roman"/>
          <w:sz w:val="24"/>
          <w:szCs w:val="24"/>
        </w:rPr>
        <w:t>, 2024. С. 188-189.</w:t>
      </w:r>
    </w:p>
    <w:p w14:paraId="16E70145" w14:textId="77777777" w:rsidR="00A71BE8" w:rsidRPr="00A71BE8" w:rsidRDefault="00A71BE8" w:rsidP="00A71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BE8">
        <w:rPr>
          <w:rFonts w:ascii="Times New Roman" w:hAnsi="Times New Roman" w:cs="Times New Roman"/>
          <w:sz w:val="24"/>
          <w:szCs w:val="24"/>
        </w:rPr>
        <w:t>5.</w:t>
      </w:r>
      <w:r w:rsidRPr="00A71BE8">
        <w:rPr>
          <w:rFonts w:ascii="Times New Roman" w:hAnsi="Times New Roman" w:cs="Times New Roman"/>
          <w:sz w:val="24"/>
          <w:szCs w:val="24"/>
        </w:rPr>
        <w:tab/>
        <w:t>Минин В.В. Анализ новой системы правового регулирования контрольно-надзорной деятельности / В.В. Минин // Административное право и процесс. 2021. № 10. С. 65–72.</w:t>
      </w:r>
    </w:p>
    <w:p w14:paraId="37287FAB" w14:textId="77777777" w:rsidR="00A71BE8" w:rsidRPr="00A71BE8" w:rsidRDefault="00A71BE8" w:rsidP="00A71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BE8">
        <w:rPr>
          <w:rFonts w:ascii="Times New Roman" w:hAnsi="Times New Roman" w:cs="Times New Roman"/>
          <w:sz w:val="24"/>
          <w:szCs w:val="24"/>
        </w:rPr>
        <w:t>6.</w:t>
      </w:r>
      <w:r w:rsidRPr="00A71BE8">
        <w:rPr>
          <w:rFonts w:ascii="Times New Roman" w:hAnsi="Times New Roman" w:cs="Times New Roman"/>
          <w:sz w:val="24"/>
          <w:szCs w:val="24"/>
        </w:rPr>
        <w:tab/>
        <w:t xml:space="preserve">О государственном контроле (надзор) и муниципальном контроле в </w:t>
      </w:r>
      <w:proofErr w:type="spellStart"/>
      <w:r w:rsidRPr="00A71BE8">
        <w:rPr>
          <w:rFonts w:ascii="Times New Roman" w:hAnsi="Times New Roman" w:cs="Times New Roman"/>
          <w:sz w:val="24"/>
          <w:szCs w:val="24"/>
        </w:rPr>
        <w:t>Росиийской</w:t>
      </w:r>
      <w:proofErr w:type="spellEnd"/>
      <w:r w:rsidRPr="00A71B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BE8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A71BE8">
        <w:rPr>
          <w:rFonts w:ascii="Times New Roman" w:hAnsi="Times New Roman" w:cs="Times New Roman"/>
          <w:sz w:val="24"/>
          <w:szCs w:val="24"/>
        </w:rPr>
        <w:t xml:space="preserve"> Федеральный закон № 248-</w:t>
      </w:r>
      <w:proofErr w:type="gramStart"/>
      <w:r w:rsidRPr="00A71BE8">
        <w:rPr>
          <w:rFonts w:ascii="Times New Roman" w:hAnsi="Times New Roman" w:cs="Times New Roman"/>
          <w:sz w:val="24"/>
          <w:szCs w:val="24"/>
        </w:rPr>
        <w:t>ФЗ :</w:t>
      </w:r>
      <w:proofErr w:type="gramEnd"/>
      <w:r w:rsidRPr="00A71BE8">
        <w:rPr>
          <w:rFonts w:ascii="Times New Roman" w:hAnsi="Times New Roman" w:cs="Times New Roman"/>
          <w:sz w:val="24"/>
          <w:szCs w:val="24"/>
        </w:rPr>
        <w:t xml:space="preserve"> [принят Государственной Думой 31 июля 2020 </w:t>
      </w:r>
      <w:proofErr w:type="gramStart"/>
      <w:r w:rsidRPr="00A71BE8">
        <w:rPr>
          <w:rFonts w:ascii="Times New Roman" w:hAnsi="Times New Roman" w:cs="Times New Roman"/>
          <w:sz w:val="24"/>
          <w:szCs w:val="24"/>
        </w:rPr>
        <w:t>года :</w:t>
      </w:r>
      <w:proofErr w:type="gramEnd"/>
      <w:r w:rsidRPr="00A71BE8">
        <w:rPr>
          <w:rFonts w:ascii="Times New Roman" w:hAnsi="Times New Roman" w:cs="Times New Roman"/>
          <w:sz w:val="24"/>
          <w:szCs w:val="24"/>
        </w:rPr>
        <w:t xml:space="preserve"> одобрен Советом Федерации 24 июля 2020 года]. – </w:t>
      </w:r>
      <w:proofErr w:type="gramStart"/>
      <w:r w:rsidRPr="00A71BE8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71BE8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proofErr w:type="gramStart"/>
      <w:r w:rsidRPr="00A71BE8">
        <w:rPr>
          <w:rFonts w:ascii="Times New Roman" w:hAnsi="Times New Roman" w:cs="Times New Roman"/>
          <w:sz w:val="24"/>
          <w:szCs w:val="24"/>
        </w:rPr>
        <w:t>КонсультантПлюс :</w:t>
      </w:r>
      <w:proofErr w:type="gramEnd"/>
      <w:r w:rsidRPr="00A71BE8">
        <w:rPr>
          <w:rFonts w:ascii="Times New Roman" w:hAnsi="Times New Roman" w:cs="Times New Roman"/>
          <w:sz w:val="24"/>
          <w:szCs w:val="24"/>
        </w:rPr>
        <w:t xml:space="preserve"> [сайт]. – </w:t>
      </w:r>
      <w:proofErr w:type="gramStart"/>
      <w:r w:rsidRPr="00A71BE8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A71BE8">
        <w:rPr>
          <w:rFonts w:ascii="Times New Roman" w:hAnsi="Times New Roman" w:cs="Times New Roman"/>
          <w:sz w:val="24"/>
          <w:szCs w:val="24"/>
        </w:rPr>
        <w:t xml:space="preserve"> https://www.consultant.ru/document/cons_doc_LAW_358750/ (дата обращения: 20.03.2026).</w:t>
      </w:r>
    </w:p>
    <w:p w14:paraId="14A982D6" w14:textId="27B6A787" w:rsidR="00A71BE8" w:rsidRPr="002910EF" w:rsidRDefault="00A71BE8" w:rsidP="00A71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BE8">
        <w:rPr>
          <w:rFonts w:ascii="Times New Roman" w:hAnsi="Times New Roman" w:cs="Times New Roman"/>
          <w:sz w:val="24"/>
          <w:szCs w:val="24"/>
        </w:rPr>
        <w:t>7.</w:t>
      </w:r>
      <w:r w:rsidRPr="00A71BE8">
        <w:rPr>
          <w:rFonts w:ascii="Times New Roman" w:hAnsi="Times New Roman" w:cs="Times New Roman"/>
          <w:sz w:val="24"/>
          <w:szCs w:val="24"/>
        </w:rPr>
        <w:tab/>
        <w:t>Федеральная служба по надзору в сфере образования и науки // https://obrnadzor.gov.ru/</w:t>
      </w:r>
    </w:p>
    <w:sectPr w:rsidR="00A71BE8" w:rsidRPr="002910EF" w:rsidSect="0029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BF"/>
    <w:rsid w:val="0024069E"/>
    <w:rsid w:val="002910EF"/>
    <w:rsid w:val="0050103A"/>
    <w:rsid w:val="00557752"/>
    <w:rsid w:val="007B567C"/>
    <w:rsid w:val="0085543E"/>
    <w:rsid w:val="008E74D2"/>
    <w:rsid w:val="00974BBF"/>
    <w:rsid w:val="00A71BE8"/>
    <w:rsid w:val="00B17A41"/>
    <w:rsid w:val="00C33179"/>
    <w:rsid w:val="00DE45F1"/>
    <w:rsid w:val="00F72183"/>
    <w:rsid w:val="00F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2DD6"/>
  <w15:chartTrackingRefBased/>
  <w15:docId w15:val="{493A4A2A-676F-495D-A6F2-427344D0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0E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BB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4B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BBF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74B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4B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4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сонька евгеньевна</dc:creator>
  <cp:keywords/>
  <dc:description/>
  <cp:lastModifiedBy>сонька евгеньевна</cp:lastModifiedBy>
  <cp:revision>3</cp:revision>
  <dcterms:created xsi:type="dcterms:W3CDTF">2026-04-03T08:52:00Z</dcterms:created>
  <dcterms:modified xsi:type="dcterms:W3CDTF">2026-04-06T06:12:00Z</dcterms:modified>
</cp:coreProperties>
</file>