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B5C4" w14:textId="69134D64" w:rsidR="00AD3417" w:rsidRPr="00AD3417" w:rsidRDefault="00AD3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Рост графена «без переноса» на подложках </w:t>
      </w:r>
      <w:r>
        <w:rPr>
          <w:b/>
          <w:color w:val="000000"/>
          <w:lang w:val="en-US"/>
        </w:rPr>
        <w:t>Si</w:t>
      </w:r>
      <w:r w:rsidRPr="00AD3417">
        <w:rPr>
          <w:b/>
          <w:color w:val="000000"/>
        </w:rPr>
        <w:t>/</w:t>
      </w:r>
      <w:r>
        <w:rPr>
          <w:b/>
          <w:color w:val="000000"/>
          <w:lang w:val="en-US"/>
        </w:rPr>
        <w:t>SiO</w:t>
      </w:r>
      <w:r w:rsidRPr="00AD3417">
        <w:rPr>
          <w:b/>
          <w:color w:val="000000"/>
          <w:vertAlign w:val="subscript"/>
        </w:rPr>
        <w:t>2</w:t>
      </w:r>
      <w:r w:rsidRPr="00AD3417">
        <w:rPr>
          <w:b/>
          <w:color w:val="000000"/>
        </w:rPr>
        <w:t xml:space="preserve"> </w:t>
      </w:r>
      <w:r>
        <w:rPr>
          <w:b/>
          <w:color w:val="000000"/>
        </w:rPr>
        <w:t>методом ХОГФ</w:t>
      </w:r>
    </w:p>
    <w:p w14:paraId="00000002" w14:textId="78B71507" w:rsidR="00130241" w:rsidRDefault="00D1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Платонов Б.Р</w:t>
      </w:r>
      <w:r w:rsidR="00CF7C02">
        <w:rPr>
          <w:b/>
          <w:i/>
          <w:color w:val="000000"/>
          <w:vertAlign w:val="superscript"/>
        </w:rPr>
        <w:t>1</w:t>
      </w:r>
      <w:r w:rsidR="004D1A8C">
        <w:rPr>
          <w:b/>
          <w:color w:val="000000"/>
        </w:rPr>
        <w:t xml:space="preserve">, </w:t>
      </w:r>
      <w:r w:rsidR="005727D4">
        <w:rPr>
          <w:b/>
          <w:i/>
          <w:color w:val="000000"/>
        </w:rPr>
        <w:t>Шарин Е.П.</w:t>
      </w:r>
    </w:p>
    <w:p w14:paraId="00000003" w14:textId="1175FE9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727D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5727D4">
        <w:rPr>
          <w:i/>
          <w:color w:val="000000"/>
        </w:rPr>
        <w:t>магистратуры</w:t>
      </w:r>
    </w:p>
    <w:p w14:paraId="00000004" w14:textId="016765A8" w:rsidR="00130241" w:rsidRPr="00921D45" w:rsidRDefault="00D1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Северо-Восточный федеральный университет имени М.К. Аммосова</w:t>
      </w:r>
      <w:r w:rsidR="00EB1F49">
        <w:rPr>
          <w:i/>
          <w:color w:val="000000"/>
        </w:rPr>
        <w:t>, </w:t>
      </w:r>
    </w:p>
    <w:p w14:paraId="00000005" w14:textId="2EA89C8C" w:rsidR="00130241" w:rsidRDefault="00D1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Физико – технический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Якутск</w:t>
      </w:r>
      <w:r w:rsidR="00EB1F49">
        <w:rPr>
          <w:i/>
          <w:color w:val="000000"/>
        </w:rPr>
        <w:t>, Россия</w:t>
      </w:r>
    </w:p>
    <w:p w14:paraId="00000008" w14:textId="247796F7" w:rsidR="00130241" w:rsidRPr="002215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D2025">
        <w:rPr>
          <w:i/>
          <w:color w:val="000000"/>
          <w:lang w:val="en-US"/>
        </w:rPr>
        <w:t>E</w:t>
      </w:r>
      <w:r w:rsidR="003B76D6" w:rsidRPr="0022151D">
        <w:rPr>
          <w:i/>
          <w:color w:val="000000"/>
        </w:rPr>
        <w:t>-</w:t>
      </w:r>
      <w:r w:rsidRPr="00BD2025">
        <w:rPr>
          <w:i/>
          <w:color w:val="000000"/>
          <w:lang w:val="en-US"/>
        </w:rPr>
        <w:t>mail</w:t>
      </w:r>
      <w:r w:rsidRPr="0022151D">
        <w:rPr>
          <w:i/>
          <w:color w:val="000000"/>
        </w:rPr>
        <w:t xml:space="preserve">: </w:t>
      </w:r>
      <w:hyperlink r:id="rId6" w:history="1">
        <w:r w:rsidR="00BD2025" w:rsidRPr="00694C68">
          <w:rPr>
            <w:rStyle w:val="a9"/>
            <w:i/>
            <w:lang w:val="en-US"/>
          </w:rPr>
          <w:t>bp</w:t>
        </w:r>
        <w:r w:rsidR="00BD2025" w:rsidRPr="0022151D">
          <w:rPr>
            <w:rStyle w:val="a9"/>
            <w:i/>
          </w:rPr>
          <w:t>141@</w:t>
        </w:r>
        <w:r w:rsidR="00BD2025" w:rsidRPr="00694C68">
          <w:rPr>
            <w:rStyle w:val="a9"/>
            <w:i/>
            <w:lang w:val="en-US"/>
          </w:rPr>
          <w:t>mail</w:t>
        </w:r>
        <w:r w:rsidR="00BD2025" w:rsidRPr="0022151D">
          <w:rPr>
            <w:rStyle w:val="a9"/>
            <w:i/>
          </w:rPr>
          <w:t>.</w:t>
        </w:r>
        <w:r w:rsidR="00BD2025" w:rsidRPr="00694C68">
          <w:rPr>
            <w:rStyle w:val="a9"/>
            <w:i/>
            <w:lang w:val="en-US"/>
          </w:rPr>
          <w:t>ru</w:t>
        </w:r>
      </w:hyperlink>
    </w:p>
    <w:p w14:paraId="1E8A70A5" w14:textId="76A3D42E" w:rsidR="009B5657" w:rsidRPr="00C90AA1" w:rsidRDefault="00C90AA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синтезе</w:t>
      </w:r>
      <w:r w:rsidR="003B6ECB">
        <w:rPr>
          <w:color w:val="000000"/>
        </w:rPr>
        <w:t xml:space="preserve"> графена методом </w:t>
      </w:r>
      <w:r w:rsidR="00AD3417">
        <w:rPr>
          <w:color w:val="000000"/>
        </w:rPr>
        <w:t>ХОГФ</w:t>
      </w:r>
      <w:r w:rsidR="003B6ECB" w:rsidRPr="003B6ECB">
        <w:rPr>
          <w:color w:val="000000"/>
        </w:rPr>
        <w:t xml:space="preserve"> </w:t>
      </w:r>
      <w:r w:rsidR="003B6ECB">
        <w:rPr>
          <w:color w:val="000000"/>
        </w:rPr>
        <w:t xml:space="preserve">сформированная на металлическом катализаторе пленка обычно требует последующего переноса на диэлектрическую подложку. Данный процесс </w:t>
      </w:r>
      <w:r w:rsidR="005727D4">
        <w:rPr>
          <w:color w:val="000000"/>
        </w:rPr>
        <w:t>м</w:t>
      </w:r>
      <w:r w:rsidR="003B6ECB">
        <w:rPr>
          <w:color w:val="000000"/>
        </w:rPr>
        <w:t xml:space="preserve">ожет приводить к появлению дефектов и загрязнений, ухудшающих свойства материала. Поэтому актуальной задачей является разработка методов формирования графеновых структур непосредственно на </w:t>
      </w:r>
      <w:r w:rsidR="005727D4">
        <w:rPr>
          <w:color w:val="000000"/>
        </w:rPr>
        <w:t>кремниевых</w:t>
      </w:r>
      <w:r w:rsidR="003B6ECB">
        <w:rPr>
          <w:color w:val="000000"/>
        </w:rPr>
        <w:t xml:space="preserve"> подложках</w:t>
      </w:r>
      <w:r>
        <w:rPr>
          <w:color w:val="000000"/>
        </w:rPr>
        <w:t xml:space="preserve"> </w:t>
      </w:r>
      <w:r w:rsidRPr="00C90AA1">
        <w:rPr>
          <w:color w:val="000000"/>
        </w:rPr>
        <w:t>[1, 2].</w:t>
      </w:r>
    </w:p>
    <w:p w14:paraId="61811A34" w14:textId="3A76A0FD" w:rsidR="009B5657" w:rsidRPr="00C90AA1" w:rsidRDefault="003B6EC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727D4">
        <w:rPr>
          <w:color w:val="000000"/>
        </w:rPr>
        <w:t>В работе исследован рост углеродных структур методом атмосферного ХОГФ (</w:t>
      </w:r>
      <w:r w:rsidRPr="005727D4">
        <w:rPr>
          <w:color w:val="000000"/>
          <w:lang w:val="en-US"/>
        </w:rPr>
        <w:t>APCVD</w:t>
      </w:r>
      <w:r w:rsidRPr="005727D4">
        <w:rPr>
          <w:color w:val="000000"/>
        </w:rPr>
        <w:t xml:space="preserve">) на подложках </w:t>
      </w:r>
      <w:r w:rsidR="005727D4" w:rsidRPr="005727D4">
        <w:rPr>
          <w:color w:val="000000"/>
        </w:rPr>
        <w:t xml:space="preserve">структуры </w:t>
      </w:r>
      <w:r w:rsidR="005727D4" w:rsidRPr="005727D4">
        <w:rPr>
          <w:color w:val="000000"/>
          <w:lang w:val="en-US"/>
        </w:rPr>
        <w:t>Si</w:t>
      </w:r>
      <w:r w:rsidR="005727D4" w:rsidRPr="005727D4">
        <w:rPr>
          <w:color w:val="000000"/>
        </w:rPr>
        <w:t>/</w:t>
      </w:r>
      <w:r w:rsidR="005727D4" w:rsidRPr="005727D4">
        <w:rPr>
          <w:color w:val="000000"/>
          <w:lang w:val="en-US"/>
        </w:rPr>
        <w:t>SiO</w:t>
      </w:r>
      <w:r w:rsidR="00C90AA1">
        <w:rPr>
          <w:color w:val="000000"/>
          <w:vertAlign w:val="subscript"/>
        </w:rPr>
        <w:t>2</w:t>
      </w:r>
      <w:r w:rsidR="005727D4" w:rsidRPr="005727D4">
        <w:rPr>
          <w:color w:val="000000"/>
        </w:rPr>
        <w:t>/</w:t>
      </w:r>
      <w:r w:rsidR="005727D4" w:rsidRPr="005727D4">
        <w:rPr>
          <w:color w:val="000000"/>
          <w:lang w:val="en-US"/>
        </w:rPr>
        <w:t>Cu</w:t>
      </w:r>
      <w:r w:rsidR="005727D4" w:rsidRPr="005727D4">
        <w:rPr>
          <w:color w:val="000000"/>
        </w:rPr>
        <w:t xml:space="preserve"> с толщинами медных пленок 24, 60 и 180 нм. Толщина оксидного слоя составляла 300 нм для пленок Cu 24 и 60 нм и 600 нм для пленки Cu 180 нм. Перед синтезом подложки проходили процедуру очистки и подготовки поверхности</w:t>
      </w:r>
      <w:r w:rsidR="00C90AA1">
        <w:rPr>
          <w:color w:val="000000"/>
          <w:lang w:val="en-US"/>
        </w:rPr>
        <w:t xml:space="preserve"> [3].</w:t>
      </w:r>
    </w:p>
    <w:p w14:paraId="1ADFAE9E" w14:textId="42A4FC1F" w:rsidR="005727D4" w:rsidRPr="005727D4" w:rsidRDefault="005727D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7D4">
        <w:rPr>
          <w:color w:val="000000"/>
        </w:rPr>
        <w:t xml:space="preserve">Оптимизированный режим синтеза включал предварительную продувку реактора аргоном (100 </w:t>
      </w:r>
      <w:r w:rsidRPr="005727D4">
        <w:rPr>
          <w:color w:val="000000"/>
          <w:lang w:val="en-US"/>
        </w:rPr>
        <w:t>sccm</w:t>
      </w:r>
      <w:r w:rsidRPr="005727D4">
        <w:rPr>
          <w:color w:val="000000"/>
        </w:rPr>
        <w:t xml:space="preserve">) в течение 30 минут, нагрев образцов до 850 </w:t>
      </w:r>
      <w:r w:rsidR="00C90AA1">
        <w:rPr>
          <w:color w:val="000000"/>
        </w:rPr>
        <w:t>°</w:t>
      </w:r>
      <w:r w:rsidRPr="005727D4">
        <w:rPr>
          <w:color w:val="000000"/>
        </w:rPr>
        <w:t>С и отжиг в атмосфере Ar/H₂ (100/20 sccm) в течение 60 минут. Рост углеродных структур проводился при температуре 1000 °C в течение 10 минут при подаче метана 1.5–2 sccm. После CVD-синтеза проводилась постобработка образцов, включающая обработку Ar-плазмой и химическое травление меди в растворе FeCl</w:t>
      </w:r>
      <w:r w:rsidR="00C90AA1">
        <w:rPr>
          <w:color w:val="000000"/>
          <w:vertAlign w:val="subscript"/>
        </w:rPr>
        <w:t>3</w:t>
      </w:r>
      <w:r w:rsidRPr="005727D4">
        <w:rPr>
          <w:color w:val="000000"/>
        </w:rPr>
        <w:t>.</w:t>
      </w:r>
    </w:p>
    <w:p w14:paraId="6116087B" w14:textId="7CC45B4D" w:rsidR="005727D4" w:rsidRPr="005727D4" w:rsidRDefault="005727D4" w:rsidP="0057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7D4">
        <w:rPr>
          <w:color w:val="000000"/>
        </w:rPr>
        <w:t>Морфология поверхности исследована методом сканирующей электронной микроскопии (SEM). Показано, что при высокотемпературной обработке тонкие медные пленки претерпевают деветтинговую перестройку с образованием островков и капель меди, на поверхности которых происходит рост углеродных структур. Энергодисперсионный анализ (EDS) выявил области с высоким содержанием меди (до ~77 wt%) и углерода (~4–35 wt%), а также участки, соответствующие подложке SiO</w:t>
      </w:r>
      <w:r w:rsidR="00C90AA1">
        <w:rPr>
          <w:color w:val="000000"/>
          <w:vertAlign w:val="subscript"/>
        </w:rPr>
        <w:t>2</w:t>
      </w:r>
      <w:r w:rsidRPr="005727D4">
        <w:rPr>
          <w:color w:val="000000"/>
        </w:rPr>
        <w:t xml:space="preserve"> с тонким углеродным покрытием.</w:t>
      </w:r>
    </w:p>
    <w:p w14:paraId="255044E8" w14:textId="77777777" w:rsidR="005727D4" w:rsidRPr="005727D4" w:rsidRDefault="005727D4" w:rsidP="0057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7D4">
        <w:rPr>
          <w:color w:val="000000"/>
        </w:rPr>
        <w:t>Топография поверхности исследована методом атомно-силовой микроскопии (AFM). Средняя высота поверхностных неровностей составляет порядка ~3 нм, при этом локальные структуры достигают 10–16 нм.</w:t>
      </w:r>
    </w:p>
    <w:p w14:paraId="1370332E" w14:textId="0FB71A8F" w:rsidR="005727D4" w:rsidRPr="00C90AA1" w:rsidRDefault="005727D4" w:rsidP="0057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7D4">
        <w:rPr>
          <w:color w:val="000000"/>
        </w:rPr>
        <w:t>Структура углеродных пленок исследована методом спектроскопии комбинационного рассеяния света. В спектрах наблюдаются характерные D- и G-пики, свидетельствующие о формировании дефектных графено</w:t>
      </w:r>
      <w:r w:rsidR="00C90AA1">
        <w:rPr>
          <w:color w:val="000000"/>
        </w:rPr>
        <w:t>вых</w:t>
      </w:r>
      <w:r w:rsidRPr="005727D4">
        <w:rPr>
          <w:color w:val="000000"/>
        </w:rPr>
        <w:t xml:space="preserve"> структур. После удаления медного слоя в ряде областей регистрируется 2D-пик (~2700 см⁻¹), указывающий на наличие локальных графено</w:t>
      </w:r>
      <w:r w:rsidR="00C90AA1">
        <w:rPr>
          <w:color w:val="000000"/>
        </w:rPr>
        <w:t>вых</w:t>
      </w:r>
      <w:r w:rsidRPr="005727D4">
        <w:rPr>
          <w:color w:val="000000"/>
        </w:rPr>
        <w:t xml:space="preserve"> областей</w:t>
      </w:r>
      <w:r w:rsidR="00C90AA1" w:rsidRPr="00C90AA1">
        <w:rPr>
          <w:color w:val="000000"/>
        </w:rPr>
        <w:t xml:space="preserve"> [4, 5].</w:t>
      </w:r>
    </w:p>
    <w:p w14:paraId="7C50620E" w14:textId="603E4CC8" w:rsidR="0069389E" w:rsidRDefault="005727D4" w:rsidP="00691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27D4">
        <w:rPr>
          <w:color w:val="000000"/>
        </w:rPr>
        <w:t xml:space="preserve">Показано, что уменьшение потока метана, использование предварительного отжига медного слоя в атмосфере </w:t>
      </w:r>
      <w:r w:rsidRPr="005727D4">
        <w:rPr>
          <w:color w:val="000000"/>
          <w:lang w:val="en-US"/>
        </w:rPr>
        <w:t>Ar</w:t>
      </w:r>
      <w:r w:rsidRPr="005727D4">
        <w:rPr>
          <w:color w:val="000000"/>
        </w:rPr>
        <w:t>/</w:t>
      </w:r>
      <w:r w:rsidRPr="005727D4">
        <w:rPr>
          <w:color w:val="000000"/>
          <w:lang w:val="en-US"/>
        </w:rPr>
        <w:t>H</w:t>
      </w:r>
      <w:r w:rsidR="00C90AA1">
        <w:rPr>
          <w:color w:val="000000"/>
          <w:vertAlign w:val="subscript"/>
        </w:rPr>
        <w:t>2</w:t>
      </w:r>
      <w:r w:rsidRPr="005727D4">
        <w:rPr>
          <w:color w:val="000000"/>
        </w:rPr>
        <w:t xml:space="preserve"> и стабилизация газовой среды </w:t>
      </w:r>
      <w:r w:rsidRPr="005727D4">
        <w:rPr>
          <w:color w:val="000000"/>
          <w:lang w:val="en-US"/>
        </w:rPr>
        <w:t>APCVD</w:t>
      </w:r>
      <w:r w:rsidRPr="005727D4">
        <w:rPr>
          <w:color w:val="000000"/>
        </w:rPr>
        <w:t>-</w:t>
      </w:r>
      <w:r w:rsidR="00C90AA1">
        <w:rPr>
          <w:color w:val="000000"/>
        </w:rPr>
        <w:t xml:space="preserve"> </w:t>
      </w:r>
      <w:r w:rsidRPr="005727D4">
        <w:rPr>
          <w:color w:val="000000"/>
        </w:rPr>
        <w:t>процесса способствуют формированию графен</w:t>
      </w:r>
      <w:r w:rsidR="00C90AA1">
        <w:rPr>
          <w:color w:val="000000"/>
        </w:rPr>
        <w:t>овых</w:t>
      </w:r>
      <w:r w:rsidRPr="005727D4">
        <w:rPr>
          <w:color w:val="000000"/>
        </w:rPr>
        <w:t xml:space="preserve"> углеродных структур на кремниевых подложках.</w:t>
      </w:r>
    </w:p>
    <w:p w14:paraId="17B7919F" w14:textId="77777777" w:rsidR="00691F11" w:rsidRPr="003B6ECB" w:rsidRDefault="00691F11" w:rsidP="00691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CA075B7" w14:textId="73BD7C23" w:rsidR="0054222F" w:rsidRPr="00691F11" w:rsidRDefault="00EB1F49" w:rsidP="00691F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9021CDD" w14:textId="77777777" w:rsidR="00C90AA1" w:rsidRDefault="00C90AA1" w:rsidP="00691F11">
      <w:pPr>
        <w:ind w:firstLine="397"/>
        <w:jc w:val="both"/>
        <w:rPr>
          <w:lang w:val="en-US"/>
        </w:rPr>
      </w:pPr>
    </w:p>
    <w:p w14:paraId="5DA48DF3" w14:textId="38E8D7E5" w:rsidR="00C90AA1" w:rsidRDefault="00C90AA1" w:rsidP="00691F11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74702F">
        <w:rPr>
          <w:lang w:val="en-US"/>
        </w:rPr>
        <w:t xml:space="preserve">Dong Y. et al. Transfer-free, lithography-free, and micrometer-precision patterning of CVD graphene on SiO2 toward all-carbon electronics //APL Materials. – 2018. – </w:t>
      </w:r>
      <w:r w:rsidRPr="0074702F">
        <w:t>Т</w:t>
      </w:r>
      <w:r w:rsidRPr="0074702F">
        <w:rPr>
          <w:lang w:val="en-US"/>
        </w:rPr>
        <w:t xml:space="preserve">. 6. – №. </w:t>
      </w:r>
      <w:r w:rsidRPr="0054222F">
        <w:rPr>
          <w:lang w:val="en-US"/>
        </w:rPr>
        <w:t>2.</w:t>
      </w:r>
    </w:p>
    <w:p w14:paraId="346DFCB1" w14:textId="7A83D7C2" w:rsidR="00C90AA1" w:rsidRDefault="00C90AA1" w:rsidP="00691F11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74702F">
        <w:rPr>
          <w:lang w:val="en-US"/>
        </w:rPr>
        <w:t xml:space="preserve">Shan J. et al. Copper acetate-facilitated transfer-free growth of high-quality graphene for hydrovoltaic generators //National Science Review. – 2022. – </w:t>
      </w:r>
      <w:r w:rsidRPr="0074702F">
        <w:t>Т</w:t>
      </w:r>
      <w:r w:rsidRPr="0074702F">
        <w:rPr>
          <w:lang w:val="en-US"/>
        </w:rPr>
        <w:t xml:space="preserve">. 9. – №. </w:t>
      </w:r>
      <w:r w:rsidRPr="00C90AA1">
        <w:rPr>
          <w:lang w:val="en-US"/>
        </w:rPr>
        <w:t xml:space="preserve">7. – </w:t>
      </w:r>
      <w:r w:rsidRPr="0074702F">
        <w:t>С</w:t>
      </w:r>
      <w:r w:rsidRPr="00C90AA1">
        <w:rPr>
          <w:lang w:val="en-US"/>
        </w:rPr>
        <w:t>. nwab169.</w:t>
      </w:r>
    </w:p>
    <w:p w14:paraId="6044E149" w14:textId="473BF3AB" w:rsidR="00691F11" w:rsidRDefault="00691F11" w:rsidP="00691F11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E732EC">
        <w:rPr>
          <w:lang w:val="en-US"/>
        </w:rPr>
        <w:t xml:space="preserve">Song I. et al. Transfer‐Free, Large‐Scale Growth of High‐Quality Graphene on Insulating Substrate by Physical Contact of Copper Foil //Angewandte Chemie International Edition. – 2018. – </w:t>
      </w:r>
      <w:r w:rsidRPr="00E732EC">
        <w:t>Т</w:t>
      </w:r>
      <w:r w:rsidRPr="00E732EC">
        <w:rPr>
          <w:lang w:val="en-US"/>
        </w:rPr>
        <w:t xml:space="preserve">. 57. – №. </w:t>
      </w:r>
      <w:r w:rsidRPr="00E732EC">
        <w:t>47. – С. 15374-15378</w:t>
      </w:r>
    </w:p>
    <w:p w14:paraId="2B809034" w14:textId="76DC3F49" w:rsidR="00691F11" w:rsidRDefault="00691F11" w:rsidP="00691F11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137375">
        <w:rPr>
          <w:lang w:val="en-US"/>
        </w:rPr>
        <w:lastRenderedPageBreak/>
        <w:t>Tang</w:t>
      </w:r>
      <w:r w:rsidRPr="00691F11">
        <w:rPr>
          <w:lang w:val="en-US"/>
        </w:rPr>
        <w:t xml:space="preserve"> </w:t>
      </w:r>
      <w:r w:rsidRPr="00137375">
        <w:rPr>
          <w:lang w:val="en-US"/>
        </w:rPr>
        <w:t>P</w:t>
      </w:r>
      <w:r w:rsidRPr="00691F11">
        <w:rPr>
          <w:lang w:val="en-US"/>
        </w:rPr>
        <w:t xml:space="preserve">. </w:t>
      </w:r>
      <w:r w:rsidRPr="00137375">
        <w:rPr>
          <w:lang w:val="en-US"/>
        </w:rPr>
        <w:t>et</w:t>
      </w:r>
      <w:r w:rsidRPr="00691F11">
        <w:rPr>
          <w:lang w:val="en-US"/>
        </w:rPr>
        <w:t xml:space="preserve"> </w:t>
      </w:r>
      <w:r w:rsidRPr="00137375">
        <w:rPr>
          <w:lang w:val="en-US"/>
        </w:rPr>
        <w:t>al</w:t>
      </w:r>
      <w:r w:rsidRPr="00691F11">
        <w:rPr>
          <w:lang w:val="en-US"/>
        </w:rPr>
        <w:t xml:space="preserve">. </w:t>
      </w:r>
      <w:r w:rsidRPr="00137375">
        <w:rPr>
          <w:lang w:val="en-US"/>
        </w:rPr>
        <w:t xml:space="preserve">A patterning technology of transfer-free graphene for transparent electrodes of near-ultraviolet light-emitting diodes //Journal of Materials Chemistry C. – 2024. – </w:t>
      </w:r>
      <w:r w:rsidRPr="00137375">
        <w:t>Т</w:t>
      </w:r>
      <w:r w:rsidRPr="00137375">
        <w:rPr>
          <w:lang w:val="en-US"/>
        </w:rPr>
        <w:t xml:space="preserve">. 12. – №. </w:t>
      </w:r>
      <w:r w:rsidRPr="0054222F">
        <w:rPr>
          <w:lang w:val="en-US"/>
        </w:rPr>
        <w:t xml:space="preserve">26. – </w:t>
      </w:r>
      <w:r w:rsidRPr="00137375">
        <w:t>С</w:t>
      </w:r>
      <w:r w:rsidRPr="0054222F">
        <w:rPr>
          <w:lang w:val="en-US"/>
        </w:rPr>
        <w:t>. 9824-9833.</w:t>
      </w:r>
    </w:p>
    <w:p w14:paraId="6CEE68EB" w14:textId="26319997" w:rsidR="00691F11" w:rsidRPr="00C90AA1" w:rsidRDefault="00691F11" w:rsidP="00691F11">
      <w:pPr>
        <w:pStyle w:val="a5"/>
        <w:numPr>
          <w:ilvl w:val="0"/>
          <w:numId w:val="3"/>
        </w:numPr>
        <w:ind w:left="0" w:firstLine="397"/>
        <w:jc w:val="both"/>
        <w:rPr>
          <w:lang w:val="en-US"/>
        </w:rPr>
      </w:pPr>
      <w:r w:rsidRPr="00E732EC">
        <w:rPr>
          <w:lang w:val="en-US"/>
        </w:rPr>
        <w:t xml:space="preserve">Song I. et al. Transfer‐Free, Large‐Scale Growth of High‐Quality Graphene on Insulating Substrate by Physical Contact of Copper Foil //Angewandte Chemie International Edition. – 2018. – </w:t>
      </w:r>
      <w:r w:rsidRPr="00E732EC">
        <w:t>Т</w:t>
      </w:r>
      <w:r w:rsidRPr="00E732EC">
        <w:rPr>
          <w:lang w:val="en-US"/>
        </w:rPr>
        <w:t xml:space="preserve">. 57. – №. </w:t>
      </w:r>
      <w:r w:rsidRPr="00E732EC">
        <w:t>47. – С. 15374-15378</w:t>
      </w:r>
    </w:p>
    <w:p w14:paraId="599C5FFD" w14:textId="692A6F50" w:rsidR="004D1A8C" w:rsidRPr="0054222F" w:rsidRDefault="004D1A8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4D1A8C" w:rsidRPr="0054222F" w:rsidSect="00557A2D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A98"/>
    <w:multiLevelType w:val="hybridMultilevel"/>
    <w:tmpl w:val="7022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5924">
    <w:abstractNumId w:val="1"/>
  </w:num>
  <w:num w:numId="2" w16cid:durableId="1999917612">
    <w:abstractNumId w:val="2"/>
  </w:num>
  <w:num w:numId="3" w16cid:durableId="129224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07EC"/>
    <w:rsid w:val="00063966"/>
    <w:rsid w:val="00067607"/>
    <w:rsid w:val="00086081"/>
    <w:rsid w:val="00101A1C"/>
    <w:rsid w:val="001032F5"/>
    <w:rsid w:val="00103657"/>
    <w:rsid w:val="00106375"/>
    <w:rsid w:val="00116478"/>
    <w:rsid w:val="00130241"/>
    <w:rsid w:val="001C0DDE"/>
    <w:rsid w:val="001E61C2"/>
    <w:rsid w:val="001F0493"/>
    <w:rsid w:val="0022151D"/>
    <w:rsid w:val="002264EE"/>
    <w:rsid w:val="0023307C"/>
    <w:rsid w:val="00262796"/>
    <w:rsid w:val="0031361E"/>
    <w:rsid w:val="00391C38"/>
    <w:rsid w:val="00393F19"/>
    <w:rsid w:val="003B6ECB"/>
    <w:rsid w:val="003B76D6"/>
    <w:rsid w:val="004A26A3"/>
    <w:rsid w:val="004D1A8C"/>
    <w:rsid w:val="004F0CFE"/>
    <w:rsid w:val="004F0EDF"/>
    <w:rsid w:val="00522BF1"/>
    <w:rsid w:val="00535F22"/>
    <w:rsid w:val="0054222F"/>
    <w:rsid w:val="00557A2D"/>
    <w:rsid w:val="005727D4"/>
    <w:rsid w:val="00590166"/>
    <w:rsid w:val="005D022B"/>
    <w:rsid w:val="005E5BE9"/>
    <w:rsid w:val="005F2988"/>
    <w:rsid w:val="006039A8"/>
    <w:rsid w:val="00653FE4"/>
    <w:rsid w:val="00691F11"/>
    <w:rsid w:val="0069389E"/>
    <w:rsid w:val="0069427D"/>
    <w:rsid w:val="006F7A19"/>
    <w:rsid w:val="007213E1"/>
    <w:rsid w:val="007477C2"/>
    <w:rsid w:val="00775389"/>
    <w:rsid w:val="00797838"/>
    <w:rsid w:val="007C36D8"/>
    <w:rsid w:val="007F2744"/>
    <w:rsid w:val="0085624C"/>
    <w:rsid w:val="008931BE"/>
    <w:rsid w:val="008C67E3"/>
    <w:rsid w:val="00921D45"/>
    <w:rsid w:val="009A66DB"/>
    <w:rsid w:val="009B2F80"/>
    <w:rsid w:val="009B3300"/>
    <w:rsid w:val="009B5657"/>
    <w:rsid w:val="009F3380"/>
    <w:rsid w:val="00A02163"/>
    <w:rsid w:val="00A314FE"/>
    <w:rsid w:val="00A94292"/>
    <w:rsid w:val="00AD3417"/>
    <w:rsid w:val="00BD2025"/>
    <w:rsid w:val="00BF36F8"/>
    <w:rsid w:val="00BF4622"/>
    <w:rsid w:val="00C90AA1"/>
    <w:rsid w:val="00CD00B1"/>
    <w:rsid w:val="00CF7C02"/>
    <w:rsid w:val="00D0071C"/>
    <w:rsid w:val="00D0747D"/>
    <w:rsid w:val="00D1728E"/>
    <w:rsid w:val="00D22306"/>
    <w:rsid w:val="00D42542"/>
    <w:rsid w:val="00D8121C"/>
    <w:rsid w:val="00DD2FE2"/>
    <w:rsid w:val="00DE65DA"/>
    <w:rsid w:val="00E22189"/>
    <w:rsid w:val="00E74069"/>
    <w:rsid w:val="00EB1F49"/>
    <w:rsid w:val="00EE6B92"/>
    <w:rsid w:val="00F577F7"/>
    <w:rsid w:val="00F865B3"/>
    <w:rsid w:val="00FB1509"/>
    <w:rsid w:val="00FC665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0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p14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71E5E-957C-451A-81AE-63BFB843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BorisP</dc:creator>
  <cp:lastModifiedBy>Борис Платонов</cp:lastModifiedBy>
  <cp:revision>3</cp:revision>
  <dcterms:created xsi:type="dcterms:W3CDTF">2026-03-08T11:23:00Z</dcterms:created>
  <dcterms:modified xsi:type="dcterms:W3CDTF">2026-03-08T13:10:00Z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