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CFD" w:rsidRDefault="006C2CFD" w:rsidP="003C49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Дворовые чаты как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низовый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институт демократии в городах</w:t>
      </w:r>
    </w:p>
    <w:p w:rsidR="006C2CFD" w:rsidRPr="00450BFD" w:rsidRDefault="006C2CFD" w:rsidP="003C497E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50BFD">
        <w:rPr>
          <w:rFonts w:ascii="Times New Roman" w:hAnsi="Times New Roman" w:cs="Times New Roman"/>
          <w:b/>
          <w:i/>
          <w:iCs/>
          <w:sz w:val="24"/>
          <w:szCs w:val="24"/>
        </w:rPr>
        <w:t>Карпов А. А.</w:t>
      </w:r>
    </w:p>
    <w:p w:rsidR="006C2CFD" w:rsidRPr="00450BFD" w:rsidRDefault="006C2CFD" w:rsidP="003C497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50BFD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6C2CFD" w:rsidRPr="00450BFD" w:rsidRDefault="000C3B7C" w:rsidP="003C497E">
      <w:pPr>
        <w:ind w:left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50BFD">
        <w:rPr>
          <w:rFonts w:ascii="Times New Roman" w:hAnsi="Times New Roman" w:cs="Times New Roman"/>
          <w:i/>
          <w:iCs/>
          <w:sz w:val="24"/>
          <w:szCs w:val="24"/>
        </w:rPr>
        <w:t>Федеральное государственное автономное образовательное учреждение высшего образования "Северо-Восточный федеральный университет имени М. К. Аммосова"</w:t>
      </w:r>
      <w:r w:rsidR="00C56EEB" w:rsidRPr="00450BFD">
        <w:rPr>
          <w:rFonts w:ascii="Times New Roman" w:hAnsi="Times New Roman" w:cs="Times New Roman"/>
          <w:i/>
          <w:iCs/>
          <w:sz w:val="24"/>
          <w:szCs w:val="24"/>
        </w:rPr>
        <w:t>, Якутск, Россия</w:t>
      </w:r>
    </w:p>
    <w:p w:rsidR="003C497E" w:rsidRPr="00450BFD" w:rsidRDefault="00C56EEB" w:rsidP="00450BFD">
      <w:pPr>
        <w:ind w:left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50BFD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50BF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450BFD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50BF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50BFD">
        <w:rPr>
          <w:rFonts w:ascii="Times New Roman" w:hAnsi="Times New Roman" w:cs="Times New Roman"/>
          <w:i/>
          <w:iCs/>
          <w:sz w:val="24"/>
          <w:szCs w:val="24"/>
          <w:lang w:val="en-US"/>
        </w:rPr>
        <w:t>arturkarpov</w:t>
      </w:r>
      <w:proofErr w:type="spellEnd"/>
      <w:r w:rsidRPr="00450BFD">
        <w:rPr>
          <w:rFonts w:ascii="Times New Roman" w:hAnsi="Times New Roman" w:cs="Times New Roman"/>
          <w:i/>
          <w:iCs/>
          <w:sz w:val="24"/>
          <w:szCs w:val="24"/>
        </w:rPr>
        <w:t>2005@</w:t>
      </w:r>
      <w:r w:rsidRPr="00450BFD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50BFD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450BFD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:rsidR="003C497E" w:rsidRPr="003C497E" w:rsidRDefault="003C497E" w:rsidP="003C497E">
      <w:pPr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3C497E">
        <w:rPr>
          <w:rFonts w:ascii="Times New Roman" w:hAnsi="Times New Roman" w:cs="Times New Roman"/>
          <w:sz w:val="24"/>
          <w:szCs w:val="24"/>
        </w:rPr>
        <w:t>В настоящей научной статье анализируется феномен эффективности дворовых чатов в центральном районе города Якутска при решении локальных проблем. В рамках общего</w:t>
      </w:r>
      <w:r w:rsidR="00276556">
        <w:rPr>
          <w:rFonts w:ascii="Times New Roman" w:hAnsi="Times New Roman" w:cs="Times New Roman"/>
          <w:sz w:val="24"/>
          <w:szCs w:val="24"/>
        </w:rPr>
        <w:t xml:space="preserve"> контекста цифровой урбанистики</w:t>
      </w:r>
      <w:r w:rsidRPr="003C497E">
        <w:rPr>
          <w:rFonts w:ascii="Times New Roman" w:hAnsi="Times New Roman" w:cs="Times New Roman"/>
          <w:sz w:val="24"/>
          <w:szCs w:val="24"/>
        </w:rPr>
        <w:t xml:space="preserve"> и муниципального управления рассматривается не столько сами чаты как технологический инструмент, сколько их роль как сложной системы социального взаимодействия, которая может усиливать локальное участие жителей, ускорять обмен информацией и формировать новые формы сотрудничества между населением и муниципальными структурами. Данные дворовые чаты рассматриваются как часть экосистемы городской коммуникации, где электронные сообщения, реплики соседей и объединяющие дискуссии в рамках общих групп образуют устойчивый слой взаимодействия на уровне микрорайона. На этой основе формируется гипотеза о том, что такие чаты могут выступать одним из каналов прямой демократии, в котором мнение каждого жителя потенциально учитывается и который способен ускорять координаци</w:t>
      </w:r>
      <w:r>
        <w:rPr>
          <w:rFonts w:ascii="Times New Roman" w:hAnsi="Times New Roman" w:cs="Times New Roman"/>
          <w:sz w:val="24"/>
          <w:szCs w:val="24"/>
        </w:rPr>
        <w:t>ю действий на локальном уровне.</w:t>
      </w:r>
    </w:p>
    <w:p w:rsidR="003C497E" w:rsidRPr="003C497E" w:rsidRDefault="003C497E" w:rsidP="003C497E">
      <w:pPr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3C497E">
        <w:rPr>
          <w:rFonts w:ascii="Times New Roman" w:hAnsi="Times New Roman" w:cs="Times New Roman"/>
          <w:sz w:val="24"/>
          <w:szCs w:val="24"/>
        </w:rPr>
        <w:t xml:space="preserve">Методологическая основа статьи представляет собой смешанный подход, включающий три взаимодополняющих блока: (1) систематический опрос жителей центрального района, (2) мониторинг активности дворовых чатов и (3) статистическую обработку полученных данных по времени реакции на обращения и уровням удовлетворенности. Опросы проводились с информированным согласием участников, с сохранением анонимности и без </w:t>
      </w:r>
      <w:proofErr w:type="spellStart"/>
      <w:r w:rsidRPr="003C497E">
        <w:rPr>
          <w:rFonts w:ascii="Times New Roman" w:hAnsi="Times New Roman" w:cs="Times New Roman"/>
          <w:sz w:val="24"/>
          <w:szCs w:val="24"/>
        </w:rPr>
        <w:t>идентифицирования</w:t>
      </w:r>
      <w:proofErr w:type="spellEnd"/>
      <w:r w:rsidRPr="003C497E">
        <w:rPr>
          <w:rFonts w:ascii="Times New Roman" w:hAnsi="Times New Roman" w:cs="Times New Roman"/>
          <w:sz w:val="24"/>
          <w:szCs w:val="24"/>
        </w:rPr>
        <w:t xml:space="preserve"> лиц</w:t>
      </w:r>
      <w:r w:rsidR="00276556">
        <w:rPr>
          <w:rFonts w:ascii="Times New Roman" w:hAnsi="Times New Roman" w:cs="Times New Roman"/>
          <w:sz w:val="24"/>
          <w:szCs w:val="24"/>
        </w:rPr>
        <w:t xml:space="preserve">. </w:t>
      </w:r>
      <w:r w:rsidRPr="003C497E">
        <w:rPr>
          <w:rFonts w:ascii="Times New Roman" w:hAnsi="Times New Roman" w:cs="Times New Roman"/>
          <w:sz w:val="24"/>
          <w:szCs w:val="24"/>
        </w:rPr>
        <w:t>Статистические методы были направлены на оценку доли обращений, закрытых в срок до 24 часов, а также на анализ связи между временем решения и типом проблемы, характером уведомления и участием местных муниципальных структур. Этические принципы соблюдались в полном объёме: данные собирались на добровольной основе, обрабатывались с учетом приватности</w:t>
      </w:r>
      <w:r w:rsidR="00507614">
        <w:rPr>
          <w:rFonts w:ascii="Times New Roman" w:hAnsi="Times New Roman" w:cs="Times New Roman"/>
          <w:sz w:val="24"/>
          <w:szCs w:val="24"/>
        </w:rPr>
        <w:t>.</w:t>
      </w:r>
    </w:p>
    <w:p w:rsidR="003C497E" w:rsidRPr="003C497E" w:rsidRDefault="003C497E" w:rsidP="003C497E">
      <w:pPr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3C497E">
        <w:rPr>
          <w:rFonts w:ascii="Times New Roman" w:hAnsi="Times New Roman" w:cs="Times New Roman"/>
          <w:sz w:val="24"/>
          <w:szCs w:val="24"/>
        </w:rPr>
        <w:t>Результаты показывают, что более половины обращений к чатам решаются в течение 24 часов, что подтверждает оперативность локального реагирования в условиях информационной перегрузки и многократного повторного обращения. Доля опрошенных, удовлетворённых использованием чатов, превышает 60%, что свидетельствует о высокой значимости этого канала коммуникации для гражданского комфорта, уверенности в доступности информации и восприятия эффективности совместной работы. Однако следует отметить, что распределение эффектов неравномерно по типам проблем: в наиболее острых и специфических случаях чат выступает как эффективный локомотив мобильности соседской инициативы и координации с муниципальными службами, тогда как для вопросов менее срочных и более бюрократических скорость решения может быть ниже. В целом, дворовые чаты демонстрируют высокую способность</w:t>
      </w:r>
      <w:r w:rsidR="00276556">
        <w:rPr>
          <w:rFonts w:ascii="Times New Roman" w:hAnsi="Times New Roman" w:cs="Times New Roman"/>
          <w:sz w:val="24"/>
          <w:szCs w:val="24"/>
        </w:rPr>
        <w:t xml:space="preserve"> к мобилизации местного </w:t>
      </w:r>
      <w:r w:rsidRPr="003C497E">
        <w:rPr>
          <w:rFonts w:ascii="Times New Roman" w:hAnsi="Times New Roman" w:cs="Times New Roman"/>
          <w:sz w:val="24"/>
          <w:szCs w:val="24"/>
        </w:rPr>
        <w:t xml:space="preserve">сообщества, служат </w:t>
      </w:r>
      <w:r w:rsidRPr="003C497E">
        <w:rPr>
          <w:rFonts w:ascii="Times New Roman" w:hAnsi="Times New Roman" w:cs="Times New Roman"/>
          <w:sz w:val="24"/>
          <w:szCs w:val="24"/>
        </w:rPr>
        <w:lastRenderedPageBreak/>
        <w:t>опорой и поддержкой местных муниципалитетов и ЖКХ, способствуя оперативной координации действий и вовлечению жителей в пр</w:t>
      </w:r>
      <w:r>
        <w:rPr>
          <w:rFonts w:ascii="Times New Roman" w:hAnsi="Times New Roman" w:cs="Times New Roman"/>
          <w:sz w:val="24"/>
          <w:szCs w:val="24"/>
        </w:rPr>
        <w:t>оцессы решения локальных задач.</w:t>
      </w:r>
    </w:p>
    <w:p w:rsidR="003C497E" w:rsidRPr="003C497E" w:rsidRDefault="003C497E" w:rsidP="003C497E">
      <w:pPr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3C497E">
        <w:rPr>
          <w:rFonts w:ascii="Times New Roman" w:hAnsi="Times New Roman" w:cs="Times New Roman"/>
          <w:sz w:val="24"/>
          <w:szCs w:val="24"/>
        </w:rPr>
        <w:t>Рассматривая дворовый чат как п</w:t>
      </w:r>
      <w:r w:rsidR="00276556">
        <w:rPr>
          <w:rFonts w:ascii="Times New Roman" w:hAnsi="Times New Roman" w:cs="Times New Roman"/>
          <w:sz w:val="24"/>
          <w:szCs w:val="24"/>
        </w:rPr>
        <w:t>ример прямой демократии, подчёркивается</w:t>
      </w:r>
      <w:r w:rsidRPr="003C497E">
        <w:rPr>
          <w:rFonts w:ascii="Times New Roman" w:hAnsi="Times New Roman" w:cs="Times New Roman"/>
          <w:sz w:val="24"/>
          <w:szCs w:val="24"/>
        </w:rPr>
        <w:t xml:space="preserve"> наличие механизма, при котором мнение каждого жителя может быть учтено в рамках коллективного обсуждения и пр</w:t>
      </w:r>
      <w:r w:rsidR="00276556">
        <w:rPr>
          <w:rFonts w:ascii="Times New Roman" w:hAnsi="Times New Roman" w:cs="Times New Roman"/>
          <w:sz w:val="24"/>
          <w:szCs w:val="24"/>
        </w:rPr>
        <w:t>инятия решений на микроуровне. Также в</w:t>
      </w:r>
      <w:r w:rsidRPr="003C497E">
        <w:rPr>
          <w:rFonts w:ascii="Times New Roman" w:hAnsi="Times New Roman" w:cs="Times New Roman"/>
          <w:sz w:val="24"/>
          <w:szCs w:val="24"/>
        </w:rPr>
        <w:t xml:space="preserve"> данной работе обсуждается функционирование так называемой «цепной реакции» — цепи пересылки сообщений между участниками и в общие чаты, через которую быстро передаются срочные объявления, объявления рекламного характера и другая информация, направляемая на оперативное доведение до аудитории и координацию действий. Этот механизм усиливает скорость распространения информации, но одновременно требует внимательного анализа рисков: дезинформация, перегрузка информацией и вероятность нарушения приватности остаются соответствующими предметами дискуссии и </w:t>
      </w:r>
      <w:r>
        <w:rPr>
          <w:rFonts w:ascii="Times New Roman" w:hAnsi="Times New Roman" w:cs="Times New Roman"/>
          <w:sz w:val="24"/>
          <w:szCs w:val="24"/>
        </w:rPr>
        <w:t>требуют аккуратного управления.</w:t>
      </w:r>
    </w:p>
    <w:p w:rsidR="003C497E" w:rsidRPr="003C497E" w:rsidRDefault="003C497E" w:rsidP="003C497E">
      <w:pPr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3C497E">
        <w:rPr>
          <w:rFonts w:ascii="Times New Roman" w:hAnsi="Times New Roman" w:cs="Times New Roman"/>
          <w:sz w:val="24"/>
          <w:szCs w:val="24"/>
        </w:rPr>
        <w:t>Дополнительная значимость рассматриваемого феномена состоит в том, что дворовые чаты выступают как связующая нить между местными сообщества</w:t>
      </w:r>
      <w:r w:rsidR="00276556">
        <w:rPr>
          <w:rFonts w:ascii="Times New Roman" w:hAnsi="Times New Roman" w:cs="Times New Roman"/>
          <w:sz w:val="24"/>
          <w:szCs w:val="24"/>
        </w:rPr>
        <w:t>ми</w:t>
      </w:r>
      <w:r w:rsidRPr="003C497E">
        <w:rPr>
          <w:rFonts w:ascii="Times New Roman" w:hAnsi="Times New Roman" w:cs="Times New Roman"/>
          <w:sz w:val="24"/>
          <w:szCs w:val="24"/>
        </w:rPr>
        <w:t xml:space="preserve"> и муниципальными структурами, демонстрируя потенциал для повышения открытости и прозрачности процессов управления, а также для развития коллективной ответственности за локальное благосостояние. Тем не менее следует учитывать существующие ограничения и потенциальные риски: цифровой разрез между жителями с различным уровнем доступа к интернету, возможность искажений при самоподготовке материалов, а также необходимость обеспечения правовой грамотности участников, чтобы минимизировать негативные эффекты и усилить положительные аспекты </w:t>
      </w:r>
      <w:r>
        <w:rPr>
          <w:rFonts w:ascii="Times New Roman" w:hAnsi="Times New Roman" w:cs="Times New Roman"/>
          <w:sz w:val="24"/>
          <w:szCs w:val="24"/>
        </w:rPr>
        <w:t>таких коммуникационных практик.</w:t>
      </w:r>
    </w:p>
    <w:p w:rsidR="003C497E" w:rsidRPr="003C497E" w:rsidRDefault="003C497E" w:rsidP="003C497E">
      <w:pPr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3C497E">
        <w:rPr>
          <w:rFonts w:ascii="Times New Roman" w:hAnsi="Times New Roman" w:cs="Times New Roman"/>
          <w:sz w:val="24"/>
          <w:szCs w:val="24"/>
        </w:rPr>
        <w:t>В перспективе возможно развитие сравнительных</w:t>
      </w:r>
      <w:r w:rsidR="00276556">
        <w:rPr>
          <w:rFonts w:ascii="Times New Roman" w:hAnsi="Times New Roman" w:cs="Times New Roman"/>
          <w:sz w:val="24"/>
          <w:szCs w:val="24"/>
        </w:rPr>
        <w:t>, исследовательских, аналитических</w:t>
      </w:r>
      <w:r w:rsidRPr="003C497E">
        <w:rPr>
          <w:rFonts w:ascii="Times New Roman" w:hAnsi="Times New Roman" w:cs="Times New Roman"/>
          <w:sz w:val="24"/>
          <w:szCs w:val="24"/>
        </w:rPr>
        <w:t xml:space="preserve"> проектов между разными микрорайонами Якутска и другими населенными пунктами с подобной практикой, </w:t>
      </w:r>
      <w:r w:rsidR="00276556">
        <w:rPr>
          <w:rFonts w:ascii="Times New Roman" w:hAnsi="Times New Roman" w:cs="Times New Roman"/>
          <w:sz w:val="24"/>
          <w:szCs w:val="24"/>
        </w:rPr>
        <w:t xml:space="preserve">а также с другими области, регионами и городами, </w:t>
      </w:r>
      <w:r w:rsidRPr="003C497E">
        <w:rPr>
          <w:rFonts w:ascii="Times New Roman" w:hAnsi="Times New Roman" w:cs="Times New Roman"/>
          <w:sz w:val="24"/>
          <w:szCs w:val="24"/>
        </w:rPr>
        <w:t>что позволит обобщить выводы и определить условия для успешной пере</w:t>
      </w:r>
      <w:r>
        <w:rPr>
          <w:rFonts w:ascii="Times New Roman" w:hAnsi="Times New Roman" w:cs="Times New Roman"/>
          <w:sz w:val="24"/>
          <w:szCs w:val="24"/>
        </w:rPr>
        <w:t>дачи модели в другие контексты.</w:t>
      </w:r>
    </w:p>
    <w:p w:rsidR="003C497E" w:rsidRDefault="003C497E" w:rsidP="003C497E">
      <w:pPr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3C497E">
        <w:rPr>
          <w:rFonts w:ascii="Times New Roman" w:hAnsi="Times New Roman" w:cs="Times New Roman"/>
          <w:sz w:val="24"/>
          <w:szCs w:val="24"/>
        </w:rPr>
        <w:t xml:space="preserve">Итак, данное исследование свидетельствует о том, что дворовые чаты в центральном районе Якутска обладают значительным потенциалом для повышения эффективности локальных коммуникаций, поддержки оперативного решения проблем жителей и усиления гражданской активности. </w:t>
      </w:r>
    </w:p>
    <w:p w:rsidR="00E33F56" w:rsidRPr="00450BFD" w:rsidRDefault="00E33F56" w:rsidP="00450BFD">
      <w:pPr>
        <w:ind w:left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BF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E33F56" w:rsidRPr="00E33F56" w:rsidRDefault="00E33F56" w:rsidP="00E33F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F56">
        <w:rPr>
          <w:rFonts w:ascii="Times New Roman" w:hAnsi="Times New Roman" w:cs="Times New Roman"/>
          <w:sz w:val="24"/>
          <w:szCs w:val="24"/>
        </w:rPr>
        <w:t>https://cyberleninka.ru/article/n/pravo-na-gorod-opyt-analiza-dvorovyh-soobschestv-s-pozitsii-kriticheskoy-teorii-na-primere-minska</w:t>
      </w:r>
    </w:p>
    <w:p w:rsidR="00E33F56" w:rsidRPr="00E33F56" w:rsidRDefault="00E33F56" w:rsidP="00E33F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F56">
        <w:rPr>
          <w:rFonts w:ascii="Times New Roman" w:hAnsi="Times New Roman" w:cs="Times New Roman"/>
          <w:sz w:val="24"/>
          <w:szCs w:val="24"/>
        </w:rPr>
        <w:t xml:space="preserve">Децентрализация и формирование устойчивых местных сообществ Л. Храмцова http://www.civisbook.ru/files/File/Hramzova_47 </w:t>
      </w:r>
    </w:p>
    <w:p w:rsidR="00E33F56" w:rsidRPr="00E33F56" w:rsidRDefault="00E33F56" w:rsidP="00E33F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F56">
        <w:rPr>
          <w:rFonts w:ascii="Times New Roman" w:hAnsi="Times New Roman" w:cs="Times New Roman"/>
          <w:sz w:val="24"/>
          <w:szCs w:val="24"/>
        </w:rPr>
        <w:t>Фролов А.А., Исаева Е.А., Цветкова В.Ю. Особенности проявления и регулирования низовой гражданской активности в Ярославской области // Вестник РГГУ. Серия «Политология. История. Международные отношения». 2025. № 3. С. 192–212. DOI: 10.28995/2073-6339-2025-3-192-212</w:t>
      </w:r>
    </w:p>
    <w:sectPr w:rsidR="00E33F56" w:rsidRPr="00E33F56" w:rsidSect="006C2CF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A4B51"/>
    <w:multiLevelType w:val="hybridMultilevel"/>
    <w:tmpl w:val="F84C0ABA"/>
    <w:lvl w:ilvl="0" w:tplc="E7ECF2F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528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FD"/>
    <w:rsid w:val="000C3B7C"/>
    <w:rsid w:val="002158A5"/>
    <w:rsid w:val="00276556"/>
    <w:rsid w:val="003C497E"/>
    <w:rsid w:val="00450BFD"/>
    <w:rsid w:val="00507614"/>
    <w:rsid w:val="005B14A2"/>
    <w:rsid w:val="006C2CFD"/>
    <w:rsid w:val="00C56EEB"/>
    <w:rsid w:val="00E33F56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44F7"/>
  <w15:chartTrackingRefBased/>
  <w15:docId w15:val="{15245DAC-FA10-4392-B2FC-F539FCCB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C8024-A5F1-42CA-8486-C76631C3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Karpov</dc:creator>
  <cp:keywords/>
  <dc:description/>
  <cp:lastModifiedBy>Сергей Иванов</cp:lastModifiedBy>
  <cp:revision>5</cp:revision>
  <dcterms:created xsi:type="dcterms:W3CDTF">2026-03-09T10:11:00Z</dcterms:created>
  <dcterms:modified xsi:type="dcterms:W3CDTF">2026-04-04T16:26:00Z</dcterms:modified>
</cp:coreProperties>
</file>