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CDBE" w14:textId="642FF0DF" w:rsidR="0038025B" w:rsidRDefault="003640BB" w:rsidP="00165F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132">
        <w:rPr>
          <w:rFonts w:ascii="Times New Roman" w:hAnsi="Times New Roman" w:cs="Times New Roman"/>
          <w:b/>
          <w:bCs/>
          <w:sz w:val="24"/>
          <w:szCs w:val="24"/>
        </w:rPr>
        <w:t>КРИМИНОЛОГИЧЕСКАЯ ХАРАКТЕРИСТИКА ПРЕСТУПЛЕНИЙ, ПОСЯГАЮЩИХ НА ОСОБО ОХРАНЯЕМЫХ ДИКИХ ЖИВОТНЫХ И РАСТЕНИЯ</w:t>
      </w:r>
    </w:p>
    <w:p w14:paraId="417ACD47" w14:textId="599AC7C9" w:rsidR="0038025B" w:rsidRDefault="0038025B" w:rsidP="0038025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Шипиленко Екатерина Александровна</w:t>
      </w:r>
    </w:p>
    <w:p w14:paraId="21EF5D09" w14:textId="2DB57023" w:rsidR="00165F78" w:rsidRPr="00165F78" w:rsidRDefault="00165F78" w:rsidP="003802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65F78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F21E1E1" w14:textId="14123FE4" w:rsidR="0038025B" w:rsidRDefault="004F52B0" w:rsidP="00380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2B0">
        <w:rPr>
          <w:rFonts w:ascii="Times New Roman" w:hAnsi="Times New Roman" w:cs="Times New Roman"/>
          <w:i/>
          <w:iCs/>
          <w:sz w:val="24"/>
          <w:szCs w:val="24"/>
        </w:rPr>
        <w:t>ФГАОУ ВО «</w:t>
      </w:r>
      <w:r w:rsidR="0038025B" w:rsidRPr="004F52B0">
        <w:rPr>
          <w:rFonts w:ascii="Times New Roman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им. </w:t>
      </w:r>
      <w:proofErr w:type="spellStart"/>
      <w:r w:rsidR="0038025B" w:rsidRPr="004F52B0">
        <w:rPr>
          <w:rFonts w:ascii="Times New Roman" w:hAnsi="Times New Roman" w:cs="Times New Roman"/>
          <w:i/>
          <w:iCs/>
          <w:sz w:val="24"/>
          <w:szCs w:val="24"/>
        </w:rPr>
        <w:t>М.К.Аммосова</w:t>
      </w:r>
      <w:proofErr w:type="spellEnd"/>
      <w:r w:rsidR="0038025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B29C2BB" w14:textId="402EC6F3" w:rsidR="004F52B0" w:rsidRPr="009D1E7B" w:rsidRDefault="004F52B0" w:rsidP="0038025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D1E7B">
        <w:rPr>
          <w:rFonts w:ascii="Times New Roman" w:hAnsi="Times New Roman" w:cs="Times New Roman"/>
          <w:i/>
          <w:iCs/>
          <w:sz w:val="24"/>
          <w:szCs w:val="24"/>
        </w:rPr>
        <w:t>Юридический факультет, Якутск, Россия</w:t>
      </w:r>
    </w:p>
    <w:p w14:paraId="1A0A54DB" w14:textId="37879FE1" w:rsidR="0038025B" w:rsidRPr="003640BB" w:rsidRDefault="004F52B0" w:rsidP="009D1E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D1E7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D1E7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D1E7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D1E7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794C73" w:rsidRPr="00DA1D1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shipilenkoy</w:t>
        </w:r>
        <w:r w:rsidR="00794C73" w:rsidRPr="00DA1D17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794C73" w:rsidRPr="00DA1D1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794C73" w:rsidRPr="00DA1D17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794C73" w:rsidRPr="00DA1D17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0C1334C1" w14:textId="77777777" w:rsidR="00794C73" w:rsidRPr="005D3246" w:rsidRDefault="00794C73" w:rsidP="009D1E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1A2E7A" w14:textId="1B31AE92" w:rsidR="00396132" w:rsidRDefault="00AA5D4F" w:rsidP="00072E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5D4F">
        <w:rPr>
          <w:rFonts w:ascii="Times New Roman" w:hAnsi="Times New Roman" w:cs="Times New Roman"/>
          <w:sz w:val="24"/>
          <w:szCs w:val="24"/>
        </w:rPr>
        <w:t>Сохранение</w:t>
      </w:r>
      <w:r>
        <w:rPr>
          <w:rFonts w:ascii="Times New Roman" w:hAnsi="Times New Roman" w:cs="Times New Roman"/>
          <w:sz w:val="24"/>
          <w:szCs w:val="24"/>
        </w:rPr>
        <w:t xml:space="preserve"> биоразнообразия животных и растений, особенно исчезающих видов, - одна из главных экологических задач. Эти ресурсы занесены в Красную книгу РФ и региональные Красные книги, представляют особую ценность и подлежат усиленной государственной охране.</w:t>
      </w:r>
    </w:p>
    <w:p w14:paraId="5C02E916" w14:textId="135EB6EB" w:rsidR="00AA5D4F" w:rsidRDefault="00AA5D4F" w:rsidP="00072E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ФЗ «Об охране окружающей среды» от 10.01.2002 г. редкие или находящиеся под угрозой исчезновения почвы, леса и иная растительность, животные и другие организмы, а также места их обитания подлежат особой охране</w:t>
      </w:r>
      <w:r w:rsidR="008E0819" w:rsidRPr="008E0819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. Поэтому их защита, в том числе </w:t>
      </w:r>
      <w:r w:rsidR="008F3DDA">
        <w:rPr>
          <w:rFonts w:ascii="Times New Roman" w:hAnsi="Times New Roman" w:cs="Times New Roman"/>
          <w:sz w:val="24"/>
          <w:szCs w:val="24"/>
        </w:rPr>
        <w:t>уголовно-правовыми средствами, необходима.</w:t>
      </w:r>
    </w:p>
    <w:p w14:paraId="5C9F99ED" w14:textId="1C014F84" w:rsidR="009770C3" w:rsidRDefault="009770C3" w:rsidP="00072E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проблем в области любой категории преступлений требует применения криминологического подхода.</w:t>
      </w:r>
      <w:r w:rsidR="00B100FA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риминологическая характеристика охватывает совокупность количественно-качественных показателей: уровень преступности, ее структура, динамика изменений.</w:t>
      </w:r>
    </w:p>
    <w:p w14:paraId="2BA06D24" w14:textId="585334E6" w:rsidR="00E552AB" w:rsidRDefault="00560E60" w:rsidP="00072E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Статистические сведения Министерства внутренних дел РФ за период </w:t>
      </w:r>
      <w:r w:rsidR="000207D4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 xml:space="preserve">года показывают, что на территории нашей страны было зарегистрировано </w:t>
      </w:r>
      <w:r w:rsidR="00E552AB">
        <w:rPr>
          <w:rFonts w:ascii="Times New Roman" w:hAnsi="Times New Roman" w:cs="Times New Roman"/>
          <w:sz w:val="24"/>
          <w:szCs w:val="24"/>
        </w:rPr>
        <w:t>13,6 тыс. экологических преступлений, что на 16,1% меньше, чем за аналогичный период 2023 года. С января по сентябрь 2025 года зарегистрировано 8,7 тыс. экологических преступлений, что на 15,4% меньше, чем за аналогичный период 2024 года</w:t>
      </w:r>
      <w:r w:rsidR="008E0819" w:rsidRPr="008E0819">
        <w:rPr>
          <w:rFonts w:ascii="Times New Roman" w:hAnsi="Times New Roman" w:cs="Times New Roman"/>
          <w:sz w:val="24"/>
          <w:szCs w:val="24"/>
        </w:rPr>
        <w:t xml:space="preserve"> [</w:t>
      </w:r>
      <w:r w:rsidR="00035200">
        <w:rPr>
          <w:rFonts w:ascii="Times New Roman" w:hAnsi="Times New Roman" w:cs="Times New Roman"/>
          <w:sz w:val="24"/>
          <w:szCs w:val="24"/>
        </w:rPr>
        <w:t>2</w:t>
      </w:r>
      <w:r w:rsidR="008E0819" w:rsidRPr="008E0819">
        <w:rPr>
          <w:rFonts w:ascii="Times New Roman" w:hAnsi="Times New Roman" w:cs="Times New Roman"/>
          <w:sz w:val="24"/>
          <w:szCs w:val="24"/>
        </w:rPr>
        <w:t>]</w:t>
      </w:r>
      <w:r w:rsidR="00495E9C">
        <w:rPr>
          <w:rFonts w:ascii="Times New Roman" w:hAnsi="Times New Roman" w:cs="Times New Roman"/>
          <w:sz w:val="24"/>
          <w:szCs w:val="24"/>
        </w:rPr>
        <w:t>. По данным Генеральной прокуратур</w:t>
      </w:r>
      <w:r w:rsidR="004177FE">
        <w:rPr>
          <w:rFonts w:ascii="Times New Roman" w:hAnsi="Times New Roman" w:cs="Times New Roman"/>
          <w:sz w:val="24"/>
          <w:szCs w:val="24"/>
        </w:rPr>
        <w:t>ы</w:t>
      </w:r>
      <w:r w:rsidR="00495E9C">
        <w:rPr>
          <w:rFonts w:ascii="Times New Roman" w:hAnsi="Times New Roman" w:cs="Times New Roman"/>
          <w:sz w:val="24"/>
          <w:szCs w:val="24"/>
        </w:rPr>
        <w:t xml:space="preserve"> РФ, в структуре экологических преступлений на первом месте находится именно браконьерство в его разных видах: незаконная охота, незаконная добыча водных биологических ресурсов, незаконная рубка лесных насаждений</w:t>
      </w:r>
      <w:r w:rsidR="00C62CDF" w:rsidRPr="00C62CDF">
        <w:rPr>
          <w:rFonts w:ascii="Times New Roman" w:hAnsi="Times New Roman" w:cs="Times New Roman"/>
          <w:sz w:val="24"/>
          <w:szCs w:val="24"/>
        </w:rPr>
        <w:t xml:space="preserve"> [</w:t>
      </w:r>
      <w:r w:rsidR="00035200">
        <w:rPr>
          <w:rFonts w:ascii="Times New Roman" w:hAnsi="Times New Roman" w:cs="Times New Roman"/>
          <w:sz w:val="24"/>
          <w:szCs w:val="24"/>
        </w:rPr>
        <w:t>3</w:t>
      </w:r>
      <w:r w:rsidR="00C62CDF" w:rsidRPr="00C62CDF">
        <w:rPr>
          <w:rFonts w:ascii="Times New Roman" w:hAnsi="Times New Roman" w:cs="Times New Roman"/>
          <w:sz w:val="24"/>
          <w:szCs w:val="24"/>
        </w:rPr>
        <w:t>]</w:t>
      </w:r>
      <w:r w:rsidR="00495E9C">
        <w:rPr>
          <w:rFonts w:ascii="Times New Roman" w:hAnsi="Times New Roman" w:cs="Times New Roman"/>
          <w:sz w:val="24"/>
          <w:szCs w:val="24"/>
        </w:rPr>
        <w:t>.</w:t>
      </w:r>
    </w:p>
    <w:p w14:paraId="13986782" w14:textId="15E1A028" w:rsidR="003454CC" w:rsidRDefault="002946DF" w:rsidP="00072E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лиц, осужденных за совершение </w:t>
      </w:r>
      <w:r w:rsidR="007B510F">
        <w:rPr>
          <w:rFonts w:ascii="Times New Roman" w:hAnsi="Times New Roman" w:cs="Times New Roman"/>
          <w:sz w:val="24"/>
          <w:szCs w:val="24"/>
        </w:rPr>
        <w:t xml:space="preserve">преступлений, предусмотренных ст. 258, 258.1 </w:t>
      </w:r>
      <w:r w:rsidR="00561142">
        <w:rPr>
          <w:rFonts w:ascii="Times New Roman" w:hAnsi="Times New Roman" w:cs="Times New Roman"/>
          <w:sz w:val="24"/>
          <w:szCs w:val="24"/>
        </w:rPr>
        <w:t>по сравнению с 2023 и 2024 годом, в 2025 значительно снизилось</w:t>
      </w:r>
      <w:r w:rsidR="007B510F">
        <w:rPr>
          <w:rFonts w:ascii="Times New Roman" w:hAnsi="Times New Roman" w:cs="Times New Roman"/>
          <w:sz w:val="24"/>
          <w:szCs w:val="24"/>
        </w:rPr>
        <w:t>. К примеру, по ст. 258.1 УК РФ в 2023 году было осуждено 404 лица, в 2024 году -</w:t>
      </w:r>
      <w:r w:rsidR="00561142">
        <w:rPr>
          <w:rFonts w:ascii="Times New Roman" w:hAnsi="Times New Roman" w:cs="Times New Roman"/>
          <w:sz w:val="24"/>
          <w:szCs w:val="24"/>
        </w:rPr>
        <w:t xml:space="preserve"> 410,</w:t>
      </w:r>
      <w:r w:rsidR="007B510F">
        <w:rPr>
          <w:rFonts w:ascii="Times New Roman" w:hAnsi="Times New Roman" w:cs="Times New Roman"/>
          <w:sz w:val="24"/>
          <w:szCs w:val="24"/>
        </w:rPr>
        <w:t xml:space="preserve"> в 2025 году </w:t>
      </w:r>
      <w:r w:rsidR="00561142">
        <w:rPr>
          <w:rFonts w:ascii="Times New Roman" w:hAnsi="Times New Roman" w:cs="Times New Roman"/>
          <w:sz w:val="24"/>
          <w:szCs w:val="24"/>
        </w:rPr>
        <w:t>–</w:t>
      </w:r>
      <w:r w:rsidR="007B510F">
        <w:rPr>
          <w:rFonts w:ascii="Times New Roman" w:hAnsi="Times New Roman" w:cs="Times New Roman"/>
          <w:sz w:val="24"/>
          <w:szCs w:val="24"/>
        </w:rPr>
        <w:t xml:space="preserve"> </w:t>
      </w:r>
      <w:r w:rsidR="00561142">
        <w:rPr>
          <w:rFonts w:ascii="Times New Roman" w:hAnsi="Times New Roman" w:cs="Times New Roman"/>
          <w:sz w:val="24"/>
          <w:szCs w:val="24"/>
        </w:rPr>
        <w:t>205</w:t>
      </w:r>
      <w:r w:rsidR="00C62CDF" w:rsidRPr="00C62CDF">
        <w:rPr>
          <w:rFonts w:ascii="Times New Roman" w:hAnsi="Times New Roman" w:cs="Times New Roman"/>
          <w:sz w:val="24"/>
          <w:szCs w:val="24"/>
        </w:rPr>
        <w:t xml:space="preserve"> [</w:t>
      </w:r>
      <w:r w:rsidR="00035200">
        <w:rPr>
          <w:rFonts w:ascii="Times New Roman" w:hAnsi="Times New Roman" w:cs="Times New Roman"/>
          <w:sz w:val="24"/>
          <w:szCs w:val="24"/>
        </w:rPr>
        <w:t>4</w:t>
      </w:r>
      <w:r w:rsidR="00C62CDF" w:rsidRPr="00C62CDF">
        <w:rPr>
          <w:rFonts w:ascii="Times New Roman" w:hAnsi="Times New Roman" w:cs="Times New Roman"/>
          <w:sz w:val="24"/>
          <w:szCs w:val="24"/>
        </w:rPr>
        <w:t>]</w:t>
      </w:r>
      <w:r w:rsidR="00561142">
        <w:rPr>
          <w:rFonts w:ascii="Times New Roman" w:hAnsi="Times New Roman" w:cs="Times New Roman"/>
          <w:sz w:val="24"/>
          <w:szCs w:val="24"/>
        </w:rPr>
        <w:t>.</w:t>
      </w:r>
    </w:p>
    <w:p w14:paraId="3E35B0A1" w14:textId="32BC8C02" w:rsidR="00E92487" w:rsidRDefault="00E92487" w:rsidP="00072E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преступления, связанные с посягательством на редкие виды дикой фауны, обладают рядом отличительных особенностей</w:t>
      </w:r>
      <w:r w:rsidR="00417FE4">
        <w:rPr>
          <w:rFonts w:ascii="Times New Roman" w:hAnsi="Times New Roman" w:cs="Times New Roman"/>
          <w:sz w:val="24"/>
          <w:szCs w:val="24"/>
        </w:rPr>
        <w:t>:</w:t>
      </w:r>
    </w:p>
    <w:p w14:paraId="0653EFD7" w14:textId="77FFAF7D" w:rsidR="00417FE4" w:rsidRDefault="00417FE4" w:rsidP="00072E3B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опасность. Такие деяния угрожают биоразнообразию и экологическому равновесию, создавая риски для устойчивости природных систем.</w:t>
      </w:r>
    </w:p>
    <w:p w14:paraId="26FC56EE" w14:textId="56B3EDB8" w:rsidR="00417FE4" w:rsidRDefault="00417FE4" w:rsidP="00072E3B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Длительный или отсроченный характер негативных последствий. Ущерб проявляется не сразу, а накапливается со временем, приводя к необратимым изменениям в природе (например, к исчезновению видов или деградации экосистем).</w:t>
      </w:r>
    </w:p>
    <w:p w14:paraId="4FB3A0E2" w14:textId="3B5FB9DB" w:rsidR="00417FE4" w:rsidRDefault="00417FE4" w:rsidP="00072E3B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Значительный экономический ущерб для государства. Утрата редких видов </w:t>
      </w:r>
      <w:r w:rsidR="00090971">
        <w:rPr>
          <w:rFonts w:ascii="Times New Roman" w:hAnsi="Times New Roman" w:cs="Times New Roman"/>
          <w:sz w:val="24"/>
          <w:szCs w:val="24"/>
        </w:rPr>
        <w:t>влечет потери в сфере экологического туризма, научных исследований, а также расходы на восстановление популяции и экосистем.</w:t>
      </w:r>
    </w:p>
    <w:p w14:paraId="6269E989" w14:textId="620DBF25" w:rsidR="00090971" w:rsidRDefault="00090971" w:rsidP="00072E3B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Особая ценность предмета преступления. Редкие и исчезающие виды фауны представляют уникальную биологическую, научную, приро</w:t>
      </w:r>
      <w:r w:rsidR="00B24E1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охранную ценность, которая не поддается полной материальной оценке.</w:t>
      </w:r>
    </w:p>
    <w:p w14:paraId="7A51B6B0" w14:textId="5BA74FBC" w:rsidR="00B24E17" w:rsidRDefault="00B24E17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опасность преступных деяний против объектов дико</w:t>
      </w:r>
      <w:r w:rsidR="00FA0E0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фауны, требующих особой охраны, проявляется многогранно. </w:t>
      </w:r>
      <w:r w:rsidR="004A53E4">
        <w:rPr>
          <w:rFonts w:ascii="Times New Roman" w:hAnsi="Times New Roman" w:cs="Times New Roman"/>
          <w:sz w:val="24"/>
          <w:szCs w:val="24"/>
        </w:rPr>
        <w:t>Подобных экологические правонарушения оказывают негативное воздействие на все ключевые сферы человеческой жизнедеятельности (нарушают права и свободы личности, угрожают имущественным интересам, создают риски для глобальной безопасности, разрушают природную среду обитания).</w:t>
      </w:r>
    </w:p>
    <w:p w14:paraId="28BF4614" w14:textId="73DC7735" w:rsidR="004A53E4" w:rsidRDefault="00167507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67507">
        <w:rPr>
          <w:rFonts w:ascii="Times New Roman" w:hAnsi="Times New Roman" w:cs="Times New Roman"/>
          <w:sz w:val="24"/>
          <w:szCs w:val="24"/>
        </w:rPr>
        <w:lastRenderedPageBreak/>
        <w:t>Вред, который причиняется окружающей среде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507">
        <w:rPr>
          <w:rFonts w:ascii="Times New Roman" w:hAnsi="Times New Roman" w:cs="Times New Roman"/>
          <w:sz w:val="24"/>
          <w:szCs w:val="24"/>
        </w:rPr>
        <w:t>браконьерских действий в отношении исчезающих видов животного мира,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507">
        <w:rPr>
          <w:rFonts w:ascii="Times New Roman" w:hAnsi="Times New Roman" w:cs="Times New Roman"/>
          <w:sz w:val="24"/>
          <w:szCs w:val="24"/>
        </w:rPr>
        <w:t>невозможно возместить и загладить</w:t>
      </w:r>
      <w:r w:rsidR="00CE3F0B">
        <w:rPr>
          <w:rFonts w:ascii="Times New Roman" w:hAnsi="Times New Roman" w:cs="Times New Roman"/>
          <w:sz w:val="24"/>
          <w:szCs w:val="24"/>
        </w:rPr>
        <w:t xml:space="preserve">. </w:t>
      </w:r>
      <w:r w:rsidRPr="00167507">
        <w:rPr>
          <w:rFonts w:ascii="Times New Roman" w:hAnsi="Times New Roman" w:cs="Times New Roman"/>
          <w:sz w:val="24"/>
          <w:szCs w:val="24"/>
        </w:rPr>
        <w:t>Являясь на первый взгляд незначительным, в связи с ограниченным характером природных ресурсов впоследствии такой вред оказывает негативное воздействие на природную</w:t>
      </w:r>
      <w:r w:rsidR="004B21AF">
        <w:rPr>
          <w:rFonts w:ascii="Times New Roman" w:hAnsi="Times New Roman" w:cs="Times New Roman"/>
          <w:sz w:val="24"/>
          <w:szCs w:val="24"/>
        </w:rPr>
        <w:t xml:space="preserve"> </w:t>
      </w:r>
      <w:r w:rsidRPr="00167507">
        <w:rPr>
          <w:rFonts w:ascii="Times New Roman" w:hAnsi="Times New Roman" w:cs="Times New Roman"/>
          <w:sz w:val="24"/>
          <w:szCs w:val="24"/>
        </w:rPr>
        <w:t>среду в целом. К примеру, общее количество снежных барсов, включенных в перечень особо ценных диких животных и водных биологических</w:t>
      </w:r>
      <w:r w:rsidR="004B21AF">
        <w:rPr>
          <w:rFonts w:ascii="Times New Roman" w:hAnsi="Times New Roman" w:cs="Times New Roman"/>
          <w:sz w:val="24"/>
          <w:szCs w:val="24"/>
        </w:rPr>
        <w:t xml:space="preserve"> </w:t>
      </w:r>
      <w:r w:rsidRPr="00167507">
        <w:rPr>
          <w:rFonts w:ascii="Times New Roman" w:hAnsi="Times New Roman" w:cs="Times New Roman"/>
          <w:sz w:val="24"/>
          <w:szCs w:val="24"/>
        </w:rPr>
        <w:t>ресурсов, принадлежащих к видам, занесенным в Красную книгу Российской Федерации (или) охраняемым международными договорами Российской Федерации, сейчас ничтожно мало и составляет всего несколько десятков особей</w:t>
      </w:r>
      <w:r w:rsidR="004B21AF">
        <w:rPr>
          <w:rFonts w:ascii="Times New Roman" w:hAnsi="Times New Roman" w:cs="Times New Roman"/>
          <w:sz w:val="24"/>
          <w:szCs w:val="24"/>
        </w:rPr>
        <w:t>.</w:t>
      </w:r>
    </w:p>
    <w:p w14:paraId="78BCC5F1" w14:textId="77777777" w:rsidR="00090971" w:rsidRDefault="00090971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современной научной литературе личность преступников, совершающих экологические преступления, мало изучена.</w:t>
      </w:r>
    </w:p>
    <w:p w14:paraId="660400DD" w14:textId="364F9F2F" w:rsidR="004A53E4" w:rsidRDefault="004A53E4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Преступления по ст. 258.1 УК РФ</w:t>
      </w:r>
      <w:r w:rsidR="00B10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 совершаются лицами мужского пола в возрасте от 35-60 лет</w:t>
      </w:r>
      <w:r w:rsidR="00BE32CF">
        <w:rPr>
          <w:rFonts w:ascii="Times New Roman" w:hAnsi="Times New Roman" w:cs="Times New Roman"/>
          <w:sz w:val="24"/>
          <w:szCs w:val="24"/>
        </w:rPr>
        <w:t>. Низкий уровень экологической культуры и правосознания часто сочетается с практическим опытом в сфере охоты или рыболовства. Для части преступников незаконная деятельность</w:t>
      </w:r>
      <w:r w:rsidR="00B100FA">
        <w:rPr>
          <w:rFonts w:ascii="Times New Roman" w:hAnsi="Times New Roman" w:cs="Times New Roman"/>
          <w:sz w:val="24"/>
          <w:szCs w:val="24"/>
        </w:rPr>
        <w:t>, связанная с оборотом особ ценных животных или их дериватов (черной икры, рогов, шкур)</w:t>
      </w:r>
      <w:r w:rsidR="00BE32CF">
        <w:rPr>
          <w:rFonts w:ascii="Times New Roman" w:hAnsi="Times New Roman" w:cs="Times New Roman"/>
          <w:sz w:val="24"/>
          <w:szCs w:val="24"/>
        </w:rPr>
        <w:t xml:space="preserve"> становится основным источником дохода</w:t>
      </w:r>
      <w:r w:rsidR="00B100FA">
        <w:rPr>
          <w:rFonts w:ascii="Times New Roman" w:hAnsi="Times New Roman" w:cs="Times New Roman"/>
          <w:sz w:val="24"/>
          <w:szCs w:val="24"/>
        </w:rPr>
        <w:t>.</w:t>
      </w:r>
    </w:p>
    <w:p w14:paraId="461879DE" w14:textId="230A5B15" w:rsidR="00BE32CF" w:rsidRDefault="0061625E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1625E">
        <w:rPr>
          <w:rFonts w:ascii="Times New Roman" w:hAnsi="Times New Roman" w:cs="Times New Roman"/>
          <w:sz w:val="24"/>
          <w:szCs w:val="24"/>
        </w:rPr>
        <w:t xml:space="preserve">Интенсивность изъятия из природной среды многих видов редких и исчезающих биоресурсов зачастую связана с вовлеченностью их в нелегальный торговый оборот, а также их частей и дериватов. Такие виды животных как, снежный барс, манул, дальневосточный леопард, амурский тигр, редкие виды птиц, в числе которых и краснокнижные: балобан, сапсан, кречет, степной орел, орлан-белохвост, находятся под угрозой исчезновения главным образом по причине их коммерческого использования (включая коммерческие охоты). </w:t>
      </w:r>
    </w:p>
    <w:p w14:paraId="11C407BD" w14:textId="74134714" w:rsidR="0061625E" w:rsidRDefault="0061625E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мотивов рассматриваемых преступлений выделяют корыстную заинтересованность, азарт, в некоторых случаях – жизненную необходимость, вызванную либо угрозой для жизни или здоровья, либо низким уровнем материального благосостояния.</w:t>
      </w:r>
    </w:p>
    <w:p w14:paraId="467882D7" w14:textId="57793EE7" w:rsidR="0061625E" w:rsidRDefault="0061625E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67507">
        <w:rPr>
          <w:rFonts w:ascii="Times New Roman" w:hAnsi="Times New Roman" w:cs="Times New Roman"/>
          <w:sz w:val="24"/>
          <w:szCs w:val="24"/>
        </w:rPr>
        <w:t xml:space="preserve">профилактическим мероприятиям по устранению причин и условий, способствующих совершению преступных действий в отношении наиболее уязвимых видов диких животных возможно отнести дальнейшее совершенствование действующего законодательства, направленного на защиту таких объектов. </w:t>
      </w:r>
    </w:p>
    <w:p w14:paraId="20C8531F" w14:textId="089FA5AC" w:rsidR="00167507" w:rsidRDefault="00167507" w:rsidP="00CE3F0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 роль общественности в борьбе с данными преступлениями. Экологические объединения, общественные организации активно осуществляют деятельность, направленную на предупреждение экологической преступности. Повышение правовой </w:t>
      </w:r>
      <w:r w:rsidR="004B21AF">
        <w:rPr>
          <w:rFonts w:ascii="Times New Roman" w:hAnsi="Times New Roman" w:cs="Times New Roman"/>
          <w:sz w:val="24"/>
          <w:szCs w:val="24"/>
        </w:rPr>
        <w:t>грамотности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и ликвидация правового нигилизма, соответствующий мониторинг и контроль за природными богатствами страны.</w:t>
      </w:r>
    </w:p>
    <w:p w14:paraId="6FA360C4" w14:textId="69C442A0" w:rsidR="004177FE" w:rsidRDefault="004177FE" w:rsidP="00072E3B">
      <w:pPr>
        <w:spacing w:after="0"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93CE50B" w14:textId="65F5F914" w:rsidR="004177FE" w:rsidRDefault="004177FE" w:rsidP="00452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8A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8616ABB" w14:textId="77777777" w:rsidR="004528A6" w:rsidRPr="004528A6" w:rsidRDefault="004528A6" w:rsidP="00452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926C7" w14:textId="77777777" w:rsidR="004177FE" w:rsidRPr="008E0819" w:rsidRDefault="004177FE" w:rsidP="00B577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8E0819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Федеральный закон «Об охране окружающей среды» от 10 января 2002 года №7-ФЗ // Собрание законодательства Российской Федерации. — 2002. — №2. — Ст. 133.</w:t>
      </w:r>
    </w:p>
    <w:p w14:paraId="51FCE5BC" w14:textId="2CBF016E" w:rsidR="008E0819" w:rsidRPr="008E0819" w:rsidRDefault="008E0819" w:rsidP="00B57725">
      <w:pPr>
        <w:pStyle w:val="a3"/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преступности в России за январь-</w:t>
      </w:r>
      <w:r w:rsidR="00C62CDF">
        <w:rPr>
          <w:rFonts w:ascii="Times New Roman" w:hAnsi="Times New Roman" w:cs="Times New Roman"/>
          <w:color w:val="000000" w:themeColor="text1"/>
          <w:sz w:val="24"/>
          <w:szCs w:val="24"/>
        </w:rPr>
        <w:t>сентябрь</w:t>
      </w:r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г. // Офиц. сайт М-</w:t>
      </w:r>
      <w:proofErr w:type="spellStart"/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proofErr w:type="spellEnd"/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>внутр</w:t>
      </w:r>
      <w:proofErr w:type="spellEnd"/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>. дел Рос. Федерации // URL: https://мвд.рф/reports/item/47055751/ (дата обращения: 25.11.2025).</w:t>
      </w:r>
    </w:p>
    <w:p w14:paraId="00D04BE9" w14:textId="4A753695" w:rsidR="008E0819" w:rsidRPr="008E0819" w:rsidRDefault="008E0819" w:rsidP="00B57725">
      <w:pPr>
        <w:pStyle w:val="a3"/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>Статистические сборники Генеральной прокуратуры Российской Федерации. URL: http://genproc.gov.ru (дата обращения: 21.11.2025).</w:t>
      </w:r>
    </w:p>
    <w:p w14:paraId="42F35249" w14:textId="77777777" w:rsidR="008E0819" w:rsidRPr="008E0819" w:rsidRDefault="008E0819" w:rsidP="00B57725">
      <w:pPr>
        <w:pStyle w:val="a3"/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819">
        <w:rPr>
          <w:rFonts w:ascii="Times New Roman" w:hAnsi="Times New Roman" w:cs="Times New Roman"/>
          <w:color w:val="000000" w:themeColor="text1"/>
          <w:sz w:val="24"/>
          <w:szCs w:val="24"/>
        </w:rPr>
        <w:t>Судебная статистика // Судебный департамент при Верховном Суде Российской Федерации: офиц. сайт. URL: // http://www.cdep.ru/index.php?id=79&amp;item=5895 (дата обращения: 22.11.2025)</w:t>
      </w:r>
    </w:p>
    <w:p w14:paraId="23EDD6F1" w14:textId="77777777" w:rsidR="008E0819" w:rsidRPr="008E0819" w:rsidRDefault="008E0819" w:rsidP="005D3246">
      <w:pPr>
        <w:spacing w:after="0" w:line="240" w:lineRule="auto"/>
        <w:ind w:left="36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64257" w14:textId="77777777" w:rsidR="004177FE" w:rsidRPr="0061625E" w:rsidRDefault="004177FE" w:rsidP="004177FE">
      <w:pPr>
        <w:spacing w:after="0" w:line="240" w:lineRule="auto"/>
        <w:ind w:left="357" w:firstLine="709"/>
        <w:rPr>
          <w:rFonts w:ascii="Times New Roman" w:hAnsi="Times New Roman" w:cs="Times New Roman"/>
          <w:sz w:val="24"/>
          <w:szCs w:val="24"/>
        </w:rPr>
      </w:pPr>
    </w:p>
    <w:sectPr w:rsidR="004177FE" w:rsidRPr="0061625E" w:rsidSect="00072E3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7786"/>
    <w:multiLevelType w:val="hybridMultilevel"/>
    <w:tmpl w:val="8D5E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4C0E"/>
    <w:multiLevelType w:val="hybridMultilevel"/>
    <w:tmpl w:val="EFF2C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5332">
    <w:abstractNumId w:val="0"/>
  </w:num>
  <w:num w:numId="2" w16cid:durableId="133610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32"/>
    <w:rsid w:val="000207D4"/>
    <w:rsid w:val="00035200"/>
    <w:rsid w:val="00072E3B"/>
    <w:rsid w:val="00090971"/>
    <w:rsid w:val="00122D1B"/>
    <w:rsid w:val="00165F78"/>
    <w:rsid w:val="00167507"/>
    <w:rsid w:val="00272A6F"/>
    <w:rsid w:val="002946DF"/>
    <w:rsid w:val="003454CC"/>
    <w:rsid w:val="003640BB"/>
    <w:rsid w:val="0038025B"/>
    <w:rsid w:val="00396132"/>
    <w:rsid w:val="003C6ABF"/>
    <w:rsid w:val="004177FE"/>
    <w:rsid w:val="00417FE4"/>
    <w:rsid w:val="004528A6"/>
    <w:rsid w:val="00495E9C"/>
    <w:rsid w:val="004A53E4"/>
    <w:rsid w:val="004B21AF"/>
    <w:rsid w:val="004F52B0"/>
    <w:rsid w:val="0050340C"/>
    <w:rsid w:val="00560E60"/>
    <w:rsid w:val="00561142"/>
    <w:rsid w:val="005D3246"/>
    <w:rsid w:val="0061625E"/>
    <w:rsid w:val="00794C73"/>
    <w:rsid w:val="007B510F"/>
    <w:rsid w:val="008E0819"/>
    <w:rsid w:val="008F3DDA"/>
    <w:rsid w:val="00916F30"/>
    <w:rsid w:val="009770C3"/>
    <w:rsid w:val="009D1E7B"/>
    <w:rsid w:val="00A801CB"/>
    <w:rsid w:val="00AA5D4F"/>
    <w:rsid w:val="00B100FA"/>
    <w:rsid w:val="00B24E17"/>
    <w:rsid w:val="00B57725"/>
    <w:rsid w:val="00BE32CF"/>
    <w:rsid w:val="00C62CDF"/>
    <w:rsid w:val="00CE3F0B"/>
    <w:rsid w:val="00E552AB"/>
    <w:rsid w:val="00E92487"/>
    <w:rsid w:val="00FA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0734"/>
  <w15:chartTrackingRefBased/>
  <w15:docId w15:val="{017E71A9-FC6C-43AB-8143-C3A9FC2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F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4C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pilenko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Шипиленко</dc:creator>
  <cp:keywords/>
  <dc:description/>
  <cp:lastModifiedBy>Сергей Иванов</cp:lastModifiedBy>
  <cp:revision>7</cp:revision>
  <dcterms:created xsi:type="dcterms:W3CDTF">2025-11-29T05:36:00Z</dcterms:created>
  <dcterms:modified xsi:type="dcterms:W3CDTF">2026-03-21T00:29:00Z</dcterms:modified>
</cp:coreProperties>
</file>