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80FA5">
      <w:pPr>
        <w:spacing w:after="0" w:line="240" w:lineRule="auto"/>
        <w:ind w:left="113" w:right="113" w:firstLine="284"/>
        <w:rPr>
          <w:sz w:val="28"/>
          <w:szCs w:val="28"/>
        </w:rPr>
      </w:pPr>
      <w:bookmarkStart w:id="0" w:name="page1"/>
      <w:bookmarkStart w:id="1" w:name="_GoBack"/>
      <w:bookmarkEnd w:id="0"/>
      <w:bookmarkEnd w:id="1"/>
      <w:r>
        <w:rPr>
          <w:sz w:val="28"/>
          <w:szCs w:val="28"/>
        </w:rPr>
        <w:t>УДК</w:t>
      </w:r>
      <w:r>
        <w:rPr>
          <w:sz w:val="28"/>
          <w:szCs w:val="28"/>
        </w:rPr>
        <w:t xml:space="preserve"> 621.355</w:t>
      </w:r>
    </w:p>
    <w:p w:rsidR="00000000" w:rsidRDefault="00E80FA5">
      <w:pPr>
        <w:spacing w:after="0" w:line="240" w:lineRule="auto"/>
        <w:ind w:left="113" w:right="113"/>
        <w:rPr>
          <w:sz w:val="28"/>
          <w:szCs w:val="28"/>
          <w:lang w:val="en-US"/>
        </w:rPr>
      </w:pPr>
    </w:p>
    <w:p w:rsidR="00000000" w:rsidRDefault="00E80FA5">
      <w:pPr>
        <w:spacing w:after="0" w:line="240" w:lineRule="auto"/>
        <w:ind w:left="113" w:right="113"/>
        <w:jc w:val="center"/>
        <w:rPr>
          <w:sz w:val="28"/>
          <w:szCs w:val="28"/>
        </w:rPr>
      </w:pPr>
      <w:r>
        <w:rPr>
          <w:rStyle w:val="Strong"/>
          <w:rFonts w:eastAsia="Times New Roman"/>
          <w:color w:val="0F1115"/>
          <w:sz w:val="28"/>
          <w:szCs w:val="28"/>
          <w:shd w:val="clear" w:color="auto" w:fill="FFFFFF"/>
        </w:rPr>
        <w:t>Разработка</w:t>
      </w:r>
      <w:r>
        <w:rPr>
          <w:rStyle w:val="Strong"/>
          <w:rFonts w:eastAsia="Times New Roman"/>
          <w:color w:val="0F1115"/>
          <w:sz w:val="28"/>
          <w:szCs w:val="28"/>
          <w:shd w:val="clear" w:color="auto" w:fill="FFFFFF"/>
        </w:rPr>
        <w:t xml:space="preserve"> </w:t>
      </w:r>
      <w:r>
        <w:rPr>
          <w:rStyle w:val="Strong"/>
          <w:rFonts w:eastAsia="Times New Roman"/>
          <w:color w:val="0F1115"/>
          <w:sz w:val="28"/>
          <w:szCs w:val="28"/>
          <w:shd w:val="clear" w:color="auto" w:fill="FFFFFF"/>
        </w:rPr>
        <w:t>системы</w:t>
      </w:r>
      <w:r>
        <w:rPr>
          <w:rStyle w:val="Strong"/>
          <w:rFonts w:eastAsia="Times New Roman"/>
          <w:color w:val="0F1115"/>
          <w:sz w:val="28"/>
          <w:szCs w:val="28"/>
          <w:shd w:val="clear" w:color="auto" w:fill="FFFFFF"/>
        </w:rPr>
        <w:t xml:space="preserve"> </w:t>
      </w:r>
      <w:r>
        <w:rPr>
          <w:rStyle w:val="Strong"/>
          <w:rFonts w:eastAsia="Times New Roman"/>
          <w:color w:val="0F1115"/>
          <w:sz w:val="28"/>
          <w:szCs w:val="28"/>
          <w:shd w:val="clear" w:color="auto" w:fill="FFFFFF"/>
        </w:rPr>
        <w:t>термостабилизации</w:t>
      </w:r>
      <w:r>
        <w:rPr>
          <w:rStyle w:val="Strong"/>
          <w:rFonts w:eastAsia="Times New Roman"/>
          <w:color w:val="0F1115"/>
          <w:sz w:val="28"/>
          <w:szCs w:val="28"/>
          <w:shd w:val="clear" w:color="auto" w:fill="FFFFFF"/>
        </w:rPr>
        <w:t xml:space="preserve"> </w:t>
      </w:r>
      <w:r>
        <w:rPr>
          <w:rStyle w:val="Strong"/>
          <w:rFonts w:eastAsia="Times New Roman"/>
          <w:color w:val="0F1115"/>
          <w:sz w:val="28"/>
          <w:szCs w:val="28"/>
          <w:shd w:val="clear" w:color="auto" w:fill="FFFFFF"/>
        </w:rPr>
        <w:t>литий</w:t>
      </w:r>
      <w:r>
        <w:rPr>
          <w:rStyle w:val="Strong"/>
          <w:rFonts w:eastAsia="Times New Roman"/>
          <w:color w:val="0F1115"/>
          <w:sz w:val="28"/>
          <w:szCs w:val="28"/>
          <w:shd w:val="clear" w:color="auto" w:fill="FFFFFF"/>
        </w:rPr>
        <w:t>-</w:t>
      </w:r>
      <w:r>
        <w:rPr>
          <w:rStyle w:val="Strong"/>
          <w:rFonts w:eastAsia="Times New Roman"/>
          <w:color w:val="0F1115"/>
          <w:sz w:val="28"/>
          <w:szCs w:val="28"/>
          <w:shd w:val="clear" w:color="auto" w:fill="FFFFFF"/>
        </w:rPr>
        <w:t>ионных</w:t>
      </w:r>
      <w:r>
        <w:rPr>
          <w:rStyle w:val="Strong"/>
          <w:rFonts w:eastAsia="Times New Roman"/>
          <w:color w:val="0F1115"/>
          <w:sz w:val="28"/>
          <w:szCs w:val="28"/>
          <w:shd w:val="clear" w:color="auto" w:fill="FFFFFF"/>
        </w:rPr>
        <w:t xml:space="preserve"> </w:t>
      </w:r>
      <w:r>
        <w:rPr>
          <w:rStyle w:val="Strong"/>
          <w:rFonts w:eastAsia="Times New Roman"/>
          <w:color w:val="0F1115"/>
          <w:sz w:val="28"/>
          <w:szCs w:val="28"/>
          <w:shd w:val="clear" w:color="auto" w:fill="FFFFFF"/>
        </w:rPr>
        <w:t>аккумуляторов</w:t>
      </w:r>
      <w:r>
        <w:rPr>
          <w:rStyle w:val="Strong"/>
          <w:rFonts w:eastAsia="Times New Roman"/>
          <w:color w:val="0F1115"/>
          <w:sz w:val="28"/>
          <w:szCs w:val="28"/>
          <w:shd w:val="clear" w:color="auto" w:fill="FFFFFF"/>
        </w:rPr>
        <w:t xml:space="preserve"> </w:t>
      </w:r>
      <w:r>
        <w:rPr>
          <w:rStyle w:val="Strong"/>
          <w:rFonts w:eastAsia="Times New Roman"/>
          <w:color w:val="0F1115"/>
          <w:sz w:val="28"/>
          <w:szCs w:val="28"/>
          <w:shd w:val="clear" w:color="auto" w:fill="FFFFFF"/>
        </w:rPr>
        <w:t>для</w:t>
      </w:r>
      <w:r>
        <w:rPr>
          <w:rStyle w:val="Strong"/>
          <w:rFonts w:eastAsia="Times New Roman"/>
          <w:color w:val="0F1115"/>
          <w:sz w:val="28"/>
          <w:szCs w:val="28"/>
          <w:shd w:val="clear" w:color="auto" w:fill="FFFFFF"/>
        </w:rPr>
        <w:t xml:space="preserve"> </w:t>
      </w:r>
      <w:r>
        <w:rPr>
          <w:rStyle w:val="Strong"/>
          <w:rFonts w:eastAsia="Times New Roman"/>
          <w:color w:val="0F1115"/>
          <w:sz w:val="28"/>
          <w:szCs w:val="28"/>
          <w:shd w:val="clear" w:color="auto" w:fill="FFFFFF"/>
        </w:rPr>
        <w:t>эксплуатации</w:t>
      </w:r>
      <w:r>
        <w:rPr>
          <w:rStyle w:val="Strong"/>
          <w:rFonts w:eastAsia="Times New Roman"/>
          <w:color w:val="0F1115"/>
          <w:sz w:val="28"/>
          <w:szCs w:val="28"/>
          <w:shd w:val="clear" w:color="auto" w:fill="FFFFFF"/>
        </w:rPr>
        <w:t xml:space="preserve"> </w:t>
      </w:r>
      <w:r>
        <w:rPr>
          <w:rStyle w:val="Strong"/>
          <w:rFonts w:eastAsia="Times New Roman"/>
          <w:color w:val="0F1115"/>
          <w:sz w:val="28"/>
          <w:szCs w:val="28"/>
          <w:shd w:val="clear" w:color="auto" w:fill="FFFFFF"/>
        </w:rPr>
        <w:t>в</w:t>
      </w:r>
      <w:r>
        <w:rPr>
          <w:rStyle w:val="Strong"/>
          <w:rFonts w:eastAsia="Times New Roman"/>
          <w:color w:val="0F1115"/>
          <w:sz w:val="28"/>
          <w:szCs w:val="28"/>
          <w:shd w:val="clear" w:color="auto" w:fill="FFFFFF"/>
        </w:rPr>
        <w:t xml:space="preserve"> </w:t>
      </w:r>
      <w:r>
        <w:rPr>
          <w:rStyle w:val="Strong"/>
          <w:rFonts w:eastAsia="Times New Roman"/>
          <w:color w:val="0F1115"/>
          <w:sz w:val="28"/>
          <w:szCs w:val="28"/>
          <w:shd w:val="clear" w:color="auto" w:fill="FFFFFF"/>
        </w:rPr>
        <w:t>экстремальных</w:t>
      </w:r>
      <w:r>
        <w:rPr>
          <w:rStyle w:val="Strong"/>
          <w:rFonts w:eastAsia="Times New Roman"/>
          <w:color w:val="0F1115"/>
          <w:sz w:val="28"/>
          <w:szCs w:val="28"/>
          <w:shd w:val="clear" w:color="auto" w:fill="FFFFFF"/>
        </w:rPr>
        <w:t xml:space="preserve"> </w:t>
      </w:r>
      <w:r>
        <w:rPr>
          <w:rStyle w:val="Strong"/>
          <w:rFonts w:eastAsia="Times New Roman"/>
          <w:color w:val="0F1115"/>
          <w:sz w:val="28"/>
          <w:szCs w:val="28"/>
          <w:shd w:val="clear" w:color="auto" w:fill="FFFFFF"/>
        </w:rPr>
        <w:t>климатических</w:t>
      </w:r>
      <w:r>
        <w:rPr>
          <w:rStyle w:val="Strong"/>
          <w:rFonts w:eastAsia="Times New Roman"/>
          <w:color w:val="0F1115"/>
          <w:sz w:val="28"/>
          <w:szCs w:val="28"/>
          <w:shd w:val="clear" w:color="auto" w:fill="FFFFFF"/>
        </w:rPr>
        <w:t xml:space="preserve"> </w:t>
      </w:r>
      <w:r>
        <w:rPr>
          <w:rStyle w:val="Strong"/>
          <w:rFonts w:eastAsia="Times New Roman"/>
          <w:color w:val="0F1115"/>
          <w:sz w:val="28"/>
          <w:szCs w:val="28"/>
          <w:shd w:val="clear" w:color="auto" w:fill="FFFFFF"/>
        </w:rPr>
        <w:t>условиях</w:t>
      </w:r>
    </w:p>
    <w:p w:rsidR="00000000" w:rsidRDefault="00E80FA5">
      <w:pPr>
        <w:spacing w:after="0" w:line="240" w:lineRule="auto"/>
        <w:ind w:left="113" w:right="113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Гермогенов</w:t>
      </w:r>
    </w:p>
    <w:p w:rsidR="00000000" w:rsidRDefault="00E80FA5">
      <w:pPr>
        <w:spacing w:after="0" w:line="240" w:lineRule="auto"/>
        <w:ind w:left="113" w:right="113" w:firstLine="284"/>
        <w:jc w:val="center"/>
        <w:rPr>
          <w:sz w:val="28"/>
          <w:szCs w:val="28"/>
        </w:rPr>
      </w:pPr>
    </w:p>
    <w:p w:rsidR="00000000" w:rsidRDefault="00E80FA5">
      <w:pPr>
        <w:spacing w:after="0" w:line="240" w:lineRule="auto"/>
        <w:ind w:left="113" w:right="113" w:firstLine="284"/>
        <w:jc w:val="center"/>
        <w:rPr>
          <w:sz w:val="28"/>
          <w:szCs w:val="28"/>
        </w:rPr>
      </w:pPr>
      <w:r>
        <w:rPr>
          <w:sz w:val="28"/>
          <w:szCs w:val="28"/>
        </w:rPr>
        <w:t>Северо</w:t>
      </w:r>
      <w:r>
        <w:rPr>
          <w:sz w:val="28"/>
          <w:szCs w:val="28"/>
        </w:rPr>
        <w:t>-</w:t>
      </w:r>
      <w:r>
        <w:rPr>
          <w:sz w:val="28"/>
          <w:szCs w:val="28"/>
        </w:rPr>
        <w:t>Восточный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университет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имени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z w:val="28"/>
          <w:szCs w:val="28"/>
        </w:rPr>
        <w:t>.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Аммосова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«СВФУ»</w:t>
      </w:r>
    </w:p>
    <w:p w:rsidR="00000000" w:rsidRDefault="00E80FA5">
      <w:pPr>
        <w:spacing w:after="0" w:line="240" w:lineRule="auto"/>
        <w:ind w:left="113" w:right="113" w:firstLine="284"/>
        <w:rPr>
          <w:sz w:val="28"/>
          <w:szCs w:val="28"/>
        </w:rPr>
      </w:pPr>
    </w:p>
    <w:p w:rsidR="00000000" w:rsidRDefault="00E80FA5">
      <w:pPr>
        <w:spacing w:after="0" w:line="240" w:lineRule="auto"/>
        <w:ind w:left="113" w:right="113" w:firstLine="284"/>
        <w:jc w:val="both"/>
        <w:rPr>
          <w:sz w:val="28"/>
          <w:szCs w:val="28"/>
        </w:rPr>
      </w:pPr>
      <w:r>
        <w:rPr>
          <w:sz w:val="28"/>
          <w:szCs w:val="28"/>
        </w:rPr>
        <w:t>Эксплуатация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литий</w:t>
      </w:r>
      <w:r>
        <w:rPr>
          <w:sz w:val="28"/>
          <w:szCs w:val="28"/>
        </w:rPr>
        <w:t>-</w:t>
      </w:r>
      <w:r>
        <w:rPr>
          <w:sz w:val="28"/>
          <w:szCs w:val="28"/>
        </w:rPr>
        <w:t>ионных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аккумуляторов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ЛИА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экстремальных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климатических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частности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Крайнего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Севера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стал</w:t>
      </w:r>
      <w:r>
        <w:rPr>
          <w:sz w:val="28"/>
          <w:szCs w:val="28"/>
        </w:rPr>
        <w:t>кивается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критической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деградации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электрохимических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отрицательных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температурах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отмечено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обзоре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фундаментальных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литий</w:t>
      </w:r>
      <w:r>
        <w:rPr>
          <w:sz w:val="28"/>
          <w:szCs w:val="28"/>
        </w:rPr>
        <w:t>-</w:t>
      </w:r>
      <w:r>
        <w:rPr>
          <w:sz w:val="28"/>
          <w:szCs w:val="28"/>
        </w:rPr>
        <w:t>ионных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батарей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широком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диапазоне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температур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охлаждении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ниже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>
        <w:rPr>
          <w:sz w:val="28"/>
          <w:szCs w:val="28"/>
        </w:rPr>
        <w:t>25</w:t>
      </w:r>
      <w:r>
        <w:rPr>
          <w:sz w:val="28"/>
          <w:szCs w:val="28"/>
        </w:rPr>
        <w:t>◦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происходит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резк</w:t>
      </w:r>
      <w:r>
        <w:rPr>
          <w:sz w:val="28"/>
          <w:szCs w:val="28"/>
        </w:rPr>
        <w:t>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снижение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ионной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проводимости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электролита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кинетики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электродных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реакций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ведет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падению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доступной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емкости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мощности</w:t>
      </w:r>
      <w:r>
        <w:rPr>
          <w:sz w:val="28"/>
          <w:szCs w:val="28"/>
        </w:rPr>
        <w:t xml:space="preserve"> [1]. </w:t>
      </w:r>
      <w:r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интегрированной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термостабилизации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СТ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>обеспечивающей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подд</w:t>
      </w:r>
      <w:r>
        <w:rPr>
          <w:sz w:val="28"/>
          <w:szCs w:val="28"/>
        </w:rPr>
        <w:t>ержание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диапазона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температур</w:t>
      </w:r>
      <w:r>
        <w:rPr>
          <w:sz w:val="28"/>
          <w:szCs w:val="28"/>
        </w:rPr>
        <w:t xml:space="preserve"> +15</w:t>
      </w:r>
      <w:r>
        <w:rPr>
          <w:sz w:val="28"/>
          <w:szCs w:val="28"/>
        </w:rPr>
        <w:t>◦</w:t>
      </w:r>
      <w:r>
        <w:rPr>
          <w:sz w:val="28"/>
          <w:szCs w:val="28"/>
        </w:rPr>
        <w:t>C. . . +35</w:t>
      </w:r>
      <w:r>
        <w:rPr>
          <w:sz w:val="28"/>
          <w:szCs w:val="28"/>
        </w:rPr>
        <w:t>◦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независимо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внешних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z w:val="28"/>
          <w:szCs w:val="28"/>
        </w:rPr>
        <w:t>.</w:t>
      </w:r>
    </w:p>
    <w:p w:rsidR="00000000" w:rsidRDefault="00E80FA5">
      <w:pPr>
        <w:spacing w:after="0" w:line="240" w:lineRule="auto"/>
        <w:ind w:left="113" w:right="113" w:firstLine="284"/>
        <w:jc w:val="both"/>
        <w:rPr>
          <w:sz w:val="28"/>
          <w:szCs w:val="28"/>
        </w:rPr>
      </w:pPr>
      <w:r>
        <w:rPr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проектирование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адаптивной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комбинированного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включающего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подогрев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пассивную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теплоизоляцию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Современные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</w:rPr>
        <w:t>ибридных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термостатирования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например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фазовым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переходом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ФПМ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жидкостного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охлаждения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демонстрируют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высокую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модулей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литий</w:t>
      </w:r>
      <w:r>
        <w:rPr>
          <w:sz w:val="28"/>
          <w:szCs w:val="28"/>
        </w:rPr>
        <w:t>-</w:t>
      </w:r>
      <w:r>
        <w:rPr>
          <w:sz w:val="28"/>
          <w:szCs w:val="28"/>
        </w:rPr>
        <w:t>титанатных</w:t>
      </w:r>
      <w:r>
        <w:rPr>
          <w:sz w:val="28"/>
          <w:szCs w:val="28"/>
        </w:rPr>
        <w:t xml:space="preserve"> (LTO) </w:t>
      </w:r>
      <w:r>
        <w:rPr>
          <w:sz w:val="28"/>
          <w:szCs w:val="28"/>
        </w:rPr>
        <w:t>ячеек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высоких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токовых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нагрузках</w:t>
      </w:r>
      <w:r>
        <w:rPr>
          <w:sz w:val="28"/>
          <w:szCs w:val="28"/>
        </w:rPr>
        <w:t xml:space="preserve"> [2].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отличие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предлагается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адаптированная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низких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температур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управляемым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саморазогревом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ячеек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пропускания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высокочастотного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тока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Проведенный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включая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анодным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z w:val="28"/>
          <w:szCs w:val="28"/>
        </w:rPr>
        <w:t>анопроволок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германия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способным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функционировать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субнулевых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температурах</w:t>
      </w:r>
      <w:r>
        <w:rPr>
          <w:sz w:val="28"/>
          <w:szCs w:val="28"/>
        </w:rPr>
        <w:t xml:space="preserve"> [3], 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методы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термическом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нагреве</w:t>
      </w:r>
      <w:r>
        <w:rPr>
          <w:sz w:val="28"/>
          <w:szCs w:val="28"/>
        </w:rPr>
        <w:t xml:space="preserve"> [4], </w:t>
      </w:r>
      <w:r>
        <w:rPr>
          <w:sz w:val="28"/>
          <w:szCs w:val="28"/>
        </w:rPr>
        <w:t>показал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гибридная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вакуумно</w:t>
      </w:r>
      <w:r>
        <w:rPr>
          <w:sz w:val="28"/>
          <w:szCs w:val="28"/>
        </w:rPr>
        <w:t>-</w:t>
      </w:r>
      <w:r>
        <w:rPr>
          <w:sz w:val="28"/>
          <w:szCs w:val="28"/>
        </w:rPr>
        <w:t>многослойная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изоляция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корпуса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сочета</w:t>
      </w:r>
      <w:r>
        <w:rPr>
          <w:sz w:val="28"/>
          <w:szCs w:val="28"/>
        </w:rPr>
        <w:t>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тонкопленочными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нагревательными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элементами</w:t>
      </w:r>
      <w:r>
        <w:rPr>
          <w:sz w:val="28"/>
          <w:szCs w:val="28"/>
        </w:rPr>
        <w:t>.</w:t>
      </w:r>
    </w:p>
    <w:p w:rsidR="00000000" w:rsidRDefault="00E80FA5">
      <w:pPr>
        <w:numPr>
          <w:ilvl w:val="1"/>
          <w:numId w:val="1"/>
        </w:numPr>
        <w:tabs>
          <w:tab w:val="left" w:pos="551"/>
        </w:tabs>
        <w:spacing w:after="0" w:line="240" w:lineRule="auto"/>
        <w:ind w:left="113" w:right="113"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математическая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модель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тепловых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аккумуляторном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модуле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емкостью</w:t>
      </w:r>
      <w:r>
        <w:rPr>
          <w:sz w:val="28"/>
          <w:szCs w:val="28"/>
        </w:rPr>
        <w:t xml:space="preserve"> 100 </w:t>
      </w:r>
      <w:r>
        <w:rPr>
          <w:sz w:val="28"/>
          <w:szCs w:val="28"/>
        </w:rPr>
        <w:t>А·ч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учитывающая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тепловыделение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заряде</w:t>
      </w:r>
      <w:r>
        <w:rPr>
          <w:sz w:val="28"/>
          <w:szCs w:val="28"/>
        </w:rPr>
        <w:t>/</w:t>
      </w:r>
      <w:r>
        <w:rPr>
          <w:sz w:val="28"/>
          <w:szCs w:val="28"/>
        </w:rPr>
        <w:t>разряде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теплообмен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окружающей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средой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>
        <w:rPr>
          <w:sz w:val="28"/>
          <w:szCs w:val="28"/>
        </w:rPr>
        <w:t>50</w:t>
      </w:r>
      <w:r>
        <w:rPr>
          <w:sz w:val="28"/>
          <w:szCs w:val="28"/>
        </w:rPr>
        <w:t>◦</w:t>
      </w:r>
      <w:r>
        <w:rPr>
          <w:sz w:val="28"/>
          <w:szCs w:val="28"/>
        </w:rPr>
        <w:t>C.</w:t>
      </w:r>
      <w:bookmarkStart w:id="2" w:name="page2"/>
      <w:bookmarkEnd w:id="2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Моделирование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позволило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оптимизировать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нагревателей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выбрать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пороговые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температур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режимов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температуры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ячеек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диапазоне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непрерывной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морозе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дост</w:t>
      </w:r>
      <w:r>
        <w:rPr>
          <w:sz w:val="28"/>
          <w:szCs w:val="28"/>
        </w:rPr>
        <w:t>аточно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импульсного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подогрева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мощностью</w:t>
      </w:r>
      <w:r>
        <w:rPr>
          <w:sz w:val="28"/>
          <w:szCs w:val="28"/>
        </w:rPr>
        <w:t xml:space="preserve"> 50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80 </w:t>
      </w:r>
      <w:r>
        <w:rPr>
          <w:sz w:val="28"/>
          <w:szCs w:val="28"/>
        </w:rPr>
        <w:t>Вт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активации</w:t>
      </w:r>
      <w:r>
        <w:rPr>
          <w:sz w:val="28"/>
          <w:szCs w:val="28"/>
        </w:rPr>
        <w:t xml:space="preserve"> 10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15 </w:t>
      </w:r>
      <w:r>
        <w:rPr>
          <w:sz w:val="28"/>
          <w:szCs w:val="28"/>
        </w:rPr>
        <w:t>минут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Особое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уделено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базе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микроконтроллера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датчиками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температуры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Алгоритм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приоритетное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внешнего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источника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питания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предварительного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разогрева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перед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запуском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увеличивает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ресурс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батареи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алгоритмов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учтены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термическом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нагреве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ЛИА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предложенные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Келлера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Савенко</w:t>
      </w:r>
      <w:r>
        <w:rPr>
          <w:sz w:val="28"/>
          <w:szCs w:val="28"/>
        </w:rPr>
        <w:t xml:space="preserve"> [4].</w:t>
      </w:r>
    </w:p>
    <w:p w:rsidR="00000000" w:rsidRDefault="00E80FA5">
      <w:pPr>
        <w:spacing w:after="0" w:line="240" w:lineRule="auto"/>
        <w:ind w:left="113" w:right="113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заключается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прототипа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термостабилизированного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аккумуляторного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отсека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автономных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энергоустановок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применяемых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Якутии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Экспериментальные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образцы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испытанные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термокамере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подтвердили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>
        <w:rPr>
          <w:sz w:val="28"/>
          <w:szCs w:val="28"/>
        </w:rPr>
        <w:t xml:space="preserve"> 92% </w:t>
      </w:r>
      <w:r>
        <w:rPr>
          <w:sz w:val="28"/>
          <w:szCs w:val="28"/>
        </w:rPr>
        <w:t>емкост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>
        <w:rPr>
          <w:sz w:val="28"/>
          <w:szCs w:val="28"/>
        </w:rPr>
        <w:t xml:space="preserve"> 100 </w:t>
      </w:r>
      <w:r>
        <w:rPr>
          <w:sz w:val="28"/>
          <w:szCs w:val="28"/>
        </w:rPr>
        <w:t>циклов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>
        <w:rPr>
          <w:sz w:val="28"/>
          <w:szCs w:val="28"/>
        </w:rPr>
        <w:t>40</w:t>
      </w:r>
      <w:r>
        <w:rPr>
          <w:sz w:val="28"/>
          <w:szCs w:val="28"/>
        </w:rPr>
        <w:t>◦</w:t>
      </w:r>
      <w:r>
        <w:rPr>
          <w:sz w:val="28"/>
          <w:szCs w:val="28"/>
        </w:rPr>
        <w:t xml:space="preserve">C, </w:t>
      </w:r>
      <w:r>
        <w:rPr>
          <w:sz w:val="28"/>
          <w:szCs w:val="28"/>
        </w:rPr>
        <w:t>тогда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необогреваемый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образец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потерял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работоспособность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5-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цикле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Дальнейшие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возобновляемыми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источниками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энергии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полностью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автономных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энергокомплексов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кру</w:t>
      </w:r>
      <w:r>
        <w:rPr>
          <w:sz w:val="28"/>
          <w:szCs w:val="28"/>
        </w:rPr>
        <w:t>глогодичного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>
        <w:rPr>
          <w:sz w:val="28"/>
          <w:szCs w:val="28"/>
        </w:rPr>
        <w:t>.</w:t>
      </w:r>
    </w:p>
    <w:p w:rsidR="00000000" w:rsidRDefault="00E80FA5">
      <w:pPr>
        <w:numPr>
          <w:ilvl w:val="0"/>
          <w:numId w:val="2"/>
        </w:numPr>
        <w:tabs>
          <w:tab w:val="left" w:pos="346"/>
        </w:tabs>
        <w:spacing w:after="0" w:line="240" w:lineRule="auto"/>
        <w:ind w:left="113" w:right="113"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Hou J, Yang M, Wang D, Zhang J. Fundamentals and challenges of lithium ion batteries at temperatures between 40 and 60</w:t>
      </w:r>
      <w:r>
        <w:rPr>
          <w:sz w:val="28"/>
          <w:szCs w:val="28"/>
          <w:lang w:val="en-US"/>
        </w:rPr>
        <w:t>°</w:t>
      </w:r>
      <w:r>
        <w:rPr>
          <w:sz w:val="28"/>
          <w:szCs w:val="28"/>
          <w:lang w:val="en-US"/>
        </w:rPr>
        <w:t xml:space="preserve">C //Advanced Energy Materials. </w:t>
      </w:r>
      <w:r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2020. </w:t>
      </w:r>
      <w:r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 xml:space="preserve">. 10. </w:t>
      </w:r>
      <w:r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№</w:t>
      </w:r>
      <w:r>
        <w:rPr>
          <w:sz w:val="28"/>
          <w:szCs w:val="28"/>
          <w:lang w:val="en-US"/>
        </w:rPr>
        <w:t xml:space="preserve">. 18. </w:t>
      </w:r>
      <w:r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. 1-2.</w:t>
      </w:r>
    </w:p>
    <w:p w:rsidR="00000000" w:rsidRDefault="00E80FA5">
      <w:pPr>
        <w:numPr>
          <w:ilvl w:val="0"/>
          <w:numId w:val="2"/>
        </w:numPr>
        <w:tabs>
          <w:tab w:val="left" w:pos="346"/>
        </w:tabs>
        <w:spacing w:after="0" w:line="240" w:lineRule="auto"/>
        <w:ind w:left="113" w:right="113"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Behi H, Karimi D, Kalogiannis T. et al. A</w:t>
      </w:r>
      <w:r>
        <w:rPr>
          <w:sz w:val="28"/>
          <w:szCs w:val="28"/>
          <w:lang w:val="en-US"/>
        </w:rPr>
        <w:t xml:space="preserve">dvanced hybrid thermal management system for LTO battery module under fast charging //Case Studies in Thermal Engineering. </w:t>
      </w:r>
      <w:r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2022. </w:t>
      </w:r>
      <w:r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 xml:space="preserve">. 33. </w:t>
      </w:r>
      <w:r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. 2-3.</w:t>
      </w:r>
    </w:p>
    <w:p w:rsidR="00000000" w:rsidRDefault="00E80FA5">
      <w:pPr>
        <w:numPr>
          <w:ilvl w:val="0"/>
          <w:numId w:val="2"/>
        </w:numPr>
        <w:tabs>
          <w:tab w:val="left" w:pos="346"/>
        </w:tabs>
        <w:spacing w:after="0" w:line="240" w:lineRule="auto"/>
        <w:ind w:left="113" w:right="113" w:firstLine="284"/>
        <w:rPr>
          <w:sz w:val="28"/>
          <w:szCs w:val="28"/>
        </w:rPr>
      </w:pPr>
      <w:r>
        <w:rPr>
          <w:sz w:val="28"/>
          <w:szCs w:val="28"/>
          <w:lang w:val="en-US"/>
        </w:rPr>
        <w:t>Gavrilin I, Marinkin I, Skundin A. et al. Germanium Nanowires As Anode Material for Lithium-Ion Batteri</w:t>
      </w:r>
      <w:r>
        <w:rPr>
          <w:sz w:val="28"/>
          <w:szCs w:val="28"/>
          <w:lang w:val="en-US"/>
        </w:rPr>
        <w:t xml:space="preserve">es With Ability To Charge At Subzero Temperatures //Batteries &amp; Supercaps. </w:t>
      </w:r>
      <w:r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2025. </w:t>
      </w:r>
      <w:r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 xml:space="preserve">. 8. </w:t>
      </w:r>
      <w:r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№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>. 2-4.</w:t>
      </w:r>
    </w:p>
    <w:p w:rsidR="00000000" w:rsidRDefault="00E80FA5">
      <w:pPr>
        <w:numPr>
          <w:ilvl w:val="0"/>
          <w:numId w:val="2"/>
        </w:numPr>
        <w:tabs>
          <w:tab w:val="left" w:pos="346"/>
        </w:tabs>
        <w:spacing w:after="0" w:line="240" w:lineRule="auto"/>
        <w:ind w:left="113" w:right="113" w:firstLine="284"/>
        <w:jc w:val="both"/>
        <w:rPr>
          <w:sz w:val="28"/>
          <w:szCs w:val="28"/>
        </w:rPr>
      </w:pPr>
      <w:r>
        <w:rPr>
          <w:sz w:val="28"/>
          <w:szCs w:val="28"/>
        </w:rPr>
        <w:t>Келлер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., </w:t>
      </w:r>
      <w:r>
        <w:rPr>
          <w:sz w:val="28"/>
          <w:szCs w:val="28"/>
        </w:rPr>
        <w:t>Савенко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Оценка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наблюдение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термическом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нагреве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литий</w:t>
      </w:r>
      <w:r>
        <w:rPr>
          <w:sz w:val="28"/>
          <w:szCs w:val="28"/>
        </w:rPr>
        <w:t>-</w:t>
      </w:r>
      <w:r>
        <w:rPr>
          <w:sz w:val="28"/>
          <w:szCs w:val="28"/>
        </w:rPr>
        <w:t>ионных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аккумуляторов</w:t>
      </w:r>
      <w:r>
        <w:rPr>
          <w:sz w:val="28"/>
          <w:szCs w:val="28"/>
        </w:rPr>
        <w:t xml:space="preserve"> //</w:t>
      </w:r>
      <w:r>
        <w:rPr>
          <w:sz w:val="28"/>
          <w:szCs w:val="28"/>
        </w:rPr>
        <w:t>Вестник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Керче</w:t>
      </w:r>
      <w:r>
        <w:rPr>
          <w:sz w:val="28"/>
          <w:szCs w:val="28"/>
        </w:rPr>
        <w:t>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морского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технологического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университета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Серия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Морские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технологии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2023.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. 1.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>. 23-31.</w:t>
      </w:r>
    </w:p>
    <w:p w:rsidR="00000000" w:rsidRDefault="00E80FA5">
      <w:pPr>
        <w:spacing w:after="0" w:line="240" w:lineRule="auto"/>
        <w:ind w:left="113" w:right="113"/>
        <w:rPr>
          <w:sz w:val="28"/>
          <w:szCs w:val="28"/>
        </w:rPr>
      </w:pPr>
    </w:p>
    <w:p w:rsidR="00000000" w:rsidRDefault="00E80FA5">
      <w:pPr>
        <w:spacing w:after="0" w:line="240" w:lineRule="auto"/>
        <w:ind w:left="113" w:right="113" w:firstLine="284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Научный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Ф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Боякинов</w:t>
      </w:r>
    </w:p>
    <w:sectPr w:rsidR="00000000">
      <w:type w:val="continuous"/>
      <w:pgSz w:w="11900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80FA5">
      <w:pPr>
        <w:spacing w:after="0" w:line="240" w:lineRule="auto"/>
        <w:rPr>
          <w:lang w:eastAsia="en-US"/>
        </w:rPr>
      </w:pPr>
      <w:r>
        <w:rPr>
          <w:lang w:eastAsia="en-US"/>
        </w:rPr>
        <w:separator/>
      </w:r>
    </w:p>
  </w:endnote>
  <w:endnote w:type="continuationSeparator" w:id="0">
    <w:p w:rsidR="00000000" w:rsidRDefault="00E80FA5">
      <w:pPr>
        <w:spacing w:after="0" w:line="240" w:lineRule="auto"/>
        <w:rPr>
          <w:lang w:eastAsia="en-US"/>
        </w:rPr>
      </w:pPr>
      <w:r>
        <w:rPr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80FA5">
      <w:pPr>
        <w:spacing w:after="0" w:line="240" w:lineRule="auto"/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000000" w:rsidRDefault="00E80FA5">
      <w:pPr>
        <w:spacing w:after="0" w:line="240" w:lineRule="auto"/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29D592"/>
    <w:multiLevelType w:val="singleLevel"/>
    <w:tmpl w:val="9029D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ACD4E972"/>
    <w:multiLevelType w:val="singleLevel"/>
    <w:tmpl w:val="ACD4E97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2" w15:restartNumberingAfterBreak="0">
    <w:nsid w:val="DE5CA18F"/>
    <w:multiLevelType w:val="singleLevel"/>
    <w:tmpl w:val="DE5CA18F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3" w15:restartNumberingAfterBreak="0">
    <w:nsid w:val="05147827"/>
    <w:multiLevelType w:val="singleLevel"/>
    <w:tmpl w:val="05147827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4" w15:restartNumberingAfterBreak="0">
    <w:nsid w:val="074204D8"/>
    <w:multiLevelType w:val="singleLevel"/>
    <w:tmpl w:val="074204D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5" w15:restartNumberingAfterBreak="0">
    <w:nsid w:val="08B70229"/>
    <w:multiLevelType w:val="singleLevel"/>
    <w:tmpl w:val="08B70229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6" w15:restartNumberingAfterBreak="0">
    <w:nsid w:val="1583669B"/>
    <w:multiLevelType w:val="singleLevel"/>
    <w:tmpl w:val="1583669B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7" w15:restartNumberingAfterBreak="0">
    <w:nsid w:val="327B23C6"/>
    <w:multiLevelType w:val="multilevel"/>
    <w:tmpl w:val="B7A49C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"/>
      <w:lvlJc w:val="left"/>
      <w:rPr>
        <w:rFonts w:cs="Times New Roman"/>
      </w:rPr>
    </w:lvl>
    <w:lvl w:ilvl="2">
      <w:start w:val="1"/>
      <w:numFmt w:val="decimal"/>
      <w:lvlText w:val="%1."/>
      <w:lvlJc w:val="left"/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8" w15:restartNumberingAfterBreak="0">
    <w:nsid w:val="48F05A54"/>
    <w:multiLevelType w:val="singleLevel"/>
    <w:tmpl w:val="48F05A5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9" w15:restartNumberingAfterBreak="0">
    <w:nsid w:val="6AC31253"/>
    <w:multiLevelType w:val="singleLevel"/>
    <w:tmpl w:val="6AC3125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10" w15:restartNumberingAfterBreak="0">
    <w:nsid w:val="6B8B4567"/>
    <w:multiLevelType w:val="multilevel"/>
    <w:tmpl w:val="2CAE8D98"/>
    <w:lvl w:ilvl="0">
      <w:start w:val="1"/>
      <w:numFmt w:val="bullet"/>
      <w:lvlText w:val="с"/>
      <w:lvlJc w:val="left"/>
      <w:pPr>
        <w:ind w:left="720" w:hanging="360"/>
      </w:pPr>
    </w:lvl>
    <w:lvl w:ilvl="1">
      <w:start w:val="1"/>
      <w:numFmt w:val="bullet"/>
      <w:lvlText w:val="В"/>
      <w:lvlJc w:val="left"/>
      <w:pPr>
        <w:ind w:left="1440" w:hanging="360"/>
      </w:pPr>
    </w:lvl>
    <w:lvl w:ilvl="2">
      <w:start w:val="1"/>
      <w:numFmt w:val="decimal"/>
      <w:lvlText w:val="%1."/>
      <w:lvlJc w:val="left"/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1" w15:restartNumberingAfterBreak="0">
    <w:nsid w:val="7226032D"/>
    <w:multiLevelType w:val="singleLevel"/>
    <w:tmpl w:val="7226032D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num w:numId="1">
    <w:abstractNumId w:val="10"/>
  </w:num>
  <w:num w:numId="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efaultTabStop w:val="720"/>
  <w:drawingGridHorizontalSpacing w:val="120"/>
  <w:drawingGridVerticalSpacing w:val="120"/>
  <w:doNotUseMarginsForDrawingGridOrigin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alignTablesRowByRow/>
    <w:forgetLastTabAlignment/>
    <w:adjustLineHeightInTable/>
    <w:layoutRawTableWidth/>
    <w:doNotBreakWrappedTables/>
    <w:doNotWrapTextWithPunct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FA5"/>
    <w:rsid w:val="00000000"/>
    <w:rsid w:val="00E8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C818AD11-84A7-49A4-8691-24DC11B7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qFormat="1"/>
    <w:lsdException w:name="annotation subject" w:semiHidden="1" w:unhideWhenUsed="1" w:qFormat="1"/>
    <w:lsdException w:name="No List" w:semiHidden="1" w:unhideWhenUsed="1"/>
    <w:lsdException w:name="Table Simple 1" w:qFormat="1"/>
    <w:lsdException w:name="Table Simple 2" w:qFormat="1"/>
    <w:lsdException w:name="Table Simple 3" w:qFormat="1"/>
    <w:lsdException w:name="Table Classic 1" w:qFormat="1"/>
    <w:lsdException w:name="Table Classic 2" w:qFormat="1"/>
    <w:lsdException w:name="Table Classic 3" w:qFormat="1"/>
    <w:lsdException w:name="Table Classic 4" w:qFormat="1"/>
    <w:lsdException w:name="Table Colorful 1" w:qFormat="1"/>
    <w:lsdException w:name="Table Colorful 2" w:qFormat="1"/>
    <w:lsdException w:name="Table Colorful 3" w:qFormat="1"/>
    <w:lsdException w:name="Table Columns 1" w:qFormat="1"/>
    <w:lsdException w:name="Table Columns 2" w:qFormat="1"/>
    <w:lsdException w:name="Table Columns 3" w:qFormat="1"/>
    <w:lsdException w:name="Table Columns 4" w:qFormat="1"/>
    <w:lsdException w:name="Table Columns 5" w:qFormat="1"/>
    <w:lsdException w:name="Table Grid 1" w:qFormat="1"/>
    <w:lsdException w:name="Table Grid 2" w:qFormat="1"/>
    <w:lsdException w:name="Table Grid 3" w:qFormat="1"/>
    <w:lsdException w:name="Table Grid 4" w:qFormat="1"/>
    <w:lsdException w:name="Table Grid 5" w:qFormat="1"/>
    <w:lsdException w:name="Table Grid 6" w:qFormat="1"/>
    <w:lsdException w:name="Table Grid 7" w:qFormat="1"/>
    <w:lsdException w:name="Table Grid 8" w:qFormat="1"/>
    <w:lsdException w:name="Table List 1" w:qFormat="1"/>
    <w:lsdException w:name="Table List 2" w:qFormat="1"/>
    <w:lsdException w:name="Table List 3" w:qFormat="1"/>
    <w:lsdException w:name="Table List 4" w:qFormat="1"/>
    <w:lsdException w:name="Table List 5" w:qFormat="1"/>
    <w:lsdException w:name="Table List 6" w:qFormat="1"/>
    <w:lsdException w:name="Table List 7" w:qFormat="1"/>
    <w:lsdException w:name="Table List 8" w:qFormat="1"/>
    <w:lsdException w:name="Table 3D effects 1" w:qFormat="1"/>
    <w:lsdException w:name="Table 3D effects 2" w:qFormat="1"/>
    <w:lsdException w:name="Table 3D effects 3" w:qFormat="1"/>
    <w:lsdException w:name="Table Contemporary" w:qFormat="1"/>
    <w:lsdException w:name="Table Elegant" w:qFormat="1"/>
    <w:lsdException w:name="Table Professional" w:qFormat="1"/>
    <w:lsdException w:name="Table Subtle 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 w:qFormat="1"/>
    <w:lsdException w:name="Placeholder Text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5" w:lineRule="auto"/>
    </w:pPr>
    <w:rPr>
      <w:rFonts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3679</Characters>
  <Application>Microsoft Office Word</Application>
  <DocSecurity>4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word</cp:lastModifiedBy>
  <cp:revision>2</cp:revision>
  <dcterms:created xsi:type="dcterms:W3CDTF">2026-02-25T09:50:00Z</dcterms:created>
  <dcterms:modified xsi:type="dcterms:W3CDTF">2026-02-25T09:50:00Z</dcterms:modified>
</cp:coreProperties>
</file>