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3BA3" w14:textId="77777777" w:rsidR="008B4D5F" w:rsidRPr="00AF154D" w:rsidRDefault="008B4D5F" w:rsidP="008B4D5F">
      <w:pPr>
        <w:spacing w:after="0" w:line="360" w:lineRule="auto"/>
        <w:jc w:val="center"/>
        <w:rPr>
          <w:rFonts w:ascii="Times New Roman" w:eastAsia="Times New Roman" w:hAnsi="Times New Roman" w:cs="Times New Roman"/>
          <w:b/>
          <w:bCs/>
          <w:color w:val="000000"/>
          <w:sz w:val="24"/>
          <w:szCs w:val="24"/>
        </w:rPr>
      </w:pPr>
      <w:r w:rsidRPr="00AF154D">
        <w:rPr>
          <w:rFonts w:ascii="Times New Roman" w:eastAsia="Times New Roman" w:hAnsi="Times New Roman" w:cs="Times New Roman"/>
          <w:b/>
          <w:bCs/>
          <w:color w:val="000000"/>
          <w:sz w:val="24"/>
          <w:szCs w:val="24"/>
        </w:rPr>
        <w:t xml:space="preserve">Лексика, отражающая традиционную эвенкийскую кухню </w:t>
      </w:r>
    </w:p>
    <w:p w14:paraId="6709C94F" w14:textId="77777777" w:rsidR="008B4D5F" w:rsidRPr="0034107F" w:rsidRDefault="008B4D5F" w:rsidP="008B4D5F">
      <w:pPr>
        <w:pStyle w:val="s6"/>
        <w:spacing w:before="0" w:beforeAutospacing="0" w:after="0" w:afterAutospacing="0" w:line="360" w:lineRule="auto"/>
        <w:jc w:val="center"/>
        <w:rPr>
          <w:b/>
          <w:bCs/>
          <w:i/>
          <w:iCs/>
          <w:color w:val="000000"/>
        </w:rPr>
      </w:pPr>
      <w:r w:rsidRPr="0034107F">
        <w:rPr>
          <w:rStyle w:val="bumpedfont15"/>
          <w:b/>
          <w:bCs/>
          <w:i/>
          <w:iCs/>
          <w:color w:val="000000"/>
        </w:rPr>
        <w:t>Николаева Мария Алексеевна</w:t>
      </w:r>
    </w:p>
    <w:p w14:paraId="7D7CC785" w14:textId="77777777" w:rsidR="008B4D5F" w:rsidRPr="0034107F" w:rsidRDefault="008B4D5F" w:rsidP="008B4D5F">
      <w:pPr>
        <w:pStyle w:val="s6"/>
        <w:spacing w:before="0" w:beforeAutospacing="0" w:after="0" w:afterAutospacing="0" w:line="360" w:lineRule="auto"/>
        <w:jc w:val="center"/>
        <w:rPr>
          <w:rStyle w:val="bumpedfont15"/>
          <w:i/>
          <w:iCs/>
          <w:color w:val="000000"/>
        </w:rPr>
      </w:pPr>
      <w:r>
        <w:rPr>
          <w:rStyle w:val="bumpedfont15"/>
          <w:i/>
          <w:iCs/>
          <w:color w:val="000000"/>
        </w:rPr>
        <w:t>С</w:t>
      </w:r>
      <w:r w:rsidRPr="0034107F">
        <w:rPr>
          <w:rStyle w:val="bumpedfont15"/>
          <w:i/>
          <w:iCs/>
          <w:color w:val="000000"/>
        </w:rPr>
        <w:t xml:space="preserve">тудент </w:t>
      </w:r>
    </w:p>
    <w:p w14:paraId="36FF21C4" w14:textId="77777777" w:rsidR="008B4D5F" w:rsidRDefault="008B4D5F" w:rsidP="008B4D5F">
      <w:pPr>
        <w:spacing w:after="0" w:line="360" w:lineRule="auto"/>
        <w:ind w:firstLine="708"/>
        <w:jc w:val="center"/>
        <w:rPr>
          <w:rFonts w:ascii="Times New Roman" w:hAnsi="Times New Roman" w:cs="Times New Roman"/>
          <w:i/>
          <w:sz w:val="24"/>
        </w:rPr>
      </w:pPr>
      <w:r>
        <w:rPr>
          <w:rFonts w:ascii="Times New Roman" w:hAnsi="Times New Roman" w:cs="Times New Roman"/>
          <w:i/>
          <w:sz w:val="24"/>
        </w:rPr>
        <w:t xml:space="preserve">ФГАОУ ВО «Северо-Восточный федеральный университет </w:t>
      </w:r>
    </w:p>
    <w:p w14:paraId="74BF3DFB" w14:textId="77777777" w:rsidR="008B4D5F" w:rsidRPr="00CA3830" w:rsidRDefault="008B4D5F" w:rsidP="008B4D5F">
      <w:pPr>
        <w:spacing w:after="0" w:line="360" w:lineRule="auto"/>
        <w:ind w:firstLine="708"/>
        <w:jc w:val="center"/>
        <w:rPr>
          <w:rFonts w:ascii="Times New Roman" w:hAnsi="Times New Roman" w:cs="Times New Roman"/>
          <w:i/>
          <w:sz w:val="24"/>
        </w:rPr>
      </w:pPr>
      <w:r>
        <w:rPr>
          <w:rFonts w:ascii="Times New Roman" w:hAnsi="Times New Roman" w:cs="Times New Roman"/>
          <w:i/>
          <w:sz w:val="24"/>
        </w:rPr>
        <w:t xml:space="preserve">им. </w:t>
      </w:r>
      <w:proofErr w:type="gramStart"/>
      <w:r>
        <w:rPr>
          <w:rFonts w:ascii="Times New Roman" w:hAnsi="Times New Roman" w:cs="Times New Roman"/>
          <w:i/>
          <w:sz w:val="24"/>
        </w:rPr>
        <w:t>М.К.</w:t>
      </w:r>
      <w:proofErr w:type="gramEnd"/>
      <w:r>
        <w:rPr>
          <w:rFonts w:ascii="Times New Roman" w:hAnsi="Times New Roman" w:cs="Times New Roman"/>
          <w:i/>
          <w:sz w:val="24"/>
        </w:rPr>
        <w:t xml:space="preserve"> Аммосова»</w:t>
      </w:r>
      <w:r w:rsidRPr="00CA3830">
        <w:rPr>
          <w:rFonts w:ascii="Times New Roman" w:hAnsi="Times New Roman" w:cs="Times New Roman"/>
          <w:i/>
          <w:sz w:val="24"/>
        </w:rPr>
        <w:t>,</w:t>
      </w:r>
    </w:p>
    <w:p w14:paraId="67B9C7F5" w14:textId="77777777" w:rsidR="008B4D5F" w:rsidRDefault="008B4D5F" w:rsidP="008B4D5F">
      <w:pPr>
        <w:spacing w:after="0" w:line="360" w:lineRule="auto"/>
        <w:ind w:firstLine="708"/>
        <w:jc w:val="center"/>
        <w:rPr>
          <w:rFonts w:ascii="Times New Roman" w:hAnsi="Times New Roman" w:cs="Times New Roman"/>
          <w:i/>
          <w:sz w:val="24"/>
        </w:rPr>
      </w:pPr>
      <w:r>
        <w:rPr>
          <w:rFonts w:ascii="Times New Roman" w:hAnsi="Times New Roman" w:cs="Times New Roman"/>
          <w:i/>
          <w:sz w:val="24"/>
        </w:rPr>
        <w:t>Институт языков и культуры народов СВ РФ</w:t>
      </w:r>
      <w:r w:rsidRPr="00CA3830">
        <w:rPr>
          <w:rFonts w:ascii="Times New Roman" w:hAnsi="Times New Roman" w:cs="Times New Roman"/>
          <w:i/>
          <w:sz w:val="24"/>
        </w:rPr>
        <w:t xml:space="preserve">, </w:t>
      </w:r>
      <w:r>
        <w:rPr>
          <w:rFonts w:ascii="Times New Roman" w:hAnsi="Times New Roman" w:cs="Times New Roman"/>
          <w:i/>
          <w:sz w:val="24"/>
        </w:rPr>
        <w:t>Якутск</w:t>
      </w:r>
      <w:r w:rsidRPr="00CA3830">
        <w:rPr>
          <w:rFonts w:ascii="Times New Roman" w:hAnsi="Times New Roman" w:cs="Times New Roman"/>
          <w:i/>
          <w:sz w:val="24"/>
        </w:rPr>
        <w:t>, Россия</w:t>
      </w:r>
    </w:p>
    <w:p w14:paraId="5D38F2EB" w14:textId="77777777" w:rsidR="008B4D5F" w:rsidRPr="00BF48BC" w:rsidRDefault="008B4D5F" w:rsidP="008B4D5F">
      <w:pPr>
        <w:spacing w:after="0" w:line="360" w:lineRule="auto"/>
        <w:ind w:firstLine="708"/>
        <w:jc w:val="center"/>
        <w:rPr>
          <w:rFonts w:ascii="Times New Roman" w:hAnsi="Times New Roman" w:cs="Times New Roman"/>
          <w:i/>
          <w:sz w:val="24"/>
          <w:lang w:val="en-US"/>
        </w:rPr>
      </w:pPr>
      <w:r w:rsidRPr="0034107F">
        <w:rPr>
          <w:rFonts w:ascii="Times New Roman" w:hAnsi="Times New Roman" w:cs="Times New Roman"/>
          <w:i/>
          <w:sz w:val="24"/>
          <w:lang w:val="en-US"/>
        </w:rPr>
        <w:t>E</w:t>
      </w:r>
      <w:r w:rsidRPr="008B4D5F">
        <w:rPr>
          <w:rFonts w:ascii="Times New Roman" w:hAnsi="Times New Roman" w:cs="Times New Roman"/>
          <w:i/>
          <w:sz w:val="24"/>
          <w:lang w:val="en-US"/>
        </w:rPr>
        <w:t>-</w:t>
      </w:r>
      <w:r w:rsidRPr="0034107F">
        <w:rPr>
          <w:rFonts w:ascii="Times New Roman" w:hAnsi="Times New Roman" w:cs="Times New Roman"/>
          <w:i/>
          <w:sz w:val="24"/>
          <w:lang w:val="en-US"/>
        </w:rPr>
        <w:t xml:space="preserve">mail: </w:t>
      </w:r>
      <w:hyperlink r:id="rId6" w:history="1">
        <w:r w:rsidRPr="00AF154D">
          <w:rPr>
            <w:rStyle w:val="a7"/>
            <w:rFonts w:ascii="Times New Roman" w:hAnsi="Times New Roman" w:cs="Times New Roman"/>
            <w:i/>
            <w:iCs/>
            <w:sz w:val="24"/>
            <w:szCs w:val="24"/>
            <w:lang w:val="en-GB"/>
          </w:rPr>
          <w:t>mariiyaanikol</w:t>
        </w:r>
        <w:r w:rsidRPr="0034107F">
          <w:rPr>
            <w:rStyle w:val="a7"/>
            <w:rFonts w:ascii="Times New Roman" w:hAnsi="Times New Roman" w:cs="Times New Roman"/>
            <w:i/>
            <w:iCs/>
            <w:sz w:val="24"/>
            <w:szCs w:val="24"/>
            <w:lang w:val="en-US"/>
          </w:rPr>
          <w:t>@</w:t>
        </w:r>
        <w:r w:rsidRPr="00AF154D">
          <w:rPr>
            <w:rStyle w:val="a7"/>
            <w:rFonts w:ascii="Times New Roman" w:hAnsi="Times New Roman" w:cs="Times New Roman"/>
            <w:i/>
            <w:iCs/>
            <w:sz w:val="24"/>
            <w:szCs w:val="24"/>
            <w:lang w:val="en-GB"/>
          </w:rPr>
          <w:t>mail</w:t>
        </w:r>
        <w:r w:rsidRPr="0034107F">
          <w:rPr>
            <w:rStyle w:val="a7"/>
            <w:rFonts w:ascii="Times New Roman" w:hAnsi="Times New Roman" w:cs="Times New Roman"/>
            <w:i/>
            <w:iCs/>
            <w:sz w:val="24"/>
            <w:szCs w:val="24"/>
            <w:lang w:val="en-US"/>
          </w:rPr>
          <w:t>.</w:t>
        </w:r>
        <w:r w:rsidRPr="00AF154D">
          <w:rPr>
            <w:rStyle w:val="a7"/>
            <w:rFonts w:ascii="Times New Roman" w:hAnsi="Times New Roman" w:cs="Times New Roman"/>
            <w:i/>
            <w:iCs/>
            <w:sz w:val="24"/>
            <w:szCs w:val="24"/>
            <w:lang w:val="en-GB"/>
          </w:rPr>
          <w:t>ru</w:t>
        </w:r>
      </w:hyperlink>
    </w:p>
    <w:p w14:paraId="6CCC174E" w14:textId="77777777" w:rsidR="008B4D5F" w:rsidRPr="00BF48BC" w:rsidRDefault="008B4D5F" w:rsidP="008B4D5F">
      <w:pPr>
        <w:pStyle w:val="Default"/>
        <w:spacing w:line="360" w:lineRule="auto"/>
        <w:jc w:val="right"/>
        <w:rPr>
          <w:lang w:val="en-US"/>
        </w:rPr>
      </w:pPr>
      <w:r w:rsidRPr="00BF48BC">
        <w:rPr>
          <w:lang w:val="en-US"/>
        </w:rPr>
        <w:t xml:space="preserve">. </w:t>
      </w:r>
    </w:p>
    <w:p w14:paraId="6CA707CA" w14:textId="77777777" w:rsidR="008B4D5F" w:rsidRPr="005A5F2B" w:rsidRDefault="008B4D5F" w:rsidP="008B4D5F">
      <w:pPr>
        <w:pStyle w:val="a3"/>
        <w:spacing w:line="240" w:lineRule="auto"/>
        <w:ind w:left="0" w:firstLine="720"/>
        <w:rPr>
          <w:sz w:val="24"/>
        </w:rPr>
      </w:pPr>
      <w:r w:rsidRPr="00AF154D">
        <w:rPr>
          <w:sz w:val="24"/>
        </w:rPr>
        <w:t>Эвенки – один из малочисленных народов Сибири и Дальнего Востока, входит в семью тунгусо-маньчжурских языков. Советский период изучения тунгусо-маньчжурских языков отличается планомерным характером, широким охватом и интенсивностью исследований по всем регионам России. В 1930 г. в Ленинграде был создан Институт народов Севера (ИНС), который сыграл важную роль в деле подготовки кадров из числа народов Севера, Сибири и Дальнего Востока, создания письменности на северных языках, возникновения литератур народов Севера. Под руководство</w:t>
      </w:r>
      <w:r>
        <w:rPr>
          <w:sz w:val="24"/>
        </w:rPr>
        <w:t>м</w:t>
      </w:r>
      <w:r w:rsidRPr="00AF154D">
        <w:rPr>
          <w:sz w:val="24"/>
        </w:rPr>
        <w:t xml:space="preserve"> профессоров В.Г. Богораза, и Л.Я. Штернберга участники Научно-исследовательской организации </w:t>
      </w:r>
      <w:proofErr w:type="spellStart"/>
      <w:r w:rsidRPr="00AF154D">
        <w:rPr>
          <w:sz w:val="24"/>
        </w:rPr>
        <w:t>ИНСа</w:t>
      </w:r>
      <w:proofErr w:type="spellEnd"/>
      <w:r w:rsidRPr="00AF154D">
        <w:rPr>
          <w:sz w:val="24"/>
        </w:rPr>
        <w:t xml:space="preserve"> развернули научное изучение языков тунгусо-маньчжурской группы. В области эвенкийского языка работали ученые </w:t>
      </w:r>
      <w:proofErr w:type="gramStart"/>
      <w:r w:rsidRPr="00AF154D">
        <w:rPr>
          <w:sz w:val="24"/>
        </w:rPr>
        <w:t>Г.М.</w:t>
      </w:r>
      <w:proofErr w:type="gramEnd"/>
      <w:r w:rsidRPr="00AF154D">
        <w:rPr>
          <w:sz w:val="24"/>
        </w:rPr>
        <w:t xml:space="preserve"> Васильевич, Н.Н. </w:t>
      </w:r>
      <w:proofErr w:type="spellStart"/>
      <w:r w:rsidRPr="00AF154D">
        <w:rPr>
          <w:sz w:val="24"/>
        </w:rPr>
        <w:t>Поппе</w:t>
      </w:r>
      <w:proofErr w:type="spellEnd"/>
      <w:r w:rsidRPr="00AF154D">
        <w:rPr>
          <w:sz w:val="24"/>
        </w:rPr>
        <w:t xml:space="preserve">, </w:t>
      </w:r>
      <w:proofErr w:type="gramStart"/>
      <w:r w:rsidRPr="00AF154D">
        <w:rPr>
          <w:sz w:val="24"/>
        </w:rPr>
        <w:t>Е.И.</w:t>
      </w:r>
      <w:proofErr w:type="gramEnd"/>
      <w:r w:rsidRPr="00AF154D">
        <w:rPr>
          <w:sz w:val="24"/>
        </w:rPr>
        <w:t xml:space="preserve"> Титов, </w:t>
      </w:r>
      <w:proofErr w:type="gramStart"/>
      <w:r w:rsidRPr="00AF154D">
        <w:rPr>
          <w:sz w:val="24"/>
        </w:rPr>
        <w:t>В.Д.</w:t>
      </w:r>
      <w:proofErr w:type="gramEnd"/>
      <w:r w:rsidRPr="00AF154D">
        <w:rPr>
          <w:sz w:val="24"/>
        </w:rPr>
        <w:t xml:space="preserve"> Колесникова, </w:t>
      </w:r>
      <w:proofErr w:type="gramStart"/>
      <w:r w:rsidRPr="00AF154D">
        <w:rPr>
          <w:sz w:val="24"/>
        </w:rPr>
        <w:t>О.А.</w:t>
      </w:r>
      <w:proofErr w:type="gramEnd"/>
      <w:r w:rsidRPr="00AF154D">
        <w:rPr>
          <w:sz w:val="24"/>
        </w:rPr>
        <w:t xml:space="preserve"> Константинова, В.А. </w:t>
      </w:r>
      <w:proofErr w:type="spellStart"/>
      <w:r w:rsidRPr="00AF154D">
        <w:rPr>
          <w:sz w:val="24"/>
        </w:rPr>
        <w:t>Горцевская</w:t>
      </w:r>
      <w:proofErr w:type="spellEnd"/>
      <w:r w:rsidRPr="00AF154D">
        <w:rPr>
          <w:sz w:val="24"/>
        </w:rPr>
        <w:t xml:space="preserve">, А.А. </w:t>
      </w:r>
      <w:proofErr w:type="spellStart"/>
      <w:r w:rsidRPr="00AF154D">
        <w:rPr>
          <w:sz w:val="24"/>
        </w:rPr>
        <w:t>Горцевский</w:t>
      </w:r>
      <w:proofErr w:type="spellEnd"/>
      <w:r w:rsidRPr="00AF154D">
        <w:rPr>
          <w:sz w:val="24"/>
        </w:rPr>
        <w:t xml:space="preserve">, И.В. Монахов, </w:t>
      </w:r>
      <w:proofErr w:type="gramStart"/>
      <w:r w:rsidRPr="00AF154D">
        <w:rPr>
          <w:sz w:val="24"/>
        </w:rPr>
        <w:t>А.В.</w:t>
      </w:r>
      <w:proofErr w:type="gramEnd"/>
      <w:r w:rsidRPr="00AF154D">
        <w:rPr>
          <w:sz w:val="24"/>
        </w:rPr>
        <w:t xml:space="preserve"> Романова, </w:t>
      </w:r>
      <w:proofErr w:type="gramStart"/>
      <w:r w:rsidRPr="00AF154D">
        <w:rPr>
          <w:sz w:val="24"/>
        </w:rPr>
        <w:t>М.Г.</w:t>
      </w:r>
      <w:proofErr w:type="gramEnd"/>
      <w:r w:rsidRPr="00AF154D">
        <w:rPr>
          <w:sz w:val="24"/>
        </w:rPr>
        <w:t xml:space="preserve"> Воскобойников. В настоящее время успешно трудятся в области исследования эвенкийского языка и фольклора </w:t>
      </w:r>
      <w:proofErr w:type="gramStart"/>
      <w:r w:rsidRPr="00AF154D">
        <w:rPr>
          <w:sz w:val="24"/>
        </w:rPr>
        <w:t>Е.П.</w:t>
      </w:r>
      <w:proofErr w:type="gramEnd"/>
      <w:r w:rsidRPr="00AF154D">
        <w:rPr>
          <w:sz w:val="24"/>
        </w:rPr>
        <w:t xml:space="preserve"> Лебедева, </w:t>
      </w:r>
      <w:proofErr w:type="gramStart"/>
      <w:r w:rsidRPr="00AF154D">
        <w:rPr>
          <w:sz w:val="24"/>
        </w:rPr>
        <w:t>Н.И.</w:t>
      </w:r>
      <w:proofErr w:type="gramEnd"/>
      <w:r w:rsidRPr="00AF154D">
        <w:rPr>
          <w:sz w:val="24"/>
        </w:rPr>
        <w:t xml:space="preserve"> Гладкова, </w:t>
      </w:r>
      <w:proofErr w:type="gramStart"/>
      <w:r w:rsidRPr="00AF154D">
        <w:rPr>
          <w:sz w:val="24"/>
        </w:rPr>
        <w:t>А.Н.</w:t>
      </w:r>
      <w:proofErr w:type="gramEnd"/>
      <w:r w:rsidRPr="00AF154D">
        <w:rPr>
          <w:sz w:val="24"/>
        </w:rPr>
        <w:t xml:space="preserve"> </w:t>
      </w:r>
      <w:proofErr w:type="spellStart"/>
      <w:r w:rsidRPr="00AF154D">
        <w:rPr>
          <w:sz w:val="24"/>
        </w:rPr>
        <w:t>Мыреева</w:t>
      </w:r>
      <w:proofErr w:type="spellEnd"/>
      <w:r w:rsidRPr="00AF154D">
        <w:rPr>
          <w:sz w:val="24"/>
        </w:rPr>
        <w:t xml:space="preserve">, Н.Я. Булатова, </w:t>
      </w:r>
      <w:proofErr w:type="gramStart"/>
      <w:r w:rsidRPr="00AF154D">
        <w:rPr>
          <w:sz w:val="24"/>
        </w:rPr>
        <w:t>Т.Е.</w:t>
      </w:r>
      <w:proofErr w:type="gramEnd"/>
      <w:r w:rsidRPr="00AF154D">
        <w:rPr>
          <w:sz w:val="24"/>
        </w:rPr>
        <w:t xml:space="preserve"> Андреева, ДМ. </w:t>
      </w:r>
      <w:proofErr w:type="spellStart"/>
      <w:r w:rsidRPr="00AF154D">
        <w:rPr>
          <w:sz w:val="24"/>
        </w:rPr>
        <w:t>Берелтуева</w:t>
      </w:r>
      <w:proofErr w:type="spellEnd"/>
      <w:r w:rsidRPr="00AF154D">
        <w:rPr>
          <w:sz w:val="24"/>
        </w:rPr>
        <w:t xml:space="preserve">, </w:t>
      </w:r>
      <w:proofErr w:type="gramStart"/>
      <w:r w:rsidRPr="00AF154D">
        <w:rPr>
          <w:sz w:val="24"/>
        </w:rPr>
        <w:t>З.Н.</w:t>
      </w:r>
      <w:proofErr w:type="gramEnd"/>
      <w:r w:rsidRPr="00AF154D">
        <w:rPr>
          <w:sz w:val="24"/>
        </w:rPr>
        <w:t xml:space="preserve"> Пикунова, Н.В. </w:t>
      </w:r>
      <w:proofErr w:type="spellStart"/>
      <w:r w:rsidRPr="00AF154D">
        <w:rPr>
          <w:sz w:val="24"/>
        </w:rPr>
        <w:t>Недялков</w:t>
      </w:r>
      <w:proofErr w:type="spellEnd"/>
      <w:r w:rsidRPr="00AF154D">
        <w:rPr>
          <w:sz w:val="24"/>
        </w:rPr>
        <w:t xml:space="preserve">, </w:t>
      </w:r>
      <w:proofErr w:type="gramStart"/>
      <w:r w:rsidRPr="00AF154D">
        <w:rPr>
          <w:sz w:val="24"/>
        </w:rPr>
        <w:t>П.П.</w:t>
      </w:r>
      <w:proofErr w:type="gramEnd"/>
      <w:r w:rsidRPr="00AF154D">
        <w:rPr>
          <w:sz w:val="24"/>
        </w:rPr>
        <w:t xml:space="preserve"> Багаева, </w:t>
      </w:r>
      <w:proofErr w:type="gramStart"/>
      <w:r w:rsidRPr="00AF154D">
        <w:rPr>
          <w:sz w:val="24"/>
        </w:rPr>
        <w:t>Ю.Д.</w:t>
      </w:r>
      <w:proofErr w:type="gramEnd"/>
      <w:r w:rsidRPr="00AF154D">
        <w:rPr>
          <w:sz w:val="24"/>
        </w:rPr>
        <w:t xml:space="preserve"> Сверчкова, А.А. Кудря, </w:t>
      </w:r>
      <w:proofErr w:type="gramStart"/>
      <w:r w:rsidRPr="00AF154D">
        <w:rPr>
          <w:sz w:val="24"/>
        </w:rPr>
        <w:t>Л.М.</w:t>
      </w:r>
      <w:proofErr w:type="gramEnd"/>
      <w:r w:rsidRPr="00AF154D">
        <w:rPr>
          <w:sz w:val="24"/>
        </w:rPr>
        <w:t xml:space="preserve"> Горелова, </w:t>
      </w:r>
      <w:proofErr w:type="gramStart"/>
      <w:r w:rsidRPr="00AF154D">
        <w:rPr>
          <w:sz w:val="24"/>
        </w:rPr>
        <w:t>Л.М.</w:t>
      </w:r>
      <w:proofErr w:type="gramEnd"/>
      <w:r w:rsidRPr="00AF154D">
        <w:rPr>
          <w:sz w:val="24"/>
        </w:rPr>
        <w:t xml:space="preserve"> Бродская, </w:t>
      </w:r>
      <w:proofErr w:type="gramStart"/>
      <w:r w:rsidRPr="00AF154D">
        <w:rPr>
          <w:sz w:val="24"/>
        </w:rPr>
        <w:t>М.Д.</w:t>
      </w:r>
      <w:proofErr w:type="gramEnd"/>
      <w:r w:rsidRPr="00AF154D">
        <w:rPr>
          <w:sz w:val="24"/>
        </w:rPr>
        <w:t xml:space="preserve"> Симонов, </w:t>
      </w:r>
      <w:proofErr w:type="gramStart"/>
      <w:r w:rsidRPr="00AF154D">
        <w:rPr>
          <w:sz w:val="24"/>
        </w:rPr>
        <w:t>Б.В.</w:t>
      </w:r>
      <w:proofErr w:type="gramEnd"/>
      <w:r w:rsidRPr="00AF154D">
        <w:rPr>
          <w:sz w:val="24"/>
        </w:rPr>
        <w:t xml:space="preserve"> Болдырев, А.М. </w:t>
      </w:r>
      <w:proofErr w:type="spellStart"/>
      <w:r w:rsidRPr="00AF154D">
        <w:rPr>
          <w:sz w:val="24"/>
        </w:rPr>
        <w:t>Певнов</w:t>
      </w:r>
      <w:proofErr w:type="spellEnd"/>
      <w:r w:rsidRPr="00AF154D">
        <w:rPr>
          <w:sz w:val="24"/>
        </w:rPr>
        <w:t xml:space="preserve">, </w:t>
      </w:r>
      <w:proofErr w:type="gramStart"/>
      <w:r w:rsidRPr="00AF154D">
        <w:rPr>
          <w:sz w:val="24"/>
        </w:rPr>
        <w:t>М.М.</w:t>
      </w:r>
      <w:proofErr w:type="gramEnd"/>
      <w:r w:rsidRPr="00AF154D">
        <w:rPr>
          <w:sz w:val="24"/>
        </w:rPr>
        <w:t xml:space="preserve"> Хасанова, </w:t>
      </w:r>
      <w:proofErr w:type="gramStart"/>
      <w:r w:rsidRPr="00AF154D">
        <w:rPr>
          <w:sz w:val="24"/>
        </w:rPr>
        <w:t>Г.И.</w:t>
      </w:r>
      <w:proofErr w:type="gramEnd"/>
      <w:r w:rsidRPr="00AF154D">
        <w:rPr>
          <w:sz w:val="24"/>
        </w:rPr>
        <w:t xml:space="preserve"> Варламова, В.Д. </w:t>
      </w:r>
      <w:proofErr w:type="spellStart"/>
      <w:r w:rsidRPr="00AF154D">
        <w:rPr>
          <w:sz w:val="24"/>
        </w:rPr>
        <w:t>Аткнин</w:t>
      </w:r>
      <w:proofErr w:type="spellEnd"/>
      <w:r w:rsidRPr="00AF154D">
        <w:rPr>
          <w:sz w:val="24"/>
        </w:rPr>
        <w:t xml:space="preserve">, </w:t>
      </w:r>
      <w:proofErr w:type="gramStart"/>
      <w:r w:rsidRPr="00AF154D">
        <w:rPr>
          <w:sz w:val="24"/>
        </w:rPr>
        <w:t>А.С.</w:t>
      </w:r>
      <w:proofErr w:type="gramEnd"/>
      <w:r w:rsidRPr="00AF154D">
        <w:rPr>
          <w:sz w:val="24"/>
        </w:rPr>
        <w:t xml:space="preserve"> Шубин, </w:t>
      </w:r>
      <w:proofErr w:type="gramStart"/>
      <w:r w:rsidRPr="00AF154D">
        <w:rPr>
          <w:sz w:val="24"/>
        </w:rPr>
        <w:t>З.Н.</w:t>
      </w:r>
      <w:proofErr w:type="gramEnd"/>
      <w:r w:rsidRPr="00AF154D">
        <w:rPr>
          <w:sz w:val="24"/>
        </w:rPr>
        <w:t xml:space="preserve"> Ковалева, </w:t>
      </w:r>
      <w:proofErr w:type="gramStart"/>
      <w:r w:rsidRPr="00AF154D">
        <w:rPr>
          <w:sz w:val="24"/>
        </w:rPr>
        <w:t>Е.Ф.</w:t>
      </w:r>
      <w:proofErr w:type="gramEnd"/>
      <w:r w:rsidRPr="00AF154D">
        <w:rPr>
          <w:sz w:val="24"/>
        </w:rPr>
        <w:t xml:space="preserve"> Афанасьевна и др.</w:t>
      </w:r>
      <w:r w:rsidRPr="005A5F2B">
        <w:rPr>
          <w:sz w:val="24"/>
        </w:rPr>
        <w:t>[</w:t>
      </w:r>
      <w:r>
        <w:rPr>
          <w:sz w:val="24"/>
        </w:rPr>
        <w:t>2</w:t>
      </w:r>
      <w:r w:rsidRPr="005A5F2B">
        <w:rPr>
          <w:sz w:val="24"/>
        </w:rPr>
        <w:t xml:space="preserve">] </w:t>
      </w:r>
    </w:p>
    <w:p w14:paraId="5EE2C558" w14:textId="77777777" w:rsidR="008B4D5F" w:rsidRPr="00AF154D" w:rsidRDefault="008B4D5F" w:rsidP="008B4D5F">
      <w:pPr>
        <w:tabs>
          <w:tab w:val="num" w:pos="0"/>
        </w:tabs>
        <w:spacing w:after="0" w:line="240" w:lineRule="auto"/>
        <w:ind w:firstLine="720"/>
        <w:jc w:val="both"/>
        <w:rPr>
          <w:rFonts w:ascii="Times New Roman" w:hAnsi="Times New Roman" w:cs="Times New Roman"/>
          <w:sz w:val="24"/>
          <w:szCs w:val="24"/>
        </w:rPr>
      </w:pPr>
      <w:r w:rsidRPr="00AF154D">
        <w:rPr>
          <w:rFonts w:ascii="Times New Roman" w:hAnsi="Times New Roman" w:cs="Times New Roman"/>
          <w:sz w:val="24"/>
          <w:szCs w:val="24"/>
        </w:rPr>
        <w:t xml:space="preserve">Основной целью данной статьи является описание </w:t>
      </w:r>
      <w:r>
        <w:rPr>
          <w:rFonts w:ascii="Times New Roman" w:hAnsi="Times New Roman" w:cs="Times New Roman"/>
          <w:sz w:val="24"/>
          <w:szCs w:val="24"/>
        </w:rPr>
        <w:t xml:space="preserve">одного из пластов лексики </w:t>
      </w:r>
      <w:r w:rsidRPr="00AF154D">
        <w:rPr>
          <w:rFonts w:ascii="Times New Roman" w:hAnsi="Times New Roman" w:cs="Times New Roman"/>
          <w:sz w:val="24"/>
          <w:szCs w:val="24"/>
        </w:rPr>
        <w:t>эвенкийского языка</w:t>
      </w:r>
      <w:r>
        <w:rPr>
          <w:rFonts w:ascii="Times New Roman" w:hAnsi="Times New Roman" w:cs="Times New Roman"/>
          <w:sz w:val="24"/>
          <w:szCs w:val="24"/>
        </w:rPr>
        <w:t xml:space="preserve">, связанной с традиционной кухней эвенков. </w:t>
      </w:r>
      <w:r w:rsidRPr="00AF154D">
        <w:rPr>
          <w:rFonts w:ascii="Times New Roman" w:hAnsi="Times New Roman" w:cs="Times New Roman"/>
          <w:sz w:val="24"/>
          <w:szCs w:val="24"/>
        </w:rPr>
        <w:t>Для достижения поставленной цели определены следующие задачи: 1) изучение теоретической литературы по теме статьи; 2) анализ лексики эвенкийского языка; 3) определение методов и приемов, способствующих успешному преодолению трудностей в овладении эвенкийского языка.</w:t>
      </w:r>
    </w:p>
    <w:p w14:paraId="3CB9AFA3" w14:textId="77777777" w:rsidR="008B4D5F" w:rsidRPr="00AF154D" w:rsidRDefault="008B4D5F" w:rsidP="008B4D5F">
      <w:pPr>
        <w:spacing w:after="0" w:line="240" w:lineRule="auto"/>
        <w:ind w:firstLine="720"/>
        <w:jc w:val="both"/>
        <w:rPr>
          <w:rFonts w:ascii="Times New Roman" w:hAnsi="Times New Roman" w:cs="Times New Roman"/>
          <w:sz w:val="24"/>
          <w:szCs w:val="24"/>
        </w:rPr>
      </w:pPr>
      <w:r w:rsidRPr="00AF154D">
        <w:rPr>
          <w:rFonts w:ascii="Times New Roman" w:hAnsi="Times New Roman" w:cs="Times New Roman"/>
          <w:sz w:val="24"/>
          <w:szCs w:val="24"/>
        </w:rPr>
        <w:t xml:space="preserve">В качестве источника использованы </w:t>
      </w:r>
      <w:r>
        <w:rPr>
          <w:rFonts w:ascii="Times New Roman" w:hAnsi="Times New Roman" w:cs="Times New Roman"/>
          <w:sz w:val="24"/>
          <w:szCs w:val="24"/>
        </w:rPr>
        <w:t xml:space="preserve">двуязычные </w:t>
      </w:r>
      <w:r w:rsidRPr="00AF154D">
        <w:rPr>
          <w:rFonts w:ascii="Times New Roman" w:hAnsi="Times New Roman" w:cs="Times New Roman"/>
          <w:sz w:val="24"/>
          <w:szCs w:val="24"/>
        </w:rPr>
        <w:t xml:space="preserve">словари </w:t>
      </w:r>
      <w:proofErr w:type="spellStart"/>
      <w:r w:rsidRPr="00AF154D">
        <w:rPr>
          <w:rFonts w:ascii="Times New Roman" w:hAnsi="Times New Roman" w:cs="Times New Roman"/>
          <w:sz w:val="24"/>
          <w:szCs w:val="24"/>
        </w:rPr>
        <w:t>тунгусоведов</w:t>
      </w:r>
      <w:proofErr w:type="spellEnd"/>
      <w:r>
        <w:rPr>
          <w:rFonts w:ascii="Times New Roman" w:hAnsi="Times New Roman" w:cs="Times New Roman"/>
          <w:sz w:val="24"/>
          <w:szCs w:val="24"/>
        </w:rPr>
        <w:t xml:space="preserve"> </w:t>
      </w:r>
      <w:r w:rsidRPr="008E4DB8">
        <w:rPr>
          <w:rFonts w:ascii="Times New Roman" w:hAnsi="Times New Roman" w:cs="Times New Roman"/>
          <w:sz w:val="24"/>
          <w:szCs w:val="24"/>
        </w:rPr>
        <w:t>[</w:t>
      </w:r>
      <w:r>
        <w:rPr>
          <w:rFonts w:ascii="Times New Roman" w:hAnsi="Times New Roman" w:cs="Times New Roman"/>
          <w:sz w:val="24"/>
          <w:szCs w:val="24"/>
        </w:rPr>
        <w:t>5, 6</w:t>
      </w:r>
      <w:r w:rsidRPr="005A5F2B">
        <w:rPr>
          <w:rFonts w:ascii="Times New Roman" w:hAnsi="Times New Roman" w:cs="Times New Roman"/>
          <w:sz w:val="24"/>
          <w:szCs w:val="24"/>
        </w:rPr>
        <w:t>]</w:t>
      </w:r>
      <w:r w:rsidRPr="00AF154D">
        <w:rPr>
          <w:rFonts w:ascii="Times New Roman" w:hAnsi="Times New Roman" w:cs="Times New Roman"/>
          <w:sz w:val="24"/>
          <w:szCs w:val="24"/>
        </w:rPr>
        <w:t>.</w:t>
      </w:r>
    </w:p>
    <w:p w14:paraId="3A93E4EB" w14:textId="77777777" w:rsidR="008B4D5F" w:rsidRPr="00AF154D" w:rsidRDefault="008B4D5F" w:rsidP="008B4D5F">
      <w:pPr>
        <w:pStyle w:val="a3"/>
        <w:spacing w:line="240" w:lineRule="auto"/>
        <w:ind w:left="0" w:firstLine="720"/>
        <w:rPr>
          <w:sz w:val="24"/>
        </w:rPr>
      </w:pPr>
      <w:r w:rsidRPr="00AF154D">
        <w:rPr>
          <w:sz w:val="24"/>
        </w:rPr>
        <w:t xml:space="preserve">Существенной особенностью лексики по сравнению с другими сторонами языка является ее непосредственная обращенность к явлениям действительности. Поэтому именно в лексике отражаются все изменения, происходящие в общественной жизни, - появления новых предметов, возникновение новых предметов, возникновение новых понятий неизбежно влечет за собой создание новых наименований или видоизменение семантики тех или иных слов. Непосредственное воздействие на лексику внеязыковой действительности обуславливает ее подвижность – в языке постоянно отмечается не только появление новых слов (и новых значений), вытеснение устаревших, утрачивающих свою актуальность обозначений, но и стилистическое перераспределение различных групп слов, изменение лексической и синтаксической сочетаемости слов и </w:t>
      </w:r>
      <w:proofErr w:type="gramStart"/>
      <w:r w:rsidRPr="00AF154D">
        <w:rPr>
          <w:sz w:val="24"/>
        </w:rPr>
        <w:t>т.д.</w:t>
      </w:r>
      <w:proofErr w:type="gramEnd"/>
    </w:p>
    <w:p w14:paraId="56C1EA01" w14:textId="77777777" w:rsidR="008B4D5F" w:rsidRPr="00AF154D" w:rsidRDefault="008B4D5F" w:rsidP="008B4D5F">
      <w:pPr>
        <w:pStyle w:val="a3"/>
        <w:spacing w:line="240" w:lineRule="auto"/>
        <w:ind w:left="0" w:firstLine="720"/>
        <w:rPr>
          <w:sz w:val="24"/>
        </w:rPr>
      </w:pPr>
      <w:r w:rsidRPr="00AF154D">
        <w:rPr>
          <w:sz w:val="24"/>
        </w:rPr>
        <w:t>Сложность изучения лексики как системы обусловлена ее многомерностью, которая вытекает из своеобразной специфики слова – основной единицы языка. Для описания отдельных фрагментов лексического состава любого конкретного языка обычно применяют классификацию по тематическим и лексико-семантическим группам слов (далее в тексте – соответственно ТГ и ЛСГ).  Словарный состав включает исконную общеупотребительную и заимствованную лексику.</w:t>
      </w:r>
    </w:p>
    <w:p w14:paraId="683B1203" w14:textId="77777777" w:rsidR="008B4D5F" w:rsidRPr="005A5F2B" w:rsidRDefault="008B4D5F" w:rsidP="008B4D5F">
      <w:pPr>
        <w:pStyle w:val="a3"/>
        <w:spacing w:line="240" w:lineRule="auto"/>
        <w:ind w:left="0" w:firstLine="720"/>
        <w:rPr>
          <w:sz w:val="24"/>
        </w:rPr>
      </w:pPr>
      <w:r w:rsidRPr="00AF154D">
        <w:rPr>
          <w:sz w:val="24"/>
        </w:rPr>
        <w:lastRenderedPageBreak/>
        <w:t>Наиболее древняя и устойчивая часть словарного состава – основной словарный фонд, включающий самые необходимые слова в жизни человека, которые должны были возникнуть со времен появления речи. К ним относятся названия предметов окружающей действительности (</w:t>
      </w:r>
      <w:proofErr w:type="spellStart"/>
      <w:r w:rsidRPr="00AF154D">
        <w:rPr>
          <w:sz w:val="24"/>
        </w:rPr>
        <w:t>дуннэ</w:t>
      </w:r>
      <w:proofErr w:type="spellEnd"/>
      <w:r w:rsidRPr="00AF154D">
        <w:rPr>
          <w:sz w:val="24"/>
        </w:rPr>
        <w:t xml:space="preserve"> 'земля', </w:t>
      </w:r>
      <w:proofErr w:type="spellStart"/>
      <w:r w:rsidRPr="00AF154D">
        <w:rPr>
          <w:sz w:val="24"/>
        </w:rPr>
        <w:t>му</w:t>
      </w:r>
      <w:proofErr w:type="spellEnd"/>
      <w:r w:rsidRPr="00AF154D">
        <w:rPr>
          <w:sz w:val="24"/>
        </w:rPr>
        <w:t xml:space="preserve"> 'вода' и др.), терминов родства (</w:t>
      </w:r>
      <w:proofErr w:type="spellStart"/>
      <w:r w:rsidRPr="00AF154D">
        <w:rPr>
          <w:sz w:val="24"/>
        </w:rPr>
        <w:t>энин</w:t>
      </w:r>
      <w:proofErr w:type="spellEnd"/>
      <w:r w:rsidRPr="00AF154D">
        <w:rPr>
          <w:sz w:val="24"/>
        </w:rPr>
        <w:t xml:space="preserve"> 'мама', амин 'отец' </w:t>
      </w:r>
      <w:proofErr w:type="spellStart"/>
      <w:r w:rsidRPr="00AF154D">
        <w:rPr>
          <w:sz w:val="24"/>
        </w:rPr>
        <w:t>омолги</w:t>
      </w:r>
      <w:proofErr w:type="spellEnd"/>
      <w:r w:rsidRPr="00AF154D">
        <w:rPr>
          <w:sz w:val="24"/>
        </w:rPr>
        <w:t xml:space="preserve"> 'сын' </w:t>
      </w:r>
      <w:proofErr w:type="spellStart"/>
      <w:r w:rsidRPr="00AF154D">
        <w:rPr>
          <w:sz w:val="24"/>
        </w:rPr>
        <w:t>идр</w:t>
      </w:r>
      <w:proofErr w:type="spellEnd"/>
      <w:r w:rsidRPr="00AF154D">
        <w:rPr>
          <w:sz w:val="24"/>
        </w:rPr>
        <w:t>.), частей тела (</w:t>
      </w:r>
      <w:proofErr w:type="spellStart"/>
      <w:r w:rsidRPr="00AF154D">
        <w:rPr>
          <w:sz w:val="24"/>
        </w:rPr>
        <w:t>дыл</w:t>
      </w:r>
      <w:proofErr w:type="spellEnd"/>
      <w:r w:rsidRPr="00AF154D">
        <w:rPr>
          <w:sz w:val="24"/>
        </w:rPr>
        <w:t xml:space="preserve"> 'голова', </w:t>
      </w:r>
      <w:proofErr w:type="spellStart"/>
      <w:r w:rsidRPr="00AF154D">
        <w:rPr>
          <w:sz w:val="24"/>
        </w:rPr>
        <w:t>эса</w:t>
      </w:r>
      <w:proofErr w:type="spellEnd"/>
      <w:r w:rsidRPr="00AF154D">
        <w:rPr>
          <w:sz w:val="24"/>
        </w:rPr>
        <w:t xml:space="preserve"> 'глаз' и др.), животных (</w:t>
      </w:r>
      <w:proofErr w:type="spellStart"/>
      <w:r w:rsidRPr="00AF154D">
        <w:rPr>
          <w:sz w:val="24"/>
        </w:rPr>
        <w:t>орон</w:t>
      </w:r>
      <w:proofErr w:type="spellEnd"/>
      <w:r w:rsidRPr="00AF154D">
        <w:rPr>
          <w:sz w:val="24"/>
        </w:rPr>
        <w:t xml:space="preserve"> 'олень', </w:t>
      </w:r>
      <w:proofErr w:type="spellStart"/>
      <w:r w:rsidRPr="00AF154D">
        <w:rPr>
          <w:sz w:val="24"/>
        </w:rPr>
        <w:t>дэги</w:t>
      </w:r>
      <w:proofErr w:type="spellEnd"/>
      <w:r w:rsidRPr="00AF154D">
        <w:rPr>
          <w:sz w:val="24"/>
        </w:rPr>
        <w:t xml:space="preserve"> 'птица') и </w:t>
      </w:r>
      <w:proofErr w:type="gramStart"/>
      <w:r w:rsidRPr="00AF154D">
        <w:rPr>
          <w:sz w:val="24"/>
        </w:rPr>
        <w:t>т.д.</w:t>
      </w:r>
      <w:proofErr w:type="gramEnd"/>
      <w:r w:rsidRPr="00AF154D">
        <w:rPr>
          <w:sz w:val="24"/>
        </w:rPr>
        <w:t xml:space="preserve"> </w:t>
      </w:r>
      <w:r w:rsidRPr="005A5F2B">
        <w:rPr>
          <w:sz w:val="24"/>
        </w:rPr>
        <w:t>[5</w:t>
      </w:r>
      <w:r>
        <w:rPr>
          <w:sz w:val="24"/>
        </w:rPr>
        <w:t>, 6</w:t>
      </w:r>
      <w:r w:rsidRPr="005A5F2B">
        <w:rPr>
          <w:sz w:val="24"/>
        </w:rPr>
        <w:t xml:space="preserve">] </w:t>
      </w:r>
    </w:p>
    <w:p w14:paraId="3D2EDB46" w14:textId="77777777" w:rsidR="008B4D5F" w:rsidRPr="00AF154D" w:rsidRDefault="008B4D5F" w:rsidP="008B4D5F">
      <w:pPr>
        <w:pStyle w:val="a3"/>
        <w:spacing w:line="240" w:lineRule="auto"/>
        <w:ind w:left="0" w:firstLine="720"/>
        <w:rPr>
          <w:sz w:val="24"/>
        </w:rPr>
      </w:pPr>
      <w:r w:rsidRPr="00AF154D">
        <w:rPr>
          <w:sz w:val="24"/>
        </w:rPr>
        <w:t xml:space="preserve">Изменение в словарном составе языка происходит следующими путями: 1) исчезновением из употребления устаревших слов; 2) заимствованием слов из русского, якутского и др. языков; 3) образование неологизмов; 4) изменением и расширением значения старых слов. </w:t>
      </w:r>
    </w:p>
    <w:p w14:paraId="499EF2A2" w14:textId="77777777" w:rsidR="008B4D5F" w:rsidRPr="00AF154D" w:rsidRDefault="008B4D5F" w:rsidP="008B4D5F">
      <w:pPr>
        <w:pStyle w:val="a3"/>
        <w:spacing w:line="240" w:lineRule="auto"/>
        <w:ind w:left="0" w:firstLine="720"/>
        <w:rPr>
          <w:sz w:val="24"/>
        </w:rPr>
      </w:pPr>
      <w:r w:rsidRPr="00AF154D">
        <w:rPr>
          <w:sz w:val="24"/>
        </w:rPr>
        <w:t>Рассмотрим лексемы, отражающие эвенкийскую традиционную кухню. Лексический анализ словарного состава эвенкийского языка позволяет выделить особый пласт слов, связанный с названиями пищи. Рацион эвенков в старину был весьма однообразным и состоял в основном из вареного и жареного на огне мяса, а также рыбы, которая употреблялась в пищу только летом. В летнее время в пищу шло также оленье молоко с чаем, при наличии ягод (голубики, брусники) их ели с молоком. Собирали эвенки и кедровые орехи</w:t>
      </w:r>
      <w:r>
        <w:rPr>
          <w:sz w:val="24"/>
        </w:rPr>
        <w:t xml:space="preserve"> </w:t>
      </w:r>
      <w:r w:rsidRPr="0034107F">
        <w:rPr>
          <w:sz w:val="24"/>
        </w:rPr>
        <w:t>[</w:t>
      </w:r>
      <w:r>
        <w:rPr>
          <w:sz w:val="24"/>
        </w:rPr>
        <w:t>1</w:t>
      </w:r>
      <w:r w:rsidRPr="0034107F">
        <w:rPr>
          <w:sz w:val="24"/>
        </w:rPr>
        <w:t>]</w:t>
      </w:r>
      <w:r w:rsidRPr="00AF154D">
        <w:rPr>
          <w:sz w:val="24"/>
        </w:rPr>
        <w:t>.</w:t>
      </w:r>
    </w:p>
    <w:p w14:paraId="71CF0166" w14:textId="77777777" w:rsidR="008B4D5F" w:rsidRPr="005A5F2B" w:rsidRDefault="008B4D5F" w:rsidP="008B4D5F">
      <w:pPr>
        <w:pStyle w:val="a3"/>
        <w:spacing w:line="240" w:lineRule="auto"/>
        <w:ind w:left="0" w:firstLine="720"/>
        <w:rPr>
          <w:i/>
          <w:sz w:val="24"/>
        </w:rPr>
      </w:pPr>
      <w:r w:rsidRPr="00AF154D">
        <w:rPr>
          <w:sz w:val="24"/>
        </w:rPr>
        <w:t xml:space="preserve">В связи с употреблением в пищу оленины или сохатого лексика пополнилась следующими лексемами: </w:t>
      </w:r>
      <w:proofErr w:type="spellStart"/>
      <w:r w:rsidRPr="00AF154D">
        <w:rPr>
          <w:i/>
          <w:sz w:val="24"/>
        </w:rPr>
        <w:t>бурдумин</w:t>
      </w:r>
      <w:proofErr w:type="spellEnd"/>
      <w:r w:rsidRPr="00AF154D">
        <w:rPr>
          <w:sz w:val="24"/>
        </w:rPr>
        <w:t xml:space="preserve"> ‘суп  из мяса, муки и крови животного’, </w:t>
      </w:r>
      <w:r w:rsidRPr="00AF154D">
        <w:rPr>
          <w:i/>
          <w:sz w:val="24"/>
        </w:rPr>
        <w:t>чоли</w:t>
      </w:r>
      <w:r w:rsidRPr="00AF154D">
        <w:rPr>
          <w:sz w:val="24"/>
        </w:rPr>
        <w:t xml:space="preserve"> ‘олений язык’, </w:t>
      </w:r>
      <w:proofErr w:type="spellStart"/>
      <w:r w:rsidRPr="00AF154D">
        <w:rPr>
          <w:i/>
          <w:sz w:val="24"/>
        </w:rPr>
        <w:t>хунгэл</w:t>
      </w:r>
      <w:proofErr w:type="spellEnd"/>
      <w:r w:rsidRPr="00AF154D">
        <w:rPr>
          <w:sz w:val="24"/>
        </w:rPr>
        <w:t xml:space="preserve"> ‘суп из сушеной крови’, , </w:t>
      </w:r>
      <w:proofErr w:type="spellStart"/>
      <w:r w:rsidRPr="00AF154D">
        <w:rPr>
          <w:i/>
          <w:sz w:val="24"/>
        </w:rPr>
        <w:t>буйуксу</w:t>
      </w:r>
      <w:proofErr w:type="spellEnd"/>
      <w:r w:rsidRPr="00AF154D">
        <w:rPr>
          <w:i/>
          <w:sz w:val="24"/>
        </w:rPr>
        <w:t xml:space="preserve"> </w:t>
      </w:r>
      <w:r w:rsidRPr="00AF154D">
        <w:rPr>
          <w:sz w:val="24"/>
        </w:rPr>
        <w:t xml:space="preserve">‘кровяная колбаса из оленьей. Значительную долю в пищевом рационе занимает рыба.  И как мясо, рыбу едят таежники едят вареной или обжаренной на рожне. Разнообразные виды ухи  ̶  супов из рыбы ̶готовят таежные хозяйки. Рыбный бульон, как и мясной, называется </w:t>
      </w:r>
      <w:proofErr w:type="spellStart"/>
      <w:r w:rsidRPr="00AF154D">
        <w:rPr>
          <w:i/>
          <w:sz w:val="24"/>
        </w:rPr>
        <w:t>сирба</w:t>
      </w:r>
      <w:proofErr w:type="spellEnd"/>
      <w:r w:rsidRPr="00AF154D">
        <w:rPr>
          <w:sz w:val="24"/>
        </w:rPr>
        <w:t xml:space="preserve">.  Также называют и уху: </w:t>
      </w:r>
      <w:proofErr w:type="spellStart"/>
      <w:r w:rsidRPr="00AF154D">
        <w:rPr>
          <w:i/>
          <w:sz w:val="24"/>
        </w:rPr>
        <w:t>сирба</w:t>
      </w:r>
      <w:proofErr w:type="spellEnd"/>
      <w:r w:rsidRPr="00AF154D">
        <w:rPr>
          <w:sz w:val="24"/>
        </w:rPr>
        <w:t xml:space="preserve"> ‘суп из кишок щуки или ленка’, </w:t>
      </w:r>
      <w:proofErr w:type="spellStart"/>
      <w:r w:rsidRPr="00AF154D">
        <w:rPr>
          <w:i/>
          <w:sz w:val="24"/>
        </w:rPr>
        <w:t>тыхэмин</w:t>
      </w:r>
      <w:r w:rsidRPr="00AF154D">
        <w:rPr>
          <w:sz w:val="24"/>
        </w:rPr>
        <w:t>‘суп</w:t>
      </w:r>
      <w:proofErr w:type="spellEnd"/>
      <w:r w:rsidRPr="00AF154D">
        <w:rPr>
          <w:sz w:val="24"/>
        </w:rPr>
        <w:t xml:space="preserve"> с рыбьей икрой’ и др.</w:t>
      </w:r>
      <w:r w:rsidRPr="005A5F2B">
        <w:rPr>
          <w:sz w:val="24"/>
        </w:rPr>
        <w:t>[</w:t>
      </w:r>
      <w:r>
        <w:rPr>
          <w:sz w:val="24"/>
        </w:rPr>
        <w:t>3,4</w:t>
      </w:r>
      <w:r w:rsidRPr="005A5F2B">
        <w:rPr>
          <w:sz w:val="24"/>
        </w:rPr>
        <w:t>]</w:t>
      </w:r>
    </w:p>
    <w:p w14:paraId="2D758A03" w14:textId="77777777" w:rsidR="008B4D5F" w:rsidRPr="00AF154D" w:rsidRDefault="008B4D5F" w:rsidP="008B4D5F">
      <w:pPr>
        <w:spacing w:after="0" w:line="240" w:lineRule="auto"/>
        <w:ind w:firstLine="525"/>
        <w:jc w:val="both"/>
        <w:rPr>
          <w:rFonts w:ascii="Times New Roman" w:hAnsi="Times New Roman" w:cs="Times New Roman"/>
          <w:color w:val="000000"/>
          <w:sz w:val="24"/>
          <w:szCs w:val="24"/>
          <w:lang w:val="kk-KZ"/>
        </w:rPr>
      </w:pPr>
      <w:r w:rsidRPr="00AF154D">
        <w:rPr>
          <w:rFonts w:ascii="Times New Roman" w:hAnsi="Times New Roman" w:cs="Times New Roman"/>
          <w:color w:val="000000"/>
          <w:sz w:val="24"/>
          <w:szCs w:val="24"/>
        </w:rPr>
        <w:t>Таким образом, лексика традиционной кухни эвенков представляет собой динамичную, но устойчивую систему, сохраняющую архаичные черты своей традиции. Результаты опыта могут применяться в дальнейших исследованиях по этнолингвистике, а также при создании тематических словарей и учебных пособий для изучения родного языка.</w:t>
      </w:r>
    </w:p>
    <w:p w14:paraId="113C5468" w14:textId="77777777" w:rsidR="008B4D5F" w:rsidRPr="000C20FD" w:rsidRDefault="008B4D5F" w:rsidP="008B4D5F">
      <w:pPr>
        <w:pStyle w:val="s20"/>
        <w:spacing w:before="0" w:beforeAutospacing="0" w:after="0" w:afterAutospacing="0"/>
        <w:ind w:firstLine="525"/>
        <w:jc w:val="center"/>
        <w:rPr>
          <w:b/>
          <w:bCs/>
          <w:color w:val="000000"/>
        </w:rPr>
      </w:pPr>
      <w:r>
        <w:rPr>
          <w:rStyle w:val="bumpedfont15"/>
          <w:b/>
          <w:bCs/>
          <w:color w:val="000000"/>
        </w:rPr>
        <w:t xml:space="preserve">Литература </w:t>
      </w:r>
    </w:p>
    <w:p w14:paraId="527EDFEA" w14:textId="77777777" w:rsidR="008B4D5F" w:rsidRPr="000C20FD" w:rsidRDefault="008B4D5F" w:rsidP="008B4D5F">
      <w:pPr>
        <w:pStyle w:val="s21"/>
        <w:spacing w:before="0" w:beforeAutospacing="0" w:after="0" w:afterAutospacing="0"/>
        <w:ind w:firstLine="420"/>
        <w:jc w:val="both"/>
        <w:rPr>
          <w:color w:val="000000"/>
        </w:rPr>
      </w:pPr>
      <w:r>
        <w:rPr>
          <w:rStyle w:val="bumpedfont15"/>
          <w:color w:val="000000"/>
        </w:rPr>
        <w:t xml:space="preserve">1. </w:t>
      </w:r>
      <w:r w:rsidRPr="000C20FD">
        <w:rPr>
          <w:rStyle w:val="bumpedfont15"/>
          <w:color w:val="000000"/>
        </w:rPr>
        <w:t>Василевич</w:t>
      </w:r>
      <w:r>
        <w:rPr>
          <w:rStyle w:val="bumpedfont15"/>
          <w:color w:val="000000"/>
        </w:rPr>
        <w:t xml:space="preserve"> </w:t>
      </w:r>
      <w:proofErr w:type="gramStart"/>
      <w:r w:rsidRPr="000C20FD">
        <w:rPr>
          <w:rStyle w:val="bumpedfont15"/>
          <w:color w:val="000000"/>
        </w:rPr>
        <w:t>Г.М.</w:t>
      </w:r>
      <w:proofErr w:type="gramEnd"/>
      <w:r w:rsidRPr="000C20FD">
        <w:rPr>
          <w:rStyle w:val="bumpedfont15"/>
          <w:color w:val="000000"/>
        </w:rPr>
        <w:t xml:space="preserve"> Эвенки. Историко-этнографические очерки (XVIII – начало</w:t>
      </w:r>
      <w:r w:rsidRPr="000C20FD">
        <w:rPr>
          <w:rStyle w:val="apple-converted-space"/>
          <w:color w:val="000000"/>
        </w:rPr>
        <w:t> </w:t>
      </w:r>
      <w:proofErr w:type="spellStart"/>
      <w:r w:rsidRPr="000C20FD">
        <w:rPr>
          <w:rStyle w:val="bumpedfont15"/>
          <w:color w:val="000000"/>
        </w:rPr>
        <w:t>XXв</w:t>
      </w:r>
      <w:proofErr w:type="spellEnd"/>
      <w:r w:rsidRPr="000C20FD">
        <w:rPr>
          <w:rStyle w:val="bumpedfont15"/>
          <w:color w:val="000000"/>
        </w:rPr>
        <w:t>.)</w:t>
      </w:r>
      <w:r>
        <w:rPr>
          <w:rStyle w:val="bumpedfont15"/>
          <w:color w:val="000000"/>
        </w:rPr>
        <w:t>.</w:t>
      </w:r>
      <w:r w:rsidRPr="000C20FD">
        <w:rPr>
          <w:rStyle w:val="apple-converted-space"/>
          <w:color w:val="000000"/>
        </w:rPr>
        <w:t> </w:t>
      </w:r>
      <w:r w:rsidRPr="000C20FD">
        <w:rPr>
          <w:rStyle w:val="bumpedfont15"/>
          <w:color w:val="000000"/>
        </w:rPr>
        <w:t>Красноярск:</w:t>
      </w:r>
      <w:r w:rsidRPr="000C20FD">
        <w:rPr>
          <w:rStyle w:val="apple-converted-space"/>
          <w:color w:val="000000"/>
        </w:rPr>
        <w:t> </w:t>
      </w:r>
      <w:r w:rsidRPr="000C20FD">
        <w:rPr>
          <w:rStyle w:val="bumpedfont15"/>
          <w:color w:val="000000"/>
        </w:rPr>
        <w:t xml:space="preserve">Издательский дом «Сибирские промыслы» ФГБУ науки Ордена Дружбы народов Институт этнологии и антропологии им. </w:t>
      </w:r>
      <w:proofErr w:type="gramStart"/>
      <w:r w:rsidRPr="000C20FD">
        <w:rPr>
          <w:rStyle w:val="bumpedfont15"/>
          <w:color w:val="000000"/>
        </w:rPr>
        <w:t>Н.Н.</w:t>
      </w:r>
      <w:proofErr w:type="gramEnd"/>
      <w:r w:rsidRPr="000C20FD">
        <w:rPr>
          <w:rStyle w:val="bumpedfont15"/>
          <w:color w:val="000000"/>
        </w:rPr>
        <w:t xml:space="preserve"> Миклухо-Маклая,</w:t>
      </w:r>
      <w:r w:rsidRPr="000C20FD">
        <w:rPr>
          <w:rStyle w:val="apple-converted-space"/>
          <w:color w:val="000000"/>
        </w:rPr>
        <w:t> </w:t>
      </w:r>
      <w:r w:rsidRPr="000C20FD">
        <w:rPr>
          <w:rStyle w:val="bumpedfont15"/>
          <w:color w:val="000000"/>
        </w:rPr>
        <w:t>2014</w:t>
      </w:r>
      <w:r>
        <w:rPr>
          <w:rStyle w:val="bumpedfont15"/>
          <w:color w:val="000000"/>
        </w:rPr>
        <w:t>.</w:t>
      </w:r>
    </w:p>
    <w:p w14:paraId="6860EE72" w14:textId="38813151" w:rsidR="008B4D5F" w:rsidRPr="000C20FD" w:rsidRDefault="008B4D5F" w:rsidP="008B4D5F">
      <w:pPr>
        <w:pStyle w:val="s21"/>
        <w:spacing w:before="0" w:beforeAutospacing="0" w:after="0" w:afterAutospacing="0"/>
        <w:ind w:firstLine="420"/>
        <w:jc w:val="both"/>
        <w:rPr>
          <w:color w:val="000000"/>
        </w:rPr>
      </w:pPr>
      <w:r>
        <w:rPr>
          <w:rStyle w:val="bumpedfont15"/>
          <w:color w:val="000000"/>
        </w:rPr>
        <w:t xml:space="preserve">2. </w:t>
      </w:r>
      <w:r w:rsidRPr="000C20FD">
        <w:rPr>
          <w:rStyle w:val="bumpedfont15"/>
          <w:color w:val="000000"/>
        </w:rPr>
        <w:t xml:space="preserve">Петров </w:t>
      </w:r>
      <w:proofErr w:type="gramStart"/>
      <w:r w:rsidRPr="000C20FD">
        <w:rPr>
          <w:rStyle w:val="bumpedfont15"/>
          <w:color w:val="000000"/>
        </w:rPr>
        <w:t>А.А.</w:t>
      </w:r>
      <w:proofErr w:type="gramEnd"/>
      <w:r w:rsidRPr="000C20FD">
        <w:rPr>
          <w:rStyle w:val="bumpedfont15"/>
          <w:color w:val="000000"/>
        </w:rPr>
        <w:t xml:space="preserve"> Лексика тунгусских языков. Духовная литература</w:t>
      </w:r>
      <w:r>
        <w:rPr>
          <w:rStyle w:val="bumpedfont15"/>
          <w:color w:val="000000"/>
        </w:rPr>
        <w:t xml:space="preserve">. </w:t>
      </w:r>
      <w:r w:rsidRPr="000C20FD">
        <w:rPr>
          <w:rStyle w:val="bumpedfont15"/>
          <w:color w:val="000000"/>
        </w:rPr>
        <w:t xml:space="preserve">  СПб.:</w:t>
      </w:r>
      <w:r w:rsidRPr="000C20FD">
        <w:rPr>
          <w:rStyle w:val="apple-converted-space"/>
          <w:color w:val="000000"/>
        </w:rPr>
        <w:t> </w:t>
      </w:r>
      <w:r>
        <w:rPr>
          <w:rStyle w:val="bumpedfont15"/>
          <w:color w:val="000000"/>
        </w:rPr>
        <w:t xml:space="preserve"> </w:t>
      </w:r>
      <w:r w:rsidRPr="000C20FD">
        <w:rPr>
          <w:rStyle w:val="bumpedfont15"/>
          <w:color w:val="000000"/>
        </w:rPr>
        <w:t>Изд-во  РГПУ им. А.И. Герцена</w:t>
      </w:r>
      <w:r>
        <w:rPr>
          <w:rStyle w:val="bumpedfont15"/>
          <w:color w:val="000000"/>
        </w:rPr>
        <w:t>,</w:t>
      </w:r>
      <w:r w:rsidRPr="000C20FD">
        <w:rPr>
          <w:rStyle w:val="bumpedfont15"/>
          <w:color w:val="000000"/>
        </w:rPr>
        <w:t xml:space="preserve">  2011. </w:t>
      </w:r>
    </w:p>
    <w:p w14:paraId="69A86E78" w14:textId="77777777" w:rsidR="008B4D5F" w:rsidRPr="000C20FD" w:rsidRDefault="008B4D5F" w:rsidP="008B4D5F">
      <w:pPr>
        <w:pStyle w:val="s21"/>
        <w:spacing w:before="0" w:beforeAutospacing="0" w:after="0" w:afterAutospacing="0"/>
        <w:ind w:firstLine="420"/>
        <w:jc w:val="both"/>
        <w:rPr>
          <w:color w:val="000000"/>
        </w:rPr>
      </w:pPr>
      <w:r>
        <w:rPr>
          <w:rStyle w:val="bumpedfont15"/>
          <w:color w:val="000000"/>
        </w:rPr>
        <w:t xml:space="preserve">3. </w:t>
      </w:r>
      <w:r w:rsidRPr="000C20FD">
        <w:rPr>
          <w:rStyle w:val="bumpedfont15"/>
          <w:color w:val="000000"/>
        </w:rPr>
        <w:t xml:space="preserve">Свиридова </w:t>
      </w:r>
      <w:proofErr w:type="gramStart"/>
      <w:r w:rsidRPr="000C20FD">
        <w:rPr>
          <w:rStyle w:val="bumpedfont15"/>
          <w:color w:val="000000"/>
        </w:rPr>
        <w:t>Н.А.</w:t>
      </w:r>
      <w:proofErr w:type="gramEnd"/>
      <w:r w:rsidRPr="000C20FD">
        <w:rPr>
          <w:rStyle w:val="bumpedfont15"/>
          <w:color w:val="000000"/>
        </w:rPr>
        <w:t xml:space="preserve"> Приглашаем на</w:t>
      </w:r>
      <w:r w:rsidRPr="000C20FD">
        <w:rPr>
          <w:rStyle w:val="apple-converted-space"/>
          <w:color w:val="000000"/>
        </w:rPr>
        <w:t> </w:t>
      </w:r>
      <w:proofErr w:type="spellStart"/>
      <w:r w:rsidRPr="000C20FD">
        <w:rPr>
          <w:rStyle w:val="bumpedfont15"/>
          <w:color w:val="000000"/>
        </w:rPr>
        <w:t>туюн</w:t>
      </w:r>
      <w:proofErr w:type="spellEnd"/>
      <w:r w:rsidRPr="000C20FD">
        <w:rPr>
          <w:rStyle w:val="bumpedfont15"/>
          <w:color w:val="000000"/>
        </w:rPr>
        <w:t>. Из эвенкийской национальной кухни. Красноярск.:</w:t>
      </w:r>
      <w:r w:rsidRPr="000C20FD">
        <w:rPr>
          <w:rStyle w:val="apple-converted-space"/>
          <w:color w:val="000000"/>
        </w:rPr>
        <w:t> </w:t>
      </w:r>
      <w:r w:rsidRPr="000C20FD">
        <w:rPr>
          <w:rStyle w:val="bumpedfont15"/>
          <w:color w:val="000000"/>
        </w:rPr>
        <w:t>Управление культуры администрации Эвенкийского автономного округа. ̶ 1995.  </w:t>
      </w:r>
    </w:p>
    <w:p w14:paraId="7DA2D060" w14:textId="77777777" w:rsidR="008B4D5F" w:rsidRPr="000C20FD" w:rsidRDefault="008B4D5F" w:rsidP="008B4D5F">
      <w:pPr>
        <w:pStyle w:val="s21"/>
        <w:spacing w:before="0" w:beforeAutospacing="0" w:after="0" w:afterAutospacing="0"/>
        <w:ind w:firstLine="420"/>
        <w:jc w:val="both"/>
        <w:rPr>
          <w:color w:val="000000"/>
        </w:rPr>
      </w:pPr>
      <w:r>
        <w:rPr>
          <w:rStyle w:val="bumpedfont15"/>
          <w:color w:val="000000"/>
        </w:rPr>
        <w:t xml:space="preserve">4. </w:t>
      </w:r>
      <w:r w:rsidRPr="000C20FD">
        <w:rPr>
          <w:rStyle w:val="bumpedfont15"/>
          <w:color w:val="000000"/>
        </w:rPr>
        <w:t xml:space="preserve">Свиридова </w:t>
      </w:r>
      <w:proofErr w:type="gramStart"/>
      <w:r w:rsidRPr="000C20FD">
        <w:rPr>
          <w:rStyle w:val="bumpedfont15"/>
          <w:color w:val="000000"/>
        </w:rPr>
        <w:t>Н.А.</w:t>
      </w:r>
      <w:proofErr w:type="gramEnd"/>
      <w:r w:rsidRPr="000C20FD">
        <w:rPr>
          <w:rStyle w:val="apple-converted-space"/>
          <w:color w:val="000000"/>
        </w:rPr>
        <w:t> </w:t>
      </w:r>
      <w:proofErr w:type="spellStart"/>
      <w:r w:rsidRPr="000C20FD">
        <w:rPr>
          <w:rStyle w:val="bumpedfont15"/>
          <w:color w:val="000000"/>
        </w:rPr>
        <w:t>Эвэдыл</w:t>
      </w:r>
      <w:proofErr w:type="spellEnd"/>
      <w:r w:rsidRPr="000C20FD">
        <w:rPr>
          <w:rStyle w:val="apple-converted-space"/>
          <w:color w:val="000000"/>
        </w:rPr>
        <w:t> </w:t>
      </w:r>
      <w:proofErr w:type="spellStart"/>
      <w:r w:rsidRPr="000C20FD">
        <w:rPr>
          <w:rStyle w:val="bumpedfont15"/>
          <w:color w:val="000000"/>
        </w:rPr>
        <w:t>дептылэл</w:t>
      </w:r>
      <w:proofErr w:type="spellEnd"/>
      <w:r w:rsidRPr="000C20FD">
        <w:rPr>
          <w:rStyle w:val="bumpedfont15"/>
          <w:color w:val="000000"/>
        </w:rPr>
        <w:t xml:space="preserve">. </w:t>
      </w:r>
      <w:r>
        <w:rPr>
          <w:rStyle w:val="bumpedfont15"/>
          <w:color w:val="000000"/>
        </w:rPr>
        <w:t xml:space="preserve">// </w:t>
      </w:r>
      <w:r w:rsidRPr="000C20FD">
        <w:rPr>
          <w:rStyle w:val="bumpedfont15"/>
          <w:color w:val="000000"/>
        </w:rPr>
        <w:t>Эвенкийская жизнь.</w:t>
      </w:r>
      <w:r w:rsidRPr="000C20FD">
        <w:rPr>
          <w:rStyle w:val="apple-converted-space"/>
          <w:color w:val="000000"/>
        </w:rPr>
        <w:t> </w:t>
      </w:r>
      <w:r>
        <w:rPr>
          <w:rStyle w:val="bumpedfont15"/>
          <w:color w:val="000000"/>
        </w:rPr>
        <w:t xml:space="preserve"> </w:t>
      </w:r>
      <w:r w:rsidRPr="000C20FD">
        <w:rPr>
          <w:rStyle w:val="bumpedfont15"/>
          <w:color w:val="000000"/>
        </w:rPr>
        <w:t>Красноярск:</w:t>
      </w:r>
      <w:r>
        <w:rPr>
          <w:rStyle w:val="bumpedfont15"/>
          <w:color w:val="000000"/>
        </w:rPr>
        <w:t xml:space="preserve"> </w:t>
      </w:r>
      <w:r w:rsidRPr="000C20FD">
        <w:rPr>
          <w:rStyle w:val="bumpedfont15"/>
          <w:color w:val="000000"/>
        </w:rPr>
        <w:t>2002.</w:t>
      </w:r>
      <w:r>
        <w:rPr>
          <w:rStyle w:val="apple-converted-space"/>
          <w:color w:val="000000"/>
        </w:rPr>
        <w:t xml:space="preserve"> </w:t>
      </w:r>
      <w:r w:rsidRPr="000C20FD">
        <w:rPr>
          <w:rStyle w:val="bumpedfont15"/>
          <w:color w:val="000000"/>
        </w:rPr>
        <w:t>18</w:t>
      </w:r>
      <w:r w:rsidRPr="000C20FD">
        <w:rPr>
          <w:rStyle w:val="apple-converted-space"/>
          <w:color w:val="000000"/>
        </w:rPr>
        <w:t> </w:t>
      </w:r>
      <w:r w:rsidRPr="000C20FD">
        <w:rPr>
          <w:rStyle w:val="bumpedfont15"/>
          <w:color w:val="000000"/>
        </w:rPr>
        <w:t xml:space="preserve">июля </w:t>
      </w:r>
      <w:r>
        <w:rPr>
          <w:rStyle w:val="bumpedfont15"/>
          <w:color w:val="000000"/>
        </w:rPr>
        <w:t xml:space="preserve"> </w:t>
      </w:r>
      <w:r w:rsidRPr="000C20FD">
        <w:rPr>
          <w:rStyle w:val="bumpedfont15"/>
          <w:color w:val="000000"/>
        </w:rPr>
        <w:t xml:space="preserve"> С.</w:t>
      </w:r>
      <w:r>
        <w:rPr>
          <w:rStyle w:val="bumpedfont15"/>
          <w:color w:val="000000"/>
        </w:rPr>
        <w:t xml:space="preserve"> </w:t>
      </w:r>
      <w:r w:rsidRPr="000C20FD">
        <w:rPr>
          <w:rStyle w:val="bumpedfont15"/>
          <w:color w:val="000000"/>
        </w:rPr>
        <w:t>6.</w:t>
      </w:r>
    </w:p>
    <w:p w14:paraId="6A20EA75" w14:textId="349AFA4D" w:rsidR="008B4D5F" w:rsidRDefault="008B4D5F" w:rsidP="008B4D5F">
      <w:pPr>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5</w:t>
      </w:r>
      <w:r w:rsidRPr="002E6AA6">
        <w:rPr>
          <w:rFonts w:ascii="Times New Roman" w:hAnsi="Times New Roman" w:cs="Times New Roman"/>
          <w:sz w:val="24"/>
          <w:szCs w:val="24"/>
        </w:rPr>
        <w:t>.</w:t>
      </w:r>
      <w:r>
        <w:rPr>
          <w:rFonts w:ascii="Times New Roman" w:hAnsi="Times New Roman" w:cs="Times New Roman"/>
          <w:sz w:val="24"/>
          <w:szCs w:val="24"/>
        </w:rPr>
        <w:t xml:space="preserve"> </w:t>
      </w:r>
      <w:r w:rsidRPr="002E6AA6">
        <w:rPr>
          <w:rFonts w:ascii="Times New Roman" w:hAnsi="Times New Roman" w:cs="Times New Roman"/>
          <w:sz w:val="24"/>
          <w:szCs w:val="24"/>
        </w:rPr>
        <w:t xml:space="preserve">Болдырев </w:t>
      </w:r>
      <w:proofErr w:type="gramStart"/>
      <w:r w:rsidRPr="002E6AA6">
        <w:rPr>
          <w:rFonts w:ascii="Times New Roman" w:hAnsi="Times New Roman" w:cs="Times New Roman"/>
          <w:sz w:val="24"/>
          <w:szCs w:val="24"/>
        </w:rPr>
        <w:t>Б.В.</w:t>
      </w:r>
      <w:proofErr w:type="gramEnd"/>
      <w:r w:rsidRPr="002E6AA6">
        <w:rPr>
          <w:rFonts w:ascii="Times New Roman" w:hAnsi="Times New Roman" w:cs="Times New Roman"/>
          <w:sz w:val="24"/>
          <w:szCs w:val="24"/>
        </w:rPr>
        <w:t xml:space="preserve"> Русско-эвенкийский словарь. Новосибирск, Наука. 1994. 498 с.  </w:t>
      </w:r>
    </w:p>
    <w:p w14:paraId="0BCF86D0" w14:textId="77777777" w:rsidR="008B4D5F" w:rsidRPr="00BF48BC" w:rsidRDefault="008B4D5F" w:rsidP="008B4D5F">
      <w:pPr>
        <w:spacing w:after="0" w:line="240" w:lineRule="auto"/>
        <w:ind w:firstLine="420"/>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6. </w:t>
      </w:r>
      <w:proofErr w:type="spellStart"/>
      <w:r>
        <w:rPr>
          <w:rFonts w:ascii="Times New Roman" w:hAnsi="Times New Roman" w:cs="Times New Roman"/>
          <w:color w:val="000000"/>
          <w:sz w:val="24"/>
          <w:szCs w:val="24"/>
          <w:lang w:val="kk-KZ"/>
        </w:rPr>
        <w:t>Эвенкийско-русский</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lang w:val="kk-KZ"/>
        </w:rPr>
        <w:t>словарь</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lang w:val="kk-KZ"/>
        </w:rPr>
        <w:t>Эвэды-лучады</w:t>
      </w:r>
      <w:proofErr w:type="spellEnd"/>
      <w:r>
        <w:rPr>
          <w:rFonts w:ascii="Times New Roman" w:hAnsi="Times New Roman" w:cs="Times New Roman"/>
          <w:color w:val="000000"/>
          <w:sz w:val="24"/>
          <w:szCs w:val="24"/>
          <w:lang w:val="kk-KZ"/>
        </w:rPr>
        <w:t xml:space="preserve"> </w:t>
      </w:r>
      <w:proofErr w:type="spellStart"/>
      <w:r>
        <w:rPr>
          <w:rFonts w:ascii="Times New Roman" w:hAnsi="Times New Roman" w:cs="Times New Roman"/>
          <w:color w:val="000000"/>
          <w:sz w:val="24"/>
          <w:szCs w:val="24"/>
          <w:lang w:val="kk-KZ"/>
        </w:rPr>
        <w:t>турэрук</w:t>
      </w:r>
      <w:proofErr w:type="spellEnd"/>
      <w:r>
        <w:rPr>
          <w:rFonts w:ascii="Times New Roman" w:hAnsi="Times New Roman" w:cs="Times New Roman"/>
          <w:color w:val="000000"/>
          <w:sz w:val="24"/>
          <w:szCs w:val="24"/>
          <w:lang w:val="kk-KZ"/>
        </w:rPr>
        <w:t xml:space="preserve">. Новосибирск, </w:t>
      </w:r>
      <w:proofErr w:type="spellStart"/>
      <w:r>
        <w:rPr>
          <w:rFonts w:ascii="Times New Roman" w:hAnsi="Times New Roman" w:cs="Times New Roman"/>
          <w:color w:val="000000"/>
          <w:sz w:val="24"/>
          <w:szCs w:val="24"/>
          <w:lang w:val="kk-KZ"/>
        </w:rPr>
        <w:t>Наука</w:t>
      </w:r>
      <w:proofErr w:type="spellEnd"/>
      <w:r>
        <w:rPr>
          <w:rFonts w:ascii="Times New Roman" w:hAnsi="Times New Roman" w:cs="Times New Roman"/>
          <w:color w:val="000000"/>
          <w:sz w:val="24"/>
          <w:szCs w:val="24"/>
          <w:lang w:val="kk-KZ"/>
        </w:rPr>
        <w:t xml:space="preserve">, 2004. </w:t>
      </w:r>
    </w:p>
    <w:p w14:paraId="33739A27" w14:textId="77777777" w:rsidR="008B4D5F" w:rsidRPr="000C20FD" w:rsidRDefault="008B4D5F" w:rsidP="008B4D5F">
      <w:pPr>
        <w:spacing w:after="0" w:line="240" w:lineRule="auto"/>
        <w:rPr>
          <w:rFonts w:ascii="Times New Roman" w:eastAsia="Times New Roman" w:hAnsi="Times New Roman" w:cs="Times New Roman"/>
          <w:sz w:val="24"/>
          <w:szCs w:val="24"/>
        </w:rPr>
      </w:pPr>
    </w:p>
    <w:p w14:paraId="74ED93AB" w14:textId="77777777" w:rsidR="008B4D5F" w:rsidRPr="00AF154D" w:rsidRDefault="008B4D5F" w:rsidP="008B4D5F">
      <w:pPr>
        <w:shd w:val="clear" w:color="auto" w:fill="FFFFFF"/>
        <w:autoSpaceDE w:val="0"/>
        <w:autoSpaceDN w:val="0"/>
        <w:adjustRightInd w:val="0"/>
        <w:spacing w:after="0" w:line="240" w:lineRule="auto"/>
        <w:ind w:firstLine="709"/>
        <w:jc w:val="center"/>
        <w:rPr>
          <w:rFonts w:ascii="Times New Roman" w:hAnsi="Times New Roman" w:cs="Times New Roman"/>
          <w:color w:val="000000"/>
          <w:sz w:val="24"/>
          <w:szCs w:val="24"/>
        </w:rPr>
      </w:pPr>
    </w:p>
    <w:p w14:paraId="59470E97" w14:textId="77777777" w:rsidR="008B4D5F" w:rsidRPr="00AF154D" w:rsidRDefault="008B4D5F" w:rsidP="008B4D5F">
      <w:pPr>
        <w:spacing w:line="240" w:lineRule="auto"/>
        <w:jc w:val="center"/>
        <w:rPr>
          <w:rFonts w:ascii="Times New Roman" w:hAnsi="Times New Roman" w:cs="Times New Roman"/>
          <w:sz w:val="24"/>
          <w:szCs w:val="24"/>
        </w:rPr>
      </w:pPr>
    </w:p>
    <w:p w14:paraId="0C1BDC65" w14:textId="77777777" w:rsidR="00445673" w:rsidRPr="008B4D5F" w:rsidRDefault="00445673" w:rsidP="008B4D5F"/>
    <w:sectPr w:rsidR="00445673" w:rsidRPr="008B4D5F" w:rsidSect="00010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1AE"/>
    <w:multiLevelType w:val="hybridMultilevel"/>
    <w:tmpl w:val="44D87CE0"/>
    <w:lvl w:ilvl="0" w:tplc="2C261F2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66440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61"/>
    <w:rsid w:val="000100E5"/>
    <w:rsid w:val="000C20FD"/>
    <w:rsid w:val="000D0AC1"/>
    <w:rsid w:val="00223E5A"/>
    <w:rsid w:val="002A7A32"/>
    <w:rsid w:val="002B7BA4"/>
    <w:rsid w:val="002E6AA6"/>
    <w:rsid w:val="00396868"/>
    <w:rsid w:val="003F6223"/>
    <w:rsid w:val="003F7C58"/>
    <w:rsid w:val="00445673"/>
    <w:rsid w:val="004B6B73"/>
    <w:rsid w:val="005A5F2B"/>
    <w:rsid w:val="005D54AE"/>
    <w:rsid w:val="00613A80"/>
    <w:rsid w:val="00641520"/>
    <w:rsid w:val="00681461"/>
    <w:rsid w:val="0075682C"/>
    <w:rsid w:val="008B4D5F"/>
    <w:rsid w:val="008C28BF"/>
    <w:rsid w:val="008E4DB8"/>
    <w:rsid w:val="008F0659"/>
    <w:rsid w:val="00981D23"/>
    <w:rsid w:val="00AF154D"/>
    <w:rsid w:val="00B4248E"/>
    <w:rsid w:val="00BC0A6C"/>
    <w:rsid w:val="00BF75C4"/>
    <w:rsid w:val="00C52B8E"/>
    <w:rsid w:val="00C73B76"/>
    <w:rsid w:val="00C76E50"/>
    <w:rsid w:val="00CE6494"/>
    <w:rsid w:val="00D754CC"/>
    <w:rsid w:val="00DA2C53"/>
    <w:rsid w:val="00DC1905"/>
    <w:rsid w:val="00DE50E3"/>
    <w:rsid w:val="00DF3B47"/>
    <w:rsid w:val="00E70E7A"/>
    <w:rsid w:val="00FB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9CC9"/>
  <w15:docId w15:val="{36953D10-CDE1-45D6-BD67-F1DB7D00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0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567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a4"/>
    <w:rsid w:val="00223E5A"/>
    <w:pPr>
      <w:spacing w:after="0" w:line="360" w:lineRule="auto"/>
      <w:ind w:left="72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223E5A"/>
    <w:rPr>
      <w:rFonts w:ascii="Times New Roman" w:eastAsia="Times New Roman" w:hAnsi="Times New Roman" w:cs="Times New Roman"/>
      <w:sz w:val="28"/>
      <w:szCs w:val="24"/>
      <w:lang w:eastAsia="ru-RU"/>
    </w:rPr>
  </w:style>
  <w:style w:type="paragraph" w:styleId="a5">
    <w:name w:val="footer"/>
    <w:basedOn w:val="a"/>
    <w:link w:val="a6"/>
    <w:rsid w:val="002E6A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E6AA6"/>
    <w:rPr>
      <w:rFonts w:ascii="Times New Roman" w:eastAsia="Times New Roman" w:hAnsi="Times New Roman" w:cs="Times New Roman"/>
      <w:sz w:val="24"/>
      <w:szCs w:val="24"/>
      <w:lang w:eastAsia="ru-RU"/>
    </w:rPr>
  </w:style>
  <w:style w:type="paragraph" w:customStyle="1" w:styleId="s6">
    <w:name w:val="s6"/>
    <w:basedOn w:val="a"/>
    <w:rsid w:val="000D0AC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bumpedfont15">
    <w:name w:val="bumpedfont15"/>
    <w:basedOn w:val="a0"/>
    <w:rsid w:val="000D0AC1"/>
  </w:style>
  <w:style w:type="character" w:customStyle="1" w:styleId="apple-converted-space">
    <w:name w:val="apple-converted-space"/>
    <w:basedOn w:val="a0"/>
    <w:rsid w:val="000D0AC1"/>
  </w:style>
  <w:style w:type="character" w:styleId="a7">
    <w:name w:val="Hyperlink"/>
    <w:basedOn w:val="a0"/>
    <w:uiPriority w:val="99"/>
    <w:unhideWhenUsed/>
    <w:rsid w:val="000D0AC1"/>
    <w:rPr>
      <w:color w:val="0000FF" w:themeColor="hyperlink"/>
      <w:u w:val="single"/>
    </w:rPr>
  </w:style>
  <w:style w:type="paragraph" w:styleId="a8">
    <w:name w:val="Normal (Web)"/>
    <w:basedOn w:val="a"/>
    <w:uiPriority w:val="99"/>
    <w:semiHidden/>
    <w:unhideWhenUsed/>
    <w:rsid w:val="00AF154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20">
    <w:name w:val="s20"/>
    <w:basedOn w:val="a"/>
    <w:rsid w:val="00AF154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21">
    <w:name w:val="s21"/>
    <w:basedOn w:val="a"/>
    <w:rsid w:val="00AF154D"/>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iyaaniko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8634-70CC-4E91-8849-9A954E72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Эвенки</dc:creator>
  <cp:lastModifiedBy>i.sargylana@icloud.com</cp:lastModifiedBy>
  <cp:revision>5</cp:revision>
  <dcterms:created xsi:type="dcterms:W3CDTF">2026-03-02T10:12:00Z</dcterms:created>
  <dcterms:modified xsi:type="dcterms:W3CDTF">2026-03-26T10:06:00Z</dcterms:modified>
</cp:coreProperties>
</file>