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ED1" w:rsidRPr="000C3B4B" w:rsidRDefault="000C3B4B" w:rsidP="000C3B4B">
      <w:r>
        <w:t>В</w:t>
      </w:r>
      <w:r w:rsidRPr="000C3B4B">
        <w:t xml:space="preserve"> статье поднимается вопрос о необходимости введения в Российской Федерации всеобщего </w:t>
      </w:r>
      <w:proofErr w:type="spellStart"/>
      <w:r w:rsidRPr="000C3B4B">
        <w:t>дактилосокпирования</w:t>
      </w:r>
      <w:proofErr w:type="spellEnd"/>
      <w:r w:rsidRPr="000C3B4B">
        <w:t xml:space="preserve"> как инструмента государственной идентификации личности и повышения уровня раскрываемости преступлений. В ходе работы были проанализированы: законодательство РФ, опыт зарубежных стран, статистические данные, мнения ученых, юристов, простых граждан; приведены аргументы: за и против; рассмотрен организационный вопрос процедуры </w:t>
      </w:r>
      <w:proofErr w:type="spellStart"/>
      <w:r w:rsidRPr="000C3B4B">
        <w:t>дактилоскопирования</w:t>
      </w:r>
      <w:proofErr w:type="spellEnd"/>
      <w:r w:rsidRPr="000C3B4B">
        <w:t>.</w:t>
      </w:r>
      <w:bookmarkStart w:id="0" w:name="_GoBack"/>
      <w:bookmarkEnd w:id="0"/>
    </w:p>
    <w:sectPr w:rsidR="00875ED1" w:rsidRPr="000C3B4B" w:rsidSect="000A3ACF">
      <w:pgSz w:w="11910" w:h="16840" w:code="9"/>
      <w:pgMar w:top="851" w:right="851" w:bottom="851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D8"/>
    <w:rsid w:val="000A3ACF"/>
    <w:rsid w:val="000C3B4B"/>
    <w:rsid w:val="003D5E92"/>
    <w:rsid w:val="007B0BD8"/>
    <w:rsid w:val="00875ED1"/>
    <w:rsid w:val="009B4EAE"/>
    <w:rsid w:val="00ED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6362"/>
  <w15:chartTrackingRefBased/>
  <w15:docId w15:val="{47C5F6CD-50E8-4D92-BC0D-3A246A7B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E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2026-04-01T10:42:00Z</dcterms:created>
  <dcterms:modified xsi:type="dcterms:W3CDTF">2026-04-01T10:42:00Z</dcterms:modified>
</cp:coreProperties>
</file>