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8D" w:rsidRPr="004F5B26" w:rsidRDefault="00A7608D" w:rsidP="007807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5B26">
        <w:rPr>
          <w:rFonts w:ascii="Times New Roman" w:hAnsi="Times New Roman" w:cs="Times New Roman"/>
          <w:sz w:val="24"/>
          <w:szCs w:val="24"/>
        </w:rPr>
        <w:t>Манипулятивные приемы рекламных слоганов в сфере юриспруденции как переводческая проблема</w:t>
      </w:r>
    </w:p>
    <w:p w:rsidR="00BF51F2" w:rsidRDefault="00BF51F2" w:rsidP="007807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51F2">
        <w:rPr>
          <w:rFonts w:ascii="Times New Roman" w:hAnsi="Times New Roman" w:cs="Times New Roman"/>
          <w:sz w:val="24"/>
          <w:szCs w:val="24"/>
        </w:rPr>
        <w:t>Доронин</w:t>
      </w:r>
      <w:r>
        <w:rPr>
          <w:rFonts w:ascii="Times New Roman" w:hAnsi="Times New Roman" w:cs="Times New Roman"/>
          <w:sz w:val="24"/>
          <w:szCs w:val="24"/>
        </w:rPr>
        <w:t xml:space="preserve"> Дмитрий Андреевич</w:t>
      </w:r>
    </w:p>
    <w:p w:rsidR="00780774" w:rsidRDefault="00780774" w:rsidP="007807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</w:p>
    <w:p w:rsidR="00780774" w:rsidRDefault="00780774" w:rsidP="007807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Рыткина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Шавкатовна</w:t>
      </w:r>
      <w:proofErr w:type="spellEnd"/>
    </w:p>
    <w:p w:rsidR="00780774" w:rsidRDefault="00780774" w:rsidP="007807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руководитель, доцент, к.ф.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80774" w:rsidRDefault="00780774" w:rsidP="007807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лингвистики, межкультурных связей и профессиональной коммуникации</w:t>
      </w:r>
    </w:p>
    <w:p w:rsidR="00BA18B4" w:rsidRDefault="00BA18B4" w:rsidP="0073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1BBE" w:rsidRDefault="004A1BBE" w:rsidP="0073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слова: реклама; рекламный слоган; манипулятивные приемы; перевод; юриспруденция.</w:t>
      </w:r>
    </w:p>
    <w:p w:rsidR="004A1BBE" w:rsidRDefault="004A1BBE" w:rsidP="0073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1F00" w:rsidRPr="005F0EFB" w:rsidRDefault="008F4B1C" w:rsidP="0073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EFB">
        <w:rPr>
          <w:rFonts w:ascii="Times New Roman" w:hAnsi="Times New Roman" w:cs="Times New Roman"/>
          <w:sz w:val="24"/>
          <w:szCs w:val="24"/>
        </w:rPr>
        <w:t xml:space="preserve">Данные тезисы </w:t>
      </w:r>
      <w:r w:rsidR="0061732A">
        <w:rPr>
          <w:rFonts w:ascii="Times New Roman" w:hAnsi="Times New Roman" w:cs="Times New Roman"/>
          <w:sz w:val="24"/>
          <w:szCs w:val="24"/>
        </w:rPr>
        <w:t>представляют собой</w:t>
      </w:r>
      <w:r w:rsidR="00481F00" w:rsidRPr="005F0EFB">
        <w:rPr>
          <w:rFonts w:ascii="Times New Roman" w:hAnsi="Times New Roman" w:cs="Times New Roman"/>
          <w:sz w:val="24"/>
          <w:szCs w:val="24"/>
        </w:rPr>
        <w:t xml:space="preserve"> обобщение</w:t>
      </w:r>
      <w:r w:rsidRPr="005F0EFB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r w:rsidR="007555AE" w:rsidRPr="005F0EFB">
        <w:rPr>
          <w:rFonts w:ascii="Times New Roman" w:hAnsi="Times New Roman" w:cs="Times New Roman"/>
          <w:sz w:val="24"/>
          <w:szCs w:val="24"/>
        </w:rPr>
        <w:t>анализа</w:t>
      </w:r>
      <w:r w:rsidR="001123F0" w:rsidRPr="005F0EFB">
        <w:rPr>
          <w:rFonts w:ascii="Times New Roman" w:hAnsi="Times New Roman" w:cs="Times New Roman"/>
          <w:sz w:val="24"/>
          <w:szCs w:val="24"/>
        </w:rPr>
        <w:t xml:space="preserve"> манипулятивных приемов </w:t>
      </w:r>
      <w:r w:rsidR="000200EF" w:rsidRPr="005F0EFB">
        <w:rPr>
          <w:rFonts w:ascii="Times New Roman" w:hAnsi="Times New Roman" w:cs="Times New Roman"/>
          <w:sz w:val="24"/>
          <w:szCs w:val="24"/>
        </w:rPr>
        <w:t xml:space="preserve">в англоязычных текстах рекламных слоганов </w:t>
      </w:r>
      <w:r w:rsidR="00481F00" w:rsidRPr="005F0EFB">
        <w:rPr>
          <w:rFonts w:ascii="Times New Roman" w:hAnsi="Times New Roman" w:cs="Times New Roman"/>
          <w:sz w:val="24"/>
          <w:szCs w:val="24"/>
        </w:rPr>
        <w:t>юридических компаний</w:t>
      </w:r>
      <w:r w:rsidR="000200EF" w:rsidRPr="005F0EFB">
        <w:rPr>
          <w:rFonts w:ascii="Times New Roman" w:hAnsi="Times New Roman" w:cs="Times New Roman"/>
          <w:sz w:val="24"/>
          <w:szCs w:val="24"/>
        </w:rPr>
        <w:t xml:space="preserve"> и возможных </w:t>
      </w:r>
      <w:r w:rsidR="00C65BDA" w:rsidRPr="005F0EFB">
        <w:rPr>
          <w:rFonts w:ascii="Times New Roman" w:hAnsi="Times New Roman" w:cs="Times New Roman"/>
          <w:sz w:val="24"/>
          <w:szCs w:val="24"/>
        </w:rPr>
        <w:t>способов</w:t>
      </w:r>
      <w:r w:rsidR="000200EF" w:rsidRPr="005F0EFB">
        <w:rPr>
          <w:rFonts w:ascii="Times New Roman" w:hAnsi="Times New Roman" w:cs="Times New Roman"/>
          <w:sz w:val="24"/>
          <w:szCs w:val="24"/>
        </w:rPr>
        <w:t xml:space="preserve"> их передачи при переводе на русский язык.</w:t>
      </w:r>
      <w:r w:rsidR="00481F00" w:rsidRPr="005F0EFB">
        <w:rPr>
          <w:rFonts w:ascii="Times New Roman" w:hAnsi="Times New Roman" w:cs="Times New Roman"/>
          <w:sz w:val="24"/>
          <w:szCs w:val="24"/>
        </w:rPr>
        <w:t xml:space="preserve"> Исследование фокусируется на значимости этих приемов в контексте массовой коммуникации и их влиянии на общественное сознание.</w:t>
      </w:r>
    </w:p>
    <w:p w:rsidR="00C65BDA" w:rsidRPr="005F0EFB" w:rsidRDefault="00481F00" w:rsidP="0073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EFB">
        <w:rPr>
          <w:rFonts w:ascii="Times New Roman" w:hAnsi="Times New Roman" w:cs="Times New Roman"/>
          <w:sz w:val="24"/>
          <w:szCs w:val="24"/>
        </w:rPr>
        <w:t xml:space="preserve"> </w:t>
      </w:r>
      <w:r w:rsidR="00C65BDA" w:rsidRPr="005F0EFB">
        <w:rPr>
          <w:rFonts w:ascii="Times New Roman" w:hAnsi="Times New Roman" w:cs="Times New Roman"/>
          <w:sz w:val="24"/>
          <w:szCs w:val="24"/>
        </w:rPr>
        <w:t xml:space="preserve">Актуальность темы </w:t>
      </w:r>
      <w:r w:rsidRPr="005F0EFB">
        <w:rPr>
          <w:rFonts w:ascii="Times New Roman" w:hAnsi="Times New Roman" w:cs="Times New Roman"/>
          <w:sz w:val="24"/>
          <w:szCs w:val="24"/>
        </w:rPr>
        <w:t>обусловлена</w:t>
      </w:r>
      <w:r w:rsidR="00C65BDA" w:rsidRPr="005F0EFB">
        <w:rPr>
          <w:rFonts w:ascii="Times New Roman" w:hAnsi="Times New Roman" w:cs="Times New Roman"/>
          <w:sz w:val="24"/>
          <w:szCs w:val="24"/>
        </w:rPr>
        <w:t xml:space="preserve"> принадлежностью рекламы к сфере массовой коммуникации, характеризующейся неограниченными возможностями воздействия</w:t>
      </w:r>
      <w:r w:rsidR="001E7012" w:rsidRPr="005F0EFB">
        <w:rPr>
          <w:rFonts w:ascii="Times New Roman" w:hAnsi="Times New Roman" w:cs="Times New Roman"/>
          <w:sz w:val="24"/>
          <w:szCs w:val="24"/>
        </w:rPr>
        <w:t xml:space="preserve"> и выразительности. Именно рекламный текст моментально реагирует на все изменения в обществе и предоставляет постоянно обновляющийся материал для научного исследования. Большое количество исследований в этой области, ракурсов рассмотрения и методов свидетельствуют о высоком интеллектуальном, когнитивном и эвристическом потенциале рекламного текста.</w:t>
      </w:r>
    </w:p>
    <w:p w:rsidR="001A1A05" w:rsidRPr="005F0EFB" w:rsidRDefault="00481F00" w:rsidP="0073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EFB">
        <w:rPr>
          <w:rFonts w:ascii="Times New Roman" w:hAnsi="Times New Roman" w:cs="Times New Roman"/>
          <w:sz w:val="24"/>
          <w:szCs w:val="24"/>
        </w:rPr>
        <w:t xml:space="preserve">Анализ основан на репрезентативной выборке из 40 слоганов </w:t>
      </w:r>
      <w:r w:rsidR="001A1A05" w:rsidRPr="005F0EFB">
        <w:rPr>
          <w:rFonts w:ascii="Times New Roman" w:hAnsi="Times New Roman" w:cs="Times New Roman"/>
          <w:sz w:val="24"/>
          <w:szCs w:val="24"/>
        </w:rPr>
        <w:t>британских и ам</w:t>
      </w:r>
      <w:r w:rsidRPr="005F0EFB">
        <w:rPr>
          <w:rFonts w:ascii="Times New Roman" w:hAnsi="Times New Roman" w:cs="Times New Roman"/>
          <w:sz w:val="24"/>
          <w:szCs w:val="24"/>
        </w:rPr>
        <w:t>ериканских юридических компаний.</w:t>
      </w:r>
      <w:r w:rsidR="001A1A05" w:rsidRPr="005F0EFB">
        <w:rPr>
          <w:rFonts w:ascii="Times New Roman" w:hAnsi="Times New Roman" w:cs="Times New Roman"/>
          <w:sz w:val="24"/>
          <w:szCs w:val="24"/>
        </w:rPr>
        <w:t xml:space="preserve"> </w:t>
      </w:r>
      <w:r w:rsidR="00FE0408" w:rsidRPr="005F0EFB">
        <w:rPr>
          <w:rFonts w:ascii="Times New Roman" w:hAnsi="Times New Roman" w:cs="Times New Roman"/>
          <w:sz w:val="24"/>
          <w:szCs w:val="24"/>
        </w:rPr>
        <w:t>Целесообразность ограничения языкового материала данной сферой продиктована необходимостью исключить намеренно экспрессивно-оценочные слоганы торговых сетей и сферы услуг и сосредоточить внимание на имплицитно присутствующих психолингвистических приемах</w:t>
      </w:r>
      <w:r w:rsidR="00EE33D4" w:rsidRPr="005F0EFB">
        <w:rPr>
          <w:rFonts w:ascii="Times New Roman" w:hAnsi="Times New Roman" w:cs="Times New Roman"/>
          <w:sz w:val="24"/>
          <w:szCs w:val="24"/>
        </w:rPr>
        <w:t xml:space="preserve"> и способах языкового воздействия, рассчитанных на определенную целевую аудиторию.</w:t>
      </w:r>
    </w:p>
    <w:p w:rsidR="002F19B6" w:rsidRPr="005F0EFB" w:rsidRDefault="002F19B6" w:rsidP="0073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EFB">
        <w:rPr>
          <w:rFonts w:ascii="Times New Roman" w:hAnsi="Times New Roman" w:cs="Times New Roman"/>
          <w:sz w:val="24"/>
          <w:szCs w:val="24"/>
        </w:rPr>
        <w:t>Способы языковой передачи и компенсации манипулятивных приемов при переводе на русский язык представлены в авторской версии.</w:t>
      </w:r>
    </w:p>
    <w:p w:rsidR="008F4B1C" w:rsidRPr="00FF6A54" w:rsidRDefault="00856FFE" w:rsidP="0073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выявило ряд стратегий и</w:t>
      </w:r>
      <w:r w:rsidR="00734679">
        <w:rPr>
          <w:rFonts w:ascii="Times New Roman" w:hAnsi="Times New Roman" w:cs="Times New Roman"/>
          <w:sz w:val="24"/>
          <w:szCs w:val="24"/>
        </w:rPr>
        <w:t xml:space="preserve"> техник манипуляции, включающих отрицание, апелляцию к авторитету, семантическую </w:t>
      </w:r>
      <w:proofErr w:type="spellStart"/>
      <w:r w:rsidR="00734679">
        <w:rPr>
          <w:rFonts w:ascii="Times New Roman" w:hAnsi="Times New Roman" w:cs="Times New Roman"/>
          <w:sz w:val="24"/>
          <w:szCs w:val="24"/>
        </w:rPr>
        <w:t>пресуппозицию</w:t>
      </w:r>
      <w:proofErr w:type="spellEnd"/>
      <w:r w:rsidR="00734679">
        <w:rPr>
          <w:rFonts w:ascii="Times New Roman" w:hAnsi="Times New Roman" w:cs="Times New Roman"/>
          <w:sz w:val="24"/>
          <w:szCs w:val="24"/>
        </w:rPr>
        <w:t>, импликацию логической связи, риторический вопрос, замаскированное сравнение.</w:t>
      </w:r>
    </w:p>
    <w:p w:rsidR="00542C4A" w:rsidRDefault="00856FFE" w:rsidP="00542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в качестве иллюстрации несколько примеров:</w:t>
      </w:r>
    </w:p>
    <w:p w:rsidR="00856FFE" w:rsidRPr="00542C4A" w:rsidRDefault="00542C4A" w:rsidP="00542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D2B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856FFE" w:rsidRPr="00542C4A">
        <w:rPr>
          <w:rFonts w:ascii="Times New Roman" w:hAnsi="Times New Roman" w:cs="Times New Roman"/>
          <w:i/>
          <w:sz w:val="24"/>
          <w:szCs w:val="24"/>
          <w:lang w:val="en-US"/>
        </w:rPr>
        <w:t>Lawyers</w:t>
      </w:r>
      <w:r w:rsidR="0061425C" w:rsidRPr="00542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6FFE" w:rsidRPr="00542C4A">
        <w:rPr>
          <w:rFonts w:ascii="Times New Roman" w:hAnsi="Times New Roman" w:cs="Times New Roman"/>
          <w:i/>
          <w:sz w:val="24"/>
          <w:szCs w:val="24"/>
          <w:lang w:val="en-US"/>
        </w:rPr>
        <w:t>you</w:t>
      </w:r>
      <w:r w:rsidR="00856FFE" w:rsidRPr="00542C4A">
        <w:rPr>
          <w:rFonts w:ascii="Times New Roman" w:hAnsi="Times New Roman" w:cs="Times New Roman"/>
          <w:i/>
          <w:sz w:val="24"/>
          <w:szCs w:val="24"/>
        </w:rPr>
        <w:t>’</w:t>
      </w:r>
      <w:proofErr w:type="spellStart"/>
      <w:r w:rsidR="00856FFE" w:rsidRPr="00542C4A">
        <w:rPr>
          <w:rFonts w:ascii="Times New Roman" w:hAnsi="Times New Roman" w:cs="Times New Roman"/>
          <w:i/>
          <w:sz w:val="24"/>
          <w:szCs w:val="24"/>
          <w:lang w:val="en-US"/>
        </w:rPr>
        <w:t>ll</w:t>
      </w:r>
      <w:proofErr w:type="spellEnd"/>
      <w:r w:rsidR="0061425C" w:rsidRPr="00542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6FFE" w:rsidRPr="00542C4A">
        <w:rPr>
          <w:rFonts w:ascii="Times New Roman" w:hAnsi="Times New Roman" w:cs="Times New Roman"/>
          <w:i/>
          <w:sz w:val="24"/>
          <w:szCs w:val="24"/>
          <w:lang w:val="en-US"/>
        </w:rPr>
        <w:t>swear</w:t>
      </w:r>
      <w:r w:rsidR="0061425C" w:rsidRPr="00542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6FFE" w:rsidRPr="00542C4A">
        <w:rPr>
          <w:rFonts w:ascii="Times New Roman" w:hAnsi="Times New Roman" w:cs="Times New Roman"/>
          <w:i/>
          <w:sz w:val="24"/>
          <w:szCs w:val="24"/>
          <w:lang w:val="en-US"/>
        </w:rPr>
        <w:t>by</w:t>
      </w:r>
      <w:r w:rsidR="00856FFE" w:rsidRPr="00542C4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56FFE" w:rsidRPr="00542C4A">
        <w:rPr>
          <w:rFonts w:ascii="Times New Roman" w:hAnsi="Times New Roman" w:cs="Times New Roman"/>
          <w:b/>
          <w:i/>
          <w:sz w:val="24"/>
          <w:szCs w:val="24"/>
          <w:lang w:val="en-US"/>
        </w:rPr>
        <w:t>Not</w:t>
      </w:r>
      <w:r w:rsidR="0061425C" w:rsidRPr="00542C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56FFE" w:rsidRPr="00542C4A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856FFE" w:rsidRPr="00542C4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856FFE" w:rsidRPr="00542C4A">
        <w:rPr>
          <w:rFonts w:ascii="Times New Roman" w:hAnsi="Times New Roman" w:cs="Times New Roman"/>
          <w:i/>
          <w:sz w:val="24"/>
          <w:szCs w:val="24"/>
          <w:lang w:val="en-US"/>
        </w:rPr>
        <w:t>Harris</w:t>
      </w:r>
      <w:r w:rsidR="00D73765" w:rsidRPr="00542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6FFE" w:rsidRPr="00542C4A">
        <w:rPr>
          <w:rFonts w:ascii="Times New Roman" w:hAnsi="Times New Roman" w:cs="Times New Roman"/>
          <w:i/>
          <w:sz w:val="24"/>
          <w:szCs w:val="24"/>
          <w:lang w:val="en-US"/>
        </w:rPr>
        <w:t>Beach</w:t>
      </w:r>
      <w:r w:rsidR="00D73765" w:rsidRPr="00542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6FFE" w:rsidRPr="00542C4A">
        <w:rPr>
          <w:rFonts w:ascii="Times New Roman" w:hAnsi="Times New Roman" w:cs="Times New Roman"/>
          <w:i/>
          <w:sz w:val="24"/>
          <w:szCs w:val="24"/>
          <w:lang w:val="en-US"/>
        </w:rPr>
        <w:t>PLLC</w:t>
      </w:r>
      <w:r w:rsidR="00856FFE" w:rsidRPr="00542C4A">
        <w:rPr>
          <w:rFonts w:ascii="Times New Roman" w:hAnsi="Times New Roman" w:cs="Times New Roman"/>
          <w:i/>
          <w:sz w:val="24"/>
          <w:szCs w:val="24"/>
        </w:rPr>
        <w:t xml:space="preserve">) // Юристы, которых Вы будете вспоминать, </w:t>
      </w:r>
      <w:r w:rsidR="00856FFE" w:rsidRPr="00542C4A">
        <w:rPr>
          <w:rFonts w:ascii="Times New Roman" w:hAnsi="Times New Roman" w:cs="Times New Roman"/>
          <w:b/>
          <w:i/>
          <w:sz w:val="24"/>
          <w:szCs w:val="24"/>
        </w:rPr>
        <w:t>а не</w:t>
      </w:r>
      <w:r w:rsidR="00856FFE" w:rsidRPr="00542C4A">
        <w:rPr>
          <w:rFonts w:ascii="Times New Roman" w:hAnsi="Times New Roman" w:cs="Times New Roman"/>
          <w:i/>
          <w:sz w:val="24"/>
          <w:szCs w:val="24"/>
        </w:rPr>
        <w:t xml:space="preserve"> проклинать.</w:t>
      </w:r>
    </w:p>
    <w:p w:rsidR="00542C4A" w:rsidRDefault="00856FFE" w:rsidP="00542C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21986">
        <w:rPr>
          <w:rFonts w:ascii="Times New Roman" w:hAnsi="Times New Roman" w:cs="Times New Roman"/>
          <w:sz w:val="24"/>
          <w:szCs w:val="24"/>
        </w:rPr>
        <w:t xml:space="preserve">С точки зрения психолингвистики здесь обращает на себя внимание языковая игра, основанная  на </w:t>
      </w:r>
      <w:proofErr w:type="spellStart"/>
      <w:r w:rsidRPr="00521986">
        <w:rPr>
          <w:rFonts w:ascii="Times New Roman" w:hAnsi="Times New Roman" w:cs="Times New Roman"/>
          <w:sz w:val="24"/>
          <w:szCs w:val="24"/>
        </w:rPr>
        <w:t>энантиосемии</w:t>
      </w:r>
      <w:proofErr w:type="spellEnd"/>
      <w:r w:rsidRPr="00521986">
        <w:rPr>
          <w:rFonts w:ascii="Times New Roman" w:hAnsi="Times New Roman" w:cs="Times New Roman"/>
          <w:sz w:val="24"/>
          <w:szCs w:val="24"/>
        </w:rPr>
        <w:t xml:space="preserve">. Ср.: </w:t>
      </w:r>
      <w:r w:rsidRPr="00521986">
        <w:rPr>
          <w:rFonts w:ascii="Times New Roman" w:hAnsi="Times New Roman" w:cs="Times New Roman"/>
          <w:i/>
          <w:sz w:val="24"/>
          <w:szCs w:val="24"/>
          <w:lang w:val="en-US"/>
        </w:rPr>
        <w:t>swear</w:t>
      </w:r>
      <w:r w:rsidRPr="00521986">
        <w:rPr>
          <w:rFonts w:ascii="Times New Roman" w:hAnsi="Times New Roman" w:cs="Times New Roman"/>
          <w:i/>
          <w:sz w:val="24"/>
          <w:szCs w:val="24"/>
        </w:rPr>
        <w:t>/</w:t>
      </w:r>
      <w:r w:rsidRPr="00521986">
        <w:rPr>
          <w:rFonts w:ascii="Times New Roman" w:hAnsi="Times New Roman" w:cs="Times New Roman"/>
          <w:i/>
          <w:sz w:val="24"/>
          <w:szCs w:val="24"/>
          <w:lang w:val="en-US"/>
        </w:rPr>
        <w:t>swear</w:t>
      </w:r>
      <w:r w:rsidRPr="005219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1986">
        <w:rPr>
          <w:rFonts w:ascii="Times New Roman" w:hAnsi="Times New Roman" w:cs="Times New Roman"/>
          <w:i/>
          <w:sz w:val="24"/>
          <w:szCs w:val="24"/>
          <w:lang w:val="en-US"/>
        </w:rPr>
        <w:t>by</w:t>
      </w:r>
      <w:r w:rsidRPr="0052198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73765" w:rsidRPr="00FF6A54">
        <w:rPr>
          <w:rFonts w:ascii="Times New Roman" w:hAnsi="Times New Roman" w:cs="Times New Roman"/>
          <w:sz w:val="24"/>
          <w:szCs w:val="24"/>
        </w:rPr>
        <w:t>Здесь же</w:t>
      </w:r>
      <w:r w:rsidR="00D73765">
        <w:rPr>
          <w:rFonts w:ascii="Times New Roman" w:hAnsi="Times New Roman" w:cs="Times New Roman"/>
          <w:sz w:val="24"/>
          <w:szCs w:val="24"/>
        </w:rPr>
        <w:t xml:space="preserve"> </w:t>
      </w:r>
      <w:r w:rsidR="0061425C">
        <w:rPr>
          <w:rFonts w:ascii="Times New Roman" w:hAnsi="Times New Roman" w:cs="Times New Roman"/>
          <w:sz w:val="24"/>
          <w:szCs w:val="24"/>
        </w:rPr>
        <w:t>п</w:t>
      </w:r>
      <w:r w:rsidRPr="00521986">
        <w:rPr>
          <w:rFonts w:ascii="Times New Roman" w:hAnsi="Times New Roman" w:cs="Times New Roman"/>
          <w:sz w:val="24"/>
          <w:szCs w:val="24"/>
        </w:rPr>
        <w:t>рисутствует психолингвистический прием контраста</w:t>
      </w:r>
      <w:r w:rsidR="008853D7" w:rsidRPr="00521986">
        <w:rPr>
          <w:rFonts w:ascii="Times New Roman" w:hAnsi="Times New Roman" w:cs="Times New Roman"/>
          <w:sz w:val="24"/>
          <w:szCs w:val="24"/>
        </w:rPr>
        <w:t>, или замаскированное сравнение.</w:t>
      </w:r>
      <w:r w:rsidRPr="00521986">
        <w:rPr>
          <w:rFonts w:ascii="Times New Roman" w:hAnsi="Times New Roman" w:cs="Times New Roman"/>
          <w:sz w:val="24"/>
          <w:szCs w:val="24"/>
        </w:rPr>
        <w:t xml:space="preserve"> Лингвистическим приемом компенсации в русском </w:t>
      </w:r>
      <w:r w:rsidR="0061425C">
        <w:rPr>
          <w:rFonts w:ascii="Times New Roman" w:hAnsi="Times New Roman" w:cs="Times New Roman"/>
          <w:sz w:val="24"/>
          <w:szCs w:val="24"/>
        </w:rPr>
        <w:t xml:space="preserve">варианте </w:t>
      </w:r>
      <w:r w:rsidRPr="00521986">
        <w:rPr>
          <w:rFonts w:ascii="Times New Roman" w:hAnsi="Times New Roman" w:cs="Times New Roman"/>
          <w:sz w:val="24"/>
          <w:szCs w:val="24"/>
        </w:rPr>
        <w:t xml:space="preserve">служит употребление отрицательных формантов. </w:t>
      </w:r>
    </w:p>
    <w:p w:rsidR="00F05095" w:rsidRPr="00542C4A" w:rsidRDefault="00542C4A" w:rsidP="00542C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41D2B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F05095" w:rsidRPr="00542C4A">
        <w:rPr>
          <w:rFonts w:ascii="Times New Roman" w:hAnsi="Times New Roman" w:cs="Times New Roman"/>
          <w:b/>
          <w:i/>
          <w:sz w:val="24"/>
          <w:szCs w:val="24"/>
          <w:lang w:val="en-US"/>
        </w:rPr>
        <w:t>Experience</w:t>
      </w:r>
      <w:r w:rsidR="00F05095" w:rsidRPr="00542C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listens. Be heard (</w:t>
      </w:r>
      <w:proofErr w:type="spellStart"/>
      <w:r w:rsidR="00F05095" w:rsidRPr="00542C4A">
        <w:rPr>
          <w:rFonts w:ascii="Times New Roman" w:hAnsi="Times New Roman" w:cs="Times New Roman"/>
          <w:i/>
          <w:sz w:val="24"/>
          <w:szCs w:val="24"/>
          <w:lang w:val="en-US"/>
        </w:rPr>
        <w:t>Holme</w:t>
      </w:r>
      <w:proofErr w:type="spellEnd"/>
      <w:r w:rsidR="00F05095" w:rsidRPr="00542C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Roberts &amp; Owen LLP) // </w:t>
      </w:r>
      <w:r w:rsidR="00F05095" w:rsidRPr="00542C4A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8853D7" w:rsidRPr="00542C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F05095" w:rsidRPr="00542C4A">
        <w:rPr>
          <w:rFonts w:ascii="Times New Roman" w:hAnsi="Times New Roman" w:cs="Times New Roman"/>
          <w:b/>
          <w:i/>
          <w:sz w:val="24"/>
          <w:szCs w:val="24"/>
        </w:rPr>
        <w:t>нас</w:t>
      </w:r>
      <w:r w:rsidR="008853D7" w:rsidRPr="00542C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F05095" w:rsidRPr="00542C4A">
        <w:rPr>
          <w:rFonts w:ascii="Times New Roman" w:hAnsi="Times New Roman" w:cs="Times New Roman"/>
          <w:i/>
          <w:sz w:val="24"/>
          <w:szCs w:val="24"/>
        </w:rPr>
        <w:t>есть</w:t>
      </w:r>
      <w:r w:rsidR="008853D7" w:rsidRPr="00542C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05095" w:rsidRPr="00542C4A">
        <w:rPr>
          <w:rFonts w:ascii="Times New Roman" w:hAnsi="Times New Roman" w:cs="Times New Roman"/>
          <w:i/>
          <w:sz w:val="24"/>
          <w:szCs w:val="24"/>
        </w:rPr>
        <w:t>опыт</w:t>
      </w:r>
      <w:r w:rsidR="00F05095" w:rsidRPr="00542C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F05095" w:rsidRPr="00542C4A">
        <w:rPr>
          <w:rFonts w:ascii="Times New Roman" w:hAnsi="Times New Roman" w:cs="Times New Roman"/>
          <w:b/>
          <w:i/>
          <w:sz w:val="24"/>
          <w:szCs w:val="24"/>
        </w:rPr>
        <w:t>Мы</w:t>
      </w:r>
      <w:r w:rsidR="008853D7" w:rsidRPr="00542C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034CD" w:rsidRPr="00542C4A">
        <w:rPr>
          <w:rFonts w:ascii="Times New Roman" w:hAnsi="Times New Roman" w:cs="Times New Roman"/>
          <w:i/>
          <w:sz w:val="24"/>
          <w:szCs w:val="24"/>
        </w:rPr>
        <w:t>слуш</w:t>
      </w:r>
      <w:r w:rsidR="00F05095" w:rsidRPr="00542C4A">
        <w:rPr>
          <w:rFonts w:ascii="Times New Roman" w:hAnsi="Times New Roman" w:cs="Times New Roman"/>
          <w:i/>
          <w:sz w:val="24"/>
          <w:szCs w:val="24"/>
        </w:rPr>
        <w:t>аем</w:t>
      </w:r>
      <w:r w:rsidR="008853D7" w:rsidRPr="00542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5095" w:rsidRPr="00542C4A">
        <w:rPr>
          <w:rFonts w:ascii="Times New Roman" w:hAnsi="Times New Roman" w:cs="Times New Roman"/>
          <w:i/>
          <w:sz w:val="24"/>
          <w:szCs w:val="24"/>
        </w:rPr>
        <w:t>и</w:t>
      </w:r>
      <w:r w:rsidR="008853D7" w:rsidRPr="00542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5095" w:rsidRPr="00542C4A">
        <w:rPr>
          <w:rFonts w:ascii="Times New Roman" w:hAnsi="Times New Roman" w:cs="Times New Roman"/>
          <w:i/>
          <w:sz w:val="24"/>
          <w:szCs w:val="24"/>
        </w:rPr>
        <w:t>слышим;</w:t>
      </w:r>
    </w:p>
    <w:p w:rsidR="00F05095" w:rsidRPr="00141D2B" w:rsidRDefault="00F05095" w:rsidP="00732F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C9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8853D7" w:rsidRPr="00141D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3C95">
        <w:rPr>
          <w:rFonts w:ascii="Times New Roman" w:hAnsi="Times New Roman" w:cs="Times New Roman"/>
          <w:b/>
          <w:i/>
          <w:sz w:val="24"/>
          <w:szCs w:val="24"/>
          <w:lang w:val="en-US"/>
        </w:rPr>
        <w:t>heritage</w:t>
      </w:r>
      <w:r w:rsidR="008853D7" w:rsidRPr="00141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A3C95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8853D7" w:rsidRPr="00141D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3C95">
        <w:rPr>
          <w:rFonts w:ascii="Times New Roman" w:hAnsi="Times New Roman" w:cs="Times New Roman"/>
          <w:i/>
          <w:sz w:val="24"/>
          <w:szCs w:val="24"/>
          <w:lang w:val="en-US"/>
        </w:rPr>
        <w:t>legal</w:t>
      </w:r>
      <w:r w:rsidR="008853D7" w:rsidRPr="00141D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3C95">
        <w:rPr>
          <w:rFonts w:ascii="Times New Roman" w:hAnsi="Times New Roman" w:cs="Times New Roman"/>
          <w:i/>
          <w:sz w:val="24"/>
          <w:szCs w:val="24"/>
          <w:lang w:val="en-US"/>
        </w:rPr>
        <w:t>talent</w:t>
      </w:r>
      <w:r w:rsidRPr="00141D2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0A3C95">
        <w:rPr>
          <w:rFonts w:ascii="Times New Roman" w:hAnsi="Times New Roman" w:cs="Times New Roman"/>
          <w:i/>
          <w:sz w:val="24"/>
          <w:szCs w:val="24"/>
          <w:lang w:val="en-US"/>
        </w:rPr>
        <w:t>Rose</w:t>
      </w:r>
      <w:r w:rsidR="00D73765" w:rsidRPr="00141D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3C95">
        <w:rPr>
          <w:rFonts w:ascii="Times New Roman" w:hAnsi="Times New Roman" w:cs="Times New Roman"/>
          <w:i/>
          <w:sz w:val="24"/>
          <w:szCs w:val="24"/>
          <w:lang w:val="en-US"/>
        </w:rPr>
        <w:t>Law</w:t>
      </w:r>
      <w:r w:rsidR="00D73765" w:rsidRPr="00141D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3C95">
        <w:rPr>
          <w:rFonts w:ascii="Times New Roman" w:hAnsi="Times New Roman" w:cs="Times New Roman"/>
          <w:i/>
          <w:sz w:val="24"/>
          <w:szCs w:val="24"/>
          <w:lang w:val="en-US"/>
        </w:rPr>
        <w:t>Firm</w:t>
      </w:r>
      <w:r w:rsidRPr="00141D2B">
        <w:rPr>
          <w:rFonts w:ascii="Times New Roman" w:hAnsi="Times New Roman" w:cs="Times New Roman"/>
          <w:i/>
          <w:sz w:val="24"/>
          <w:szCs w:val="24"/>
        </w:rPr>
        <w:t xml:space="preserve">) // </w:t>
      </w:r>
      <w:r w:rsidRPr="000A3C95">
        <w:rPr>
          <w:rFonts w:ascii="Times New Roman" w:hAnsi="Times New Roman" w:cs="Times New Roman"/>
          <w:b/>
          <w:i/>
          <w:sz w:val="24"/>
          <w:szCs w:val="24"/>
        </w:rPr>
        <w:t>Талант</w:t>
      </w:r>
      <w:r w:rsidR="008853D7" w:rsidRPr="00141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A3C95">
        <w:rPr>
          <w:rFonts w:ascii="Times New Roman" w:hAnsi="Times New Roman" w:cs="Times New Roman"/>
          <w:i/>
          <w:sz w:val="24"/>
          <w:szCs w:val="24"/>
        </w:rPr>
        <w:t>юриста</w:t>
      </w:r>
      <w:r w:rsidR="008853D7" w:rsidRPr="00141D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3C95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BE0FA6" w:rsidRPr="00141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A3C95">
        <w:rPr>
          <w:rFonts w:ascii="Times New Roman" w:hAnsi="Times New Roman" w:cs="Times New Roman"/>
          <w:b/>
          <w:i/>
          <w:sz w:val="24"/>
          <w:szCs w:val="24"/>
        </w:rPr>
        <w:t>крови</w:t>
      </w:r>
      <w:r w:rsidR="00F516C6" w:rsidRPr="00141D2B">
        <w:rPr>
          <w:rFonts w:ascii="Times New Roman" w:hAnsi="Times New Roman" w:cs="Times New Roman"/>
          <w:i/>
          <w:sz w:val="24"/>
          <w:szCs w:val="24"/>
        </w:rPr>
        <w:t>.</w:t>
      </w:r>
    </w:p>
    <w:p w:rsidR="00542C4A" w:rsidRDefault="00521986" w:rsidP="00542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апелляции</w:t>
      </w:r>
      <w:r w:rsidRPr="00732FD7">
        <w:rPr>
          <w:rFonts w:ascii="Times New Roman" w:hAnsi="Times New Roman" w:cs="Times New Roman"/>
          <w:sz w:val="24"/>
          <w:szCs w:val="24"/>
        </w:rPr>
        <w:t xml:space="preserve"> к авторитету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FD7">
        <w:rPr>
          <w:rFonts w:ascii="Times New Roman" w:hAnsi="Times New Roman" w:cs="Times New Roman"/>
          <w:sz w:val="24"/>
          <w:szCs w:val="24"/>
        </w:rPr>
        <w:t xml:space="preserve"> предполагает отсылку к некоему лицу или группе лиц, известным целевой аудитории.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E08">
        <w:rPr>
          <w:rFonts w:ascii="Times New Roman" w:hAnsi="Times New Roman" w:cs="Times New Roman"/>
          <w:sz w:val="24"/>
          <w:szCs w:val="24"/>
        </w:rPr>
        <w:t>Соответственно, на русский язык апелляцию к авторитету можно переводить самим словом-указателем (упоминание известного человека, основателя компани</w:t>
      </w:r>
      <w:r w:rsidR="0061425C">
        <w:rPr>
          <w:rFonts w:ascii="Times New Roman" w:hAnsi="Times New Roman" w:cs="Times New Roman"/>
          <w:sz w:val="24"/>
          <w:szCs w:val="24"/>
        </w:rPr>
        <w:t>и, сотрудников). В</w:t>
      </w:r>
      <w:r w:rsidR="00581E08">
        <w:rPr>
          <w:rFonts w:ascii="Times New Roman" w:hAnsi="Times New Roman" w:cs="Times New Roman"/>
          <w:sz w:val="24"/>
          <w:szCs w:val="24"/>
        </w:rPr>
        <w:t xml:space="preserve"> ряде случаев указание на</w:t>
      </w:r>
      <w:r w:rsidR="001604FB">
        <w:rPr>
          <w:rFonts w:ascii="Times New Roman" w:hAnsi="Times New Roman" w:cs="Times New Roman"/>
          <w:sz w:val="24"/>
          <w:szCs w:val="24"/>
        </w:rPr>
        <w:t xml:space="preserve"> авторитет может быть опущено в</w:t>
      </w:r>
      <w:r w:rsidR="00581E08">
        <w:rPr>
          <w:rFonts w:ascii="Times New Roman" w:hAnsi="Times New Roman" w:cs="Times New Roman"/>
          <w:sz w:val="24"/>
          <w:szCs w:val="24"/>
        </w:rPr>
        <w:t xml:space="preserve">виду выделения другой единицы текста. </w:t>
      </w:r>
    </w:p>
    <w:p w:rsidR="001604FB" w:rsidRPr="00542C4A" w:rsidRDefault="00542C4A" w:rsidP="00542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D2B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1604FB" w:rsidRPr="00542C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Experience you need. Results you want (Sheehy, Ware, Pappas &amp; Grubbs, P.C.) // </w:t>
      </w:r>
      <w:r w:rsidR="001604FB" w:rsidRPr="00542C4A">
        <w:rPr>
          <w:rFonts w:ascii="Times New Roman" w:hAnsi="Times New Roman" w:cs="Times New Roman"/>
          <w:i/>
          <w:sz w:val="24"/>
          <w:szCs w:val="24"/>
        </w:rPr>
        <w:t>Опыт</w:t>
      </w:r>
      <w:r w:rsidR="001604FB" w:rsidRPr="00542C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1604FB" w:rsidRPr="00542C4A">
        <w:rPr>
          <w:rFonts w:ascii="Times New Roman" w:hAnsi="Times New Roman" w:cs="Times New Roman"/>
          <w:i/>
          <w:sz w:val="24"/>
          <w:szCs w:val="24"/>
        </w:rPr>
        <w:t>который</w:t>
      </w:r>
      <w:r w:rsidR="001604FB" w:rsidRPr="00542C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604FB" w:rsidRPr="00542C4A">
        <w:rPr>
          <w:rFonts w:ascii="Times New Roman" w:hAnsi="Times New Roman" w:cs="Times New Roman"/>
          <w:b/>
          <w:i/>
          <w:sz w:val="24"/>
          <w:szCs w:val="24"/>
        </w:rPr>
        <w:t>Вам</w:t>
      </w:r>
      <w:r w:rsidR="001604FB" w:rsidRPr="00542C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604FB" w:rsidRPr="00542C4A">
        <w:rPr>
          <w:rFonts w:ascii="Times New Roman" w:hAnsi="Times New Roman" w:cs="Times New Roman"/>
          <w:b/>
          <w:i/>
          <w:sz w:val="24"/>
          <w:szCs w:val="24"/>
        </w:rPr>
        <w:t>нужен</w:t>
      </w:r>
      <w:r w:rsidR="001604FB" w:rsidRPr="00542C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1604FB" w:rsidRPr="00542C4A">
        <w:rPr>
          <w:rFonts w:ascii="Times New Roman" w:hAnsi="Times New Roman" w:cs="Times New Roman"/>
          <w:i/>
          <w:sz w:val="24"/>
          <w:szCs w:val="24"/>
        </w:rPr>
        <w:t xml:space="preserve">Результат, который </w:t>
      </w:r>
      <w:r w:rsidR="001604FB" w:rsidRPr="00542C4A">
        <w:rPr>
          <w:rFonts w:ascii="Times New Roman" w:hAnsi="Times New Roman" w:cs="Times New Roman"/>
          <w:b/>
          <w:i/>
          <w:sz w:val="24"/>
          <w:szCs w:val="24"/>
        </w:rPr>
        <w:t>Вы хотите</w:t>
      </w:r>
      <w:r w:rsidR="001604FB" w:rsidRPr="00542C4A">
        <w:rPr>
          <w:rFonts w:ascii="Times New Roman" w:hAnsi="Times New Roman" w:cs="Times New Roman"/>
          <w:i/>
          <w:sz w:val="24"/>
          <w:szCs w:val="24"/>
        </w:rPr>
        <w:t>.</w:t>
      </w:r>
    </w:p>
    <w:p w:rsidR="001604FB" w:rsidRPr="00542C4A" w:rsidRDefault="00BE0FA6" w:rsidP="001604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2C4A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Results</w:t>
      </w:r>
      <w:r w:rsidRPr="00542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2C4A">
        <w:rPr>
          <w:rFonts w:ascii="Times New Roman" w:hAnsi="Times New Roman" w:cs="Times New Roman"/>
          <w:i/>
          <w:sz w:val="24"/>
          <w:szCs w:val="24"/>
          <w:lang w:val="en-US"/>
        </w:rPr>
        <w:t>matter</w:t>
      </w:r>
      <w:r w:rsidR="001604FB" w:rsidRPr="00542C4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542C4A">
        <w:rPr>
          <w:rFonts w:ascii="Times New Roman" w:hAnsi="Times New Roman" w:cs="Times New Roman"/>
          <w:i/>
          <w:sz w:val="24"/>
          <w:szCs w:val="24"/>
          <w:lang w:val="en-US"/>
        </w:rPr>
        <w:t>Burr</w:t>
      </w:r>
      <w:r w:rsidRPr="00542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04FB" w:rsidRPr="00542C4A">
        <w:rPr>
          <w:rFonts w:ascii="Times New Roman" w:hAnsi="Times New Roman" w:cs="Times New Roman"/>
          <w:i/>
          <w:sz w:val="24"/>
          <w:szCs w:val="24"/>
        </w:rPr>
        <w:t>&amp;</w:t>
      </w:r>
      <w:r w:rsidRPr="00542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2C4A">
        <w:rPr>
          <w:rFonts w:ascii="Times New Roman" w:hAnsi="Times New Roman" w:cs="Times New Roman"/>
          <w:i/>
          <w:sz w:val="24"/>
          <w:szCs w:val="24"/>
          <w:lang w:val="en-US"/>
        </w:rPr>
        <w:t>Forman</w:t>
      </w:r>
      <w:r w:rsidRPr="00542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04FB" w:rsidRPr="00542C4A">
        <w:rPr>
          <w:rFonts w:ascii="Times New Roman" w:hAnsi="Times New Roman" w:cs="Times New Roman"/>
          <w:i/>
          <w:sz w:val="24"/>
          <w:szCs w:val="24"/>
        </w:rPr>
        <w:t>LLP) // Победа – вот, что главное!</w:t>
      </w:r>
    </w:p>
    <w:p w:rsidR="003C3AFF" w:rsidRDefault="001604FB" w:rsidP="003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4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Прием семантической пресуппозиции в данном примере </w:t>
      </w:r>
      <w:r w:rsidR="00F5176A" w:rsidRPr="001604FB">
        <w:rPr>
          <w:rFonts w:ascii="Times New Roman" w:hAnsi="Times New Roman" w:cs="Times New Roman"/>
          <w:sz w:val="24"/>
          <w:szCs w:val="24"/>
        </w:rPr>
        <w:t xml:space="preserve">направлен на привитие </w:t>
      </w:r>
      <w:r w:rsidR="0061425C">
        <w:rPr>
          <w:rFonts w:ascii="Times New Roman" w:hAnsi="Times New Roman" w:cs="Times New Roman"/>
          <w:sz w:val="24"/>
          <w:szCs w:val="24"/>
        </w:rPr>
        <w:t>реципиенту</w:t>
      </w:r>
      <w:r w:rsidR="00F5176A" w:rsidRPr="001604FB">
        <w:rPr>
          <w:rFonts w:ascii="Times New Roman" w:hAnsi="Times New Roman" w:cs="Times New Roman"/>
          <w:sz w:val="24"/>
          <w:szCs w:val="24"/>
        </w:rPr>
        <w:t xml:space="preserve"> мысли о том, что намерения и мотивы адресата прозрачны, истинны.</w:t>
      </w:r>
      <w:proofErr w:type="gramEnd"/>
      <w:r w:rsidR="00F5176A" w:rsidRPr="001604FB">
        <w:rPr>
          <w:rFonts w:ascii="Times New Roman" w:hAnsi="Times New Roman" w:cs="Times New Roman"/>
          <w:sz w:val="24"/>
          <w:szCs w:val="24"/>
        </w:rPr>
        <w:t xml:space="preserve"> В этом случае может присутств</w:t>
      </w:r>
      <w:r>
        <w:rPr>
          <w:rFonts w:ascii="Times New Roman" w:hAnsi="Times New Roman" w:cs="Times New Roman"/>
          <w:sz w:val="24"/>
          <w:szCs w:val="24"/>
        </w:rPr>
        <w:t>овать игра на чувствах человека.</w:t>
      </w:r>
      <w:r w:rsidR="0061425C">
        <w:rPr>
          <w:rFonts w:ascii="Times New Roman" w:hAnsi="Times New Roman" w:cs="Times New Roman"/>
          <w:sz w:val="24"/>
          <w:szCs w:val="24"/>
        </w:rPr>
        <w:t xml:space="preserve"> </w:t>
      </w:r>
      <w:r w:rsidR="00C70D18">
        <w:rPr>
          <w:rFonts w:ascii="Times New Roman" w:hAnsi="Times New Roman" w:cs="Times New Roman"/>
          <w:sz w:val="24"/>
          <w:szCs w:val="24"/>
        </w:rPr>
        <w:t>С помощью слогана получателя убеждают в правильности его решения, тем самым его располагают к себе. Переводить на русский язык данный прием можно калькированием с элементами экспликации</w:t>
      </w:r>
      <w:r w:rsidR="000B7DBF">
        <w:rPr>
          <w:rFonts w:ascii="Times New Roman" w:hAnsi="Times New Roman" w:cs="Times New Roman"/>
          <w:sz w:val="24"/>
          <w:szCs w:val="24"/>
        </w:rPr>
        <w:t>. В ряде случае</w:t>
      </w:r>
      <w:r w:rsidR="00B519D6">
        <w:rPr>
          <w:rFonts w:ascii="Times New Roman" w:hAnsi="Times New Roman" w:cs="Times New Roman"/>
          <w:sz w:val="24"/>
          <w:szCs w:val="24"/>
        </w:rPr>
        <w:t>в</w:t>
      </w:r>
      <w:r w:rsidR="000B7DBF">
        <w:rPr>
          <w:rFonts w:ascii="Times New Roman" w:hAnsi="Times New Roman" w:cs="Times New Roman"/>
          <w:sz w:val="24"/>
          <w:szCs w:val="24"/>
        </w:rPr>
        <w:t xml:space="preserve"> допустима семантическая замена.</w:t>
      </w:r>
    </w:p>
    <w:p w:rsidR="001604FB" w:rsidRPr="00141D2B" w:rsidRDefault="003C3AFF" w:rsidP="003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1604FB" w:rsidRPr="003C3AFF">
        <w:rPr>
          <w:rFonts w:ascii="Times New Roman" w:hAnsi="Times New Roman" w:cs="Times New Roman"/>
          <w:i/>
          <w:sz w:val="24"/>
          <w:szCs w:val="24"/>
          <w:lang w:val="en-US"/>
        </w:rPr>
        <w:t>Nimble</w:t>
      </w:r>
      <w:r w:rsidR="001604FB" w:rsidRPr="003C3AF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1604FB" w:rsidRPr="003C3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604FB" w:rsidRPr="003C3AFF">
        <w:rPr>
          <w:rFonts w:ascii="Times New Roman" w:hAnsi="Times New Roman" w:cs="Times New Roman"/>
          <w:i/>
          <w:sz w:val="24"/>
          <w:szCs w:val="24"/>
          <w:lang w:val="en-US"/>
        </w:rPr>
        <w:t>Entrepreneurial</w:t>
      </w:r>
      <w:r w:rsidR="001604FB" w:rsidRPr="003C3AF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1604FB" w:rsidRPr="003C3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04FB" w:rsidRPr="003C3AFF">
        <w:rPr>
          <w:rFonts w:ascii="Times New Roman" w:hAnsi="Times New Roman" w:cs="Times New Roman"/>
          <w:i/>
          <w:sz w:val="24"/>
          <w:szCs w:val="24"/>
          <w:lang w:val="en-US"/>
        </w:rPr>
        <w:t>Resourceful</w:t>
      </w:r>
      <w:r w:rsidR="001604FB" w:rsidRPr="003C3AF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604FB" w:rsidRPr="003C3AFF">
        <w:rPr>
          <w:rFonts w:ascii="Times New Roman" w:hAnsi="Times New Roman" w:cs="Times New Roman"/>
          <w:i/>
          <w:sz w:val="24"/>
          <w:szCs w:val="24"/>
          <w:lang w:val="en-US"/>
        </w:rPr>
        <w:t>Fox</w:t>
      </w:r>
      <w:r w:rsidR="001604FB" w:rsidRPr="003C3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04FB" w:rsidRPr="003C3AFF">
        <w:rPr>
          <w:rFonts w:ascii="Times New Roman" w:hAnsi="Times New Roman" w:cs="Times New Roman"/>
          <w:i/>
          <w:sz w:val="24"/>
          <w:szCs w:val="24"/>
          <w:lang w:val="en-US"/>
        </w:rPr>
        <w:t>Rothschild</w:t>
      </w:r>
      <w:r w:rsidR="001604FB" w:rsidRPr="003C3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04FB" w:rsidRPr="003C3AFF">
        <w:rPr>
          <w:rFonts w:ascii="Times New Roman" w:hAnsi="Times New Roman" w:cs="Times New Roman"/>
          <w:i/>
          <w:sz w:val="24"/>
          <w:szCs w:val="24"/>
          <w:lang w:val="en-US"/>
        </w:rPr>
        <w:t>LLP</w:t>
      </w:r>
      <w:r w:rsidR="001604FB" w:rsidRPr="003C3AFF">
        <w:rPr>
          <w:rFonts w:ascii="Times New Roman" w:hAnsi="Times New Roman" w:cs="Times New Roman"/>
          <w:i/>
          <w:sz w:val="24"/>
          <w:szCs w:val="24"/>
        </w:rPr>
        <w:t>) // Предприимчивость. Находчивость</w:t>
      </w:r>
      <w:r w:rsidR="001604FB" w:rsidRPr="00141D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1604FB" w:rsidRPr="003C3AFF">
        <w:rPr>
          <w:rFonts w:ascii="Times New Roman" w:hAnsi="Times New Roman" w:cs="Times New Roman"/>
          <w:i/>
          <w:sz w:val="24"/>
          <w:szCs w:val="24"/>
        </w:rPr>
        <w:t>Смекалка</w:t>
      </w:r>
      <w:r w:rsidR="001604FB" w:rsidRPr="00141D2B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1604FB" w:rsidRPr="001604FB" w:rsidRDefault="001604FB" w:rsidP="00160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04FB">
        <w:rPr>
          <w:rFonts w:ascii="Times New Roman" w:hAnsi="Times New Roman" w:cs="Times New Roman"/>
          <w:i/>
          <w:sz w:val="24"/>
          <w:szCs w:val="24"/>
          <w:lang w:val="en-US"/>
        </w:rPr>
        <w:t>IP</w:t>
      </w:r>
      <w:r w:rsidRPr="00141D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604FB">
        <w:rPr>
          <w:rFonts w:ascii="Times New Roman" w:hAnsi="Times New Roman" w:cs="Times New Roman"/>
          <w:i/>
          <w:sz w:val="24"/>
          <w:szCs w:val="24"/>
          <w:lang w:val="en-US"/>
        </w:rPr>
        <w:t>smart</w:t>
      </w:r>
      <w:r w:rsidRPr="00141D2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141D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1604FB">
        <w:rPr>
          <w:rFonts w:ascii="Times New Roman" w:hAnsi="Times New Roman" w:cs="Times New Roman"/>
          <w:i/>
          <w:sz w:val="24"/>
          <w:szCs w:val="24"/>
          <w:lang w:val="en-US"/>
        </w:rPr>
        <w:t>Business</w:t>
      </w:r>
      <w:r w:rsidRPr="00141D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604FB">
        <w:rPr>
          <w:rFonts w:ascii="Times New Roman" w:hAnsi="Times New Roman" w:cs="Times New Roman"/>
          <w:i/>
          <w:sz w:val="24"/>
          <w:szCs w:val="24"/>
          <w:lang w:val="en-US"/>
        </w:rPr>
        <w:t>savvy</w:t>
      </w:r>
      <w:r w:rsidRPr="00141D2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141D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604FB">
        <w:rPr>
          <w:rFonts w:ascii="Times New Roman" w:hAnsi="Times New Roman" w:cs="Times New Roman"/>
          <w:i/>
          <w:sz w:val="24"/>
          <w:szCs w:val="24"/>
          <w:lang w:val="en-US"/>
        </w:rPr>
        <w:t>Client</w:t>
      </w:r>
      <w:r w:rsidRPr="00141D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604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oriented (Connolly </w:t>
      </w:r>
      <w:proofErr w:type="spellStart"/>
      <w:r w:rsidRPr="001604FB">
        <w:rPr>
          <w:rFonts w:ascii="Times New Roman" w:hAnsi="Times New Roman" w:cs="Times New Roman"/>
          <w:i/>
          <w:sz w:val="24"/>
          <w:szCs w:val="24"/>
          <w:lang w:val="en-US"/>
        </w:rPr>
        <w:t>Bove</w:t>
      </w:r>
      <w:proofErr w:type="spellEnd"/>
      <w:r w:rsidRPr="001604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Lodge &amp;</w:t>
      </w:r>
      <w:r w:rsidR="00BE0F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E0FA6">
        <w:rPr>
          <w:rFonts w:ascii="Times New Roman" w:hAnsi="Times New Roman" w:cs="Times New Roman"/>
          <w:i/>
          <w:sz w:val="24"/>
          <w:szCs w:val="24"/>
          <w:lang w:val="en-US"/>
        </w:rPr>
        <w:t>Hutz</w:t>
      </w:r>
      <w:proofErr w:type="spellEnd"/>
      <w:r w:rsidRPr="001604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LLP) // </w:t>
      </w:r>
      <w:r w:rsidRPr="001604FB">
        <w:rPr>
          <w:rFonts w:ascii="Times New Roman" w:hAnsi="Times New Roman" w:cs="Times New Roman"/>
          <w:i/>
          <w:sz w:val="24"/>
          <w:szCs w:val="24"/>
        </w:rPr>
        <w:t>Спецы</w:t>
      </w:r>
      <w:r w:rsidRPr="001604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604FB">
        <w:rPr>
          <w:rFonts w:ascii="Times New Roman" w:hAnsi="Times New Roman" w:cs="Times New Roman"/>
          <w:i/>
          <w:sz w:val="24"/>
          <w:szCs w:val="24"/>
        </w:rPr>
        <w:t>в</w:t>
      </w:r>
      <w:r w:rsidRPr="001604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604FB">
        <w:rPr>
          <w:rFonts w:ascii="Times New Roman" w:hAnsi="Times New Roman" w:cs="Times New Roman"/>
          <w:i/>
          <w:sz w:val="24"/>
          <w:szCs w:val="24"/>
        </w:rPr>
        <w:t>сфере</w:t>
      </w:r>
      <w:r w:rsidRPr="001604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604FB">
        <w:rPr>
          <w:rFonts w:ascii="Times New Roman" w:hAnsi="Times New Roman" w:cs="Times New Roman"/>
          <w:i/>
          <w:sz w:val="24"/>
          <w:szCs w:val="24"/>
        </w:rPr>
        <w:t>ИС</w:t>
      </w:r>
      <w:r w:rsidRPr="001604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1604FB">
        <w:rPr>
          <w:rFonts w:ascii="Times New Roman" w:hAnsi="Times New Roman" w:cs="Times New Roman"/>
          <w:i/>
          <w:sz w:val="24"/>
          <w:szCs w:val="24"/>
        </w:rPr>
        <w:t xml:space="preserve">Профи в сфере бизнеса. Мы всегда на связи с </w:t>
      </w:r>
      <w:r w:rsidRPr="0061425C">
        <w:rPr>
          <w:rFonts w:ascii="Times New Roman" w:hAnsi="Times New Roman" w:cs="Times New Roman"/>
          <w:i/>
          <w:sz w:val="24"/>
          <w:szCs w:val="24"/>
        </w:rPr>
        <w:t>клиентами.</w:t>
      </w:r>
    </w:p>
    <w:p w:rsidR="003C3AFF" w:rsidRDefault="001604FB" w:rsidP="003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импликации</w:t>
      </w:r>
      <w:r w:rsidR="00B57045" w:rsidRPr="001604FB">
        <w:rPr>
          <w:rFonts w:ascii="Times New Roman" w:hAnsi="Times New Roman" w:cs="Times New Roman"/>
          <w:sz w:val="24"/>
          <w:szCs w:val="24"/>
        </w:rPr>
        <w:t xml:space="preserve"> логической связи</w:t>
      </w:r>
      <w:r>
        <w:rPr>
          <w:rFonts w:ascii="Times New Roman" w:hAnsi="Times New Roman" w:cs="Times New Roman"/>
          <w:sz w:val="24"/>
          <w:szCs w:val="24"/>
        </w:rPr>
        <w:t xml:space="preserve"> в данном слогане</w:t>
      </w:r>
      <w:r w:rsidR="003D3441" w:rsidRPr="001604FB">
        <w:rPr>
          <w:rFonts w:ascii="Times New Roman" w:hAnsi="Times New Roman" w:cs="Times New Roman"/>
          <w:sz w:val="24"/>
          <w:szCs w:val="24"/>
        </w:rPr>
        <w:t xml:space="preserve"> </w:t>
      </w:r>
      <w:r w:rsidRPr="001604FB">
        <w:rPr>
          <w:rFonts w:ascii="Times New Roman" w:hAnsi="Times New Roman" w:cs="Times New Roman"/>
          <w:sz w:val="24"/>
          <w:szCs w:val="24"/>
        </w:rPr>
        <w:t xml:space="preserve">необходим для эмоционально-оценочного выделения наиболее </w:t>
      </w:r>
      <w:r>
        <w:rPr>
          <w:rFonts w:ascii="Times New Roman" w:hAnsi="Times New Roman" w:cs="Times New Roman"/>
          <w:sz w:val="24"/>
          <w:szCs w:val="24"/>
        </w:rPr>
        <w:t>значимых</w:t>
      </w:r>
      <w:r w:rsidRPr="001604FB">
        <w:rPr>
          <w:rFonts w:ascii="Times New Roman" w:hAnsi="Times New Roman" w:cs="Times New Roman"/>
          <w:sz w:val="24"/>
          <w:szCs w:val="24"/>
        </w:rPr>
        <w:t xml:space="preserve"> с точки зрения реципиента деталей.</w:t>
      </w:r>
      <w:r>
        <w:rPr>
          <w:rFonts w:ascii="Times New Roman" w:hAnsi="Times New Roman" w:cs="Times New Roman"/>
          <w:sz w:val="24"/>
          <w:szCs w:val="24"/>
        </w:rPr>
        <w:t xml:space="preserve"> Лингвистический сп</w:t>
      </w:r>
      <w:r w:rsidR="00A844DE" w:rsidRPr="001604FB">
        <w:rPr>
          <w:rFonts w:ascii="Times New Roman" w:hAnsi="Times New Roman" w:cs="Times New Roman"/>
          <w:sz w:val="24"/>
          <w:szCs w:val="24"/>
        </w:rPr>
        <w:t xml:space="preserve">особ представления информации – сокращенный, сжатый, лаконичный. </w:t>
      </w:r>
      <w:r w:rsidR="00B369D2">
        <w:rPr>
          <w:rFonts w:ascii="Times New Roman" w:hAnsi="Times New Roman" w:cs="Times New Roman"/>
          <w:sz w:val="24"/>
          <w:szCs w:val="24"/>
        </w:rPr>
        <w:t xml:space="preserve">На русский язык </w:t>
      </w:r>
      <w:r w:rsidR="00B369D2" w:rsidRPr="00946F8D">
        <w:rPr>
          <w:rFonts w:ascii="Times New Roman" w:hAnsi="Times New Roman" w:cs="Times New Roman"/>
          <w:sz w:val="24"/>
          <w:szCs w:val="24"/>
        </w:rPr>
        <w:t>имплицитную информацию можно передавать калькированием</w:t>
      </w:r>
      <w:r w:rsidR="00B369D2">
        <w:rPr>
          <w:rFonts w:ascii="Times New Roman" w:hAnsi="Times New Roman" w:cs="Times New Roman"/>
          <w:sz w:val="24"/>
          <w:szCs w:val="24"/>
        </w:rPr>
        <w:t xml:space="preserve"> с сохранением краткости, либо несколько распространять текст. Н</w:t>
      </w:r>
      <w:r w:rsidR="00A844DE" w:rsidRPr="001604FB">
        <w:rPr>
          <w:rFonts w:ascii="Times New Roman" w:hAnsi="Times New Roman" w:cs="Times New Roman"/>
          <w:sz w:val="24"/>
          <w:szCs w:val="24"/>
        </w:rPr>
        <w:t>аряду с данным приемом</w:t>
      </w:r>
      <w:r w:rsidR="00B369D2">
        <w:rPr>
          <w:rFonts w:ascii="Times New Roman" w:hAnsi="Times New Roman" w:cs="Times New Roman"/>
          <w:sz w:val="24"/>
          <w:szCs w:val="24"/>
        </w:rPr>
        <w:t xml:space="preserve"> часто используется парцелляция.</w:t>
      </w:r>
    </w:p>
    <w:p w:rsidR="00B369D2" w:rsidRPr="003C3AFF" w:rsidRDefault="003C3AFF" w:rsidP="003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369D2" w:rsidRPr="003C3AFF">
        <w:rPr>
          <w:rFonts w:ascii="Times New Roman" w:hAnsi="Times New Roman" w:cs="Times New Roman"/>
          <w:i/>
          <w:sz w:val="24"/>
          <w:szCs w:val="24"/>
          <w:lang w:val="en-US"/>
        </w:rPr>
        <w:t>Do</w:t>
      </w:r>
      <w:r w:rsidR="00B369D2" w:rsidRPr="003C3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69D2" w:rsidRPr="003C3AFF">
        <w:rPr>
          <w:rFonts w:ascii="Times New Roman" w:hAnsi="Times New Roman" w:cs="Times New Roman"/>
          <w:i/>
          <w:sz w:val="24"/>
          <w:szCs w:val="24"/>
          <w:lang w:val="en-US"/>
        </w:rPr>
        <w:t>you</w:t>
      </w:r>
      <w:r w:rsidR="00B369D2" w:rsidRPr="003C3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69D2" w:rsidRPr="003C3AFF">
        <w:rPr>
          <w:rFonts w:ascii="Times New Roman" w:hAnsi="Times New Roman" w:cs="Times New Roman"/>
          <w:i/>
          <w:sz w:val="24"/>
          <w:szCs w:val="24"/>
          <w:lang w:val="en-US"/>
        </w:rPr>
        <w:t>need</w:t>
      </w:r>
      <w:r w:rsidR="00B369D2" w:rsidRPr="003C3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69D2" w:rsidRPr="003C3AFF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B369D2" w:rsidRPr="003C3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69D2" w:rsidRPr="003C3AFF">
        <w:rPr>
          <w:rFonts w:ascii="Times New Roman" w:hAnsi="Times New Roman" w:cs="Times New Roman"/>
          <w:i/>
          <w:sz w:val="24"/>
          <w:szCs w:val="24"/>
          <w:lang w:val="en-US"/>
        </w:rPr>
        <w:t>lawyer</w:t>
      </w:r>
      <w:r w:rsidR="00B369D2" w:rsidRPr="003C3AFF">
        <w:rPr>
          <w:rFonts w:ascii="Times New Roman" w:hAnsi="Times New Roman" w:cs="Times New Roman"/>
          <w:i/>
          <w:sz w:val="24"/>
          <w:szCs w:val="24"/>
        </w:rPr>
        <w:t>?</w:t>
      </w:r>
      <w:r w:rsidR="00B369D2" w:rsidRPr="003C3A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69D2" w:rsidRPr="003C3AFF">
        <w:rPr>
          <w:rFonts w:ascii="Times New Roman" w:hAnsi="Times New Roman" w:cs="Times New Roman"/>
          <w:i/>
          <w:sz w:val="24"/>
          <w:szCs w:val="24"/>
          <w:lang w:val="en-US"/>
        </w:rPr>
        <w:t>Call</w:t>
      </w:r>
      <w:r w:rsidR="00B369D2" w:rsidRPr="00141D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369D2" w:rsidRPr="003C3AFF">
        <w:rPr>
          <w:rFonts w:ascii="Times New Roman" w:hAnsi="Times New Roman" w:cs="Times New Roman"/>
          <w:i/>
          <w:sz w:val="24"/>
          <w:szCs w:val="24"/>
          <w:lang w:val="en-US"/>
        </w:rPr>
        <w:t>us</w:t>
      </w:r>
      <w:r w:rsidR="00B369D2" w:rsidRPr="00141D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369D2" w:rsidRPr="003C3AFF">
        <w:rPr>
          <w:rFonts w:ascii="Times New Roman" w:hAnsi="Times New Roman" w:cs="Times New Roman"/>
          <w:i/>
          <w:sz w:val="24"/>
          <w:szCs w:val="24"/>
          <w:lang w:val="en-US"/>
        </w:rPr>
        <w:t>now</w:t>
      </w:r>
      <w:r w:rsidR="00B369D2" w:rsidRPr="00141D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369D2" w:rsidRPr="003C3AFF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="00B369D2" w:rsidRPr="00141D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369D2" w:rsidRPr="003C3AFF">
        <w:rPr>
          <w:rFonts w:ascii="Times New Roman" w:hAnsi="Times New Roman" w:cs="Times New Roman"/>
          <w:i/>
          <w:sz w:val="24"/>
          <w:szCs w:val="24"/>
          <w:lang w:val="en-US"/>
        </w:rPr>
        <w:t>you</w:t>
      </w:r>
      <w:r w:rsidR="00B369D2" w:rsidRPr="00141D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369D2" w:rsidRPr="003C3AFF"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r w:rsidR="00B369D2" w:rsidRPr="00141D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369D2" w:rsidRPr="003C3AFF">
        <w:rPr>
          <w:rFonts w:ascii="Times New Roman" w:hAnsi="Times New Roman" w:cs="Times New Roman"/>
          <w:i/>
          <w:sz w:val="24"/>
          <w:szCs w:val="24"/>
          <w:lang w:val="en-US"/>
        </w:rPr>
        <w:t>been</w:t>
      </w:r>
      <w:r w:rsidR="00B369D2" w:rsidRPr="00141D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369D2" w:rsidRPr="003C3AFF">
        <w:rPr>
          <w:rFonts w:ascii="Times New Roman" w:hAnsi="Times New Roman" w:cs="Times New Roman"/>
          <w:i/>
          <w:sz w:val="24"/>
          <w:szCs w:val="24"/>
          <w:lang w:val="en-US"/>
        </w:rPr>
        <w:t>injured</w:t>
      </w:r>
      <w:r w:rsidR="00B369D2" w:rsidRPr="00141D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proofErr w:type="spellStart"/>
      <w:r w:rsidR="00B369D2" w:rsidRPr="003C3AFF">
        <w:rPr>
          <w:rFonts w:ascii="Times New Roman" w:hAnsi="Times New Roman" w:cs="Times New Roman"/>
          <w:i/>
          <w:sz w:val="24"/>
          <w:szCs w:val="24"/>
          <w:lang w:val="en-US"/>
        </w:rPr>
        <w:t>Lem</w:t>
      </w:r>
      <w:proofErr w:type="spellEnd"/>
      <w:r w:rsidR="00BE0FA6" w:rsidRPr="00141D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369D2" w:rsidRPr="003C3AFF">
        <w:rPr>
          <w:rFonts w:ascii="Times New Roman" w:hAnsi="Times New Roman" w:cs="Times New Roman"/>
          <w:i/>
          <w:sz w:val="24"/>
          <w:szCs w:val="24"/>
          <w:lang w:val="en-US"/>
        </w:rPr>
        <w:t>Garcia</w:t>
      </w:r>
      <w:r w:rsidR="00BE0FA6" w:rsidRPr="00141D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369D2" w:rsidRPr="003C3AFF">
        <w:rPr>
          <w:rFonts w:ascii="Times New Roman" w:hAnsi="Times New Roman" w:cs="Times New Roman"/>
          <w:i/>
          <w:sz w:val="24"/>
          <w:szCs w:val="24"/>
          <w:lang w:val="en-US"/>
        </w:rPr>
        <w:t>Law</w:t>
      </w:r>
      <w:r w:rsidR="00B369D2" w:rsidRPr="00141D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// </w:t>
      </w:r>
      <w:r w:rsidR="00B369D2" w:rsidRPr="003C3AFF">
        <w:rPr>
          <w:rFonts w:ascii="Times New Roman" w:hAnsi="Times New Roman" w:cs="Times New Roman"/>
          <w:i/>
          <w:sz w:val="24"/>
          <w:szCs w:val="24"/>
        </w:rPr>
        <w:t>Нужен</w:t>
      </w:r>
      <w:r w:rsidR="00B369D2" w:rsidRPr="00141D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369D2" w:rsidRPr="003C3AFF">
        <w:rPr>
          <w:rFonts w:ascii="Times New Roman" w:hAnsi="Times New Roman" w:cs="Times New Roman"/>
          <w:i/>
          <w:sz w:val="24"/>
          <w:szCs w:val="24"/>
        </w:rPr>
        <w:t>юрист</w:t>
      </w:r>
      <w:r w:rsidR="00B369D2" w:rsidRPr="00141D2B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  <w:r w:rsidR="00B369D2" w:rsidRPr="00141D2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369D2" w:rsidRPr="003C3AFF">
        <w:rPr>
          <w:rFonts w:ascii="Times New Roman" w:hAnsi="Times New Roman" w:cs="Times New Roman"/>
          <w:i/>
          <w:sz w:val="24"/>
          <w:szCs w:val="24"/>
        </w:rPr>
        <w:t>В</w:t>
      </w:r>
      <w:r w:rsidR="005F0EFB" w:rsidRPr="003C3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69D2" w:rsidRPr="003C3AFF">
        <w:rPr>
          <w:rFonts w:ascii="Times New Roman" w:hAnsi="Times New Roman" w:cs="Times New Roman"/>
          <w:i/>
          <w:sz w:val="24"/>
          <w:szCs w:val="24"/>
        </w:rPr>
        <w:t>случае травмы звоните нам.</w:t>
      </w:r>
    </w:p>
    <w:p w:rsidR="003C3AFF" w:rsidRDefault="005B000E" w:rsidP="003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9D2">
        <w:rPr>
          <w:rFonts w:ascii="Times New Roman" w:hAnsi="Times New Roman" w:cs="Times New Roman"/>
          <w:sz w:val="24"/>
          <w:szCs w:val="24"/>
        </w:rPr>
        <w:t>Риторический вопрос</w:t>
      </w:r>
      <w:r w:rsidR="00B369D2" w:rsidRPr="00B369D2">
        <w:rPr>
          <w:rFonts w:ascii="Times New Roman" w:hAnsi="Times New Roman" w:cs="Times New Roman"/>
          <w:sz w:val="24"/>
          <w:szCs w:val="24"/>
        </w:rPr>
        <w:t xml:space="preserve"> в данном случае выполняет функцию</w:t>
      </w:r>
      <w:r w:rsidR="00946F8D" w:rsidRPr="00B369D2">
        <w:rPr>
          <w:rFonts w:ascii="Times New Roman" w:hAnsi="Times New Roman" w:cs="Times New Roman"/>
          <w:sz w:val="24"/>
          <w:szCs w:val="24"/>
        </w:rPr>
        <w:t xml:space="preserve"> непосредственного контакта с реципиентом и побуждения его к ответной реакции. </w:t>
      </w:r>
      <w:r w:rsidR="00B369D2">
        <w:rPr>
          <w:rFonts w:ascii="Times New Roman" w:hAnsi="Times New Roman" w:cs="Times New Roman"/>
          <w:sz w:val="24"/>
          <w:szCs w:val="24"/>
        </w:rPr>
        <w:t>Такие конструкции внушают клиенту, что именно эта компания решит интересующий его вопрос. Поэтому при передаче слогана на русский язык синтаксис целесообразно сохранить.</w:t>
      </w:r>
    </w:p>
    <w:p w:rsidR="00BE0FA6" w:rsidRPr="003C3AFF" w:rsidRDefault="003C3AFF" w:rsidP="003C3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21986" w:rsidRPr="003C3AFF">
        <w:rPr>
          <w:rFonts w:ascii="Times New Roman" w:hAnsi="Times New Roman" w:cs="Times New Roman"/>
          <w:i/>
          <w:sz w:val="24"/>
          <w:szCs w:val="24"/>
          <w:lang w:val="en-US"/>
        </w:rPr>
        <w:t>Our</w:t>
      </w:r>
      <w:r w:rsidR="00521986" w:rsidRPr="003C3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1986" w:rsidRPr="003C3AFF">
        <w:rPr>
          <w:rFonts w:ascii="Times New Roman" w:hAnsi="Times New Roman" w:cs="Times New Roman"/>
          <w:b/>
          <w:i/>
          <w:sz w:val="24"/>
          <w:szCs w:val="24"/>
          <w:lang w:val="en-US"/>
        </w:rPr>
        <w:t>zero</w:t>
      </w:r>
      <w:r w:rsidR="00521986" w:rsidRPr="003C3AFF">
        <w:rPr>
          <w:rFonts w:ascii="Times New Roman" w:hAnsi="Times New Roman" w:cs="Times New Roman"/>
          <w:i/>
          <w:sz w:val="24"/>
          <w:szCs w:val="24"/>
        </w:rPr>
        <w:t>-</w:t>
      </w:r>
      <w:r w:rsidR="00521986" w:rsidRPr="003C3AFF">
        <w:rPr>
          <w:rFonts w:ascii="Times New Roman" w:hAnsi="Times New Roman" w:cs="Times New Roman"/>
          <w:i/>
          <w:sz w:val="24"/>
          <w:szCs w:val="24"/>
          <w:lang w:val="en-US"/>
        </w:rPr>
        <w:t>tolerance</w:t>
      </w:r>
      <w:r w:rsidR="00521986" w:rsidRPr="003C3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1986" w:rsidRPr="003C3AFF">
        <w:rPr>
          <w:rFonts w:ascii="Times New Roman" w:hAnsi="Times New Roman" w:cs="Times New Roman"/>
          <w:i/>
          <w:sz w:val="24"/>
          <w:szCs w:val="24"/>
          <w:lang w:val="en-US"/>
        </w:rPr>
        <w:t>policy</w:t>
      </w:r>
      <w:r w:rsidR="00521986" w:rsidRPr="003C3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1986" w:rsidRPr="003C3AFF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521986" w:rsidRPr="003C3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1986" w:rsidRPr="003C3AFF">
        <w:rPr>
          <w:rFonts w:ascii="Times New Roman" w:hAnsi="Times New Roman" w:cs="Times New Roman"/>
          <w:i/>
          <w:sz w:val="24"/>
          <w:szCs w:val="24"/>
          <w:lang w:val="en-US"/>
        </w:rPr>
        <w:t>harmful</w:t>
      </w:r>
      <w:r w:rsidR="00521986" w:rsidRPr="003C3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1986" w:rsidRPr="003C3AFF">
        <w:rPr>
          <w:rFonts w:ascii="Times New Roman" w:hAnsi="Times New Roman" w:cs="Times New Roman"/>
          <w:i/>
          <w:sz w:val="24"/>
          <w:szCs w:val="24"/>
          <w:lang w:val="en-US"/>
        </w:rPr>
        <w:t>behavior</w:t>
      </w:r>
      <w:r w:rsidR="00521986" w:rsidRPr="003C3AF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521986" w:rsidRPr="003C3AFF">
        <w:rPr>
          <w:rFonts w:ascii="Times New Roman" w:hAnsi="Times New Roman" w:cs="Times New Roman"/>
          <w:i/>
          <w:sz w:val="24"/>
          <w:szCs w:val="24"/>
          <w:lang w:val="en-US"/>
        </w:rPr>
        <w:t>Lewis</w:t>
      </w:r>
      <w:r w:rsidR="00521986" w:rsidRPr="003C3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21986" w:rsidRPr="003C3AFF">
        <w:rPr>
          <w:rFonts w:ascii="Times New Roman" w:hAnsi="Times New Roman" w:cs="Times New Roman"/>
          <w:i/>
          <w:sz w:val="24"/>
          <w:szCs w:val="24"/>
          <w:lang w:val="en-US"/>
        </w:rPr>
        <w:t>Brisbois</w:t>
      </w:r>
      <w:proofErr w:type="spellEnd"/>
      <w:r w:rsidR="00521986" w:rsidRPr="003C3A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21986" w:rsidRPr="003C3AFF">
        <w:rPr>
          <w:rFonts w:ascii="Times New Roman" w:hAnsi="Times New Roman" w:cs="Times New Roman"/>
          <w:i/>
          <w:sz w:val="24"/>
          <w:szCs w:val="24"/>
          <w:lang w:val="en-US"/>
        </w:rPr>
        <w:t>Bisgaard</w:t>
      </w:r>
      <w:proofErr w:type="spellEnd"/>
      <w:r w:rsidR="00BE0FA6" w:rsidRPr="003C3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1986" w:rsidRPr="003C3AFF">
        <w:rPr>
          <w:rFonts w:ascii="Times New Roman" w:hAnsi="Times New Roman" w:cs="Times New Roman"/>
          <w:i/>
          <w:sz w:val="24"/>
          <w:szCs w:val="24"/>
        </w:rPr>
        <w:t>&amp;</w:t>
      </w:r>
      <w:r w:rsidR="00BE0FA6" w:rsidRPr="003C3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1986" w:rsidRPr="003C3AFF">
        <w:rPr>
          <w:rFonts w:ascii="Times New Roman" w:hAnsi="Times New Roman" w:cs="Times New Roman"/>
          <w:i/>
          <w:sz w:val="24"/>
          <w:szCs w:val="24"/>
          <w:lang w:val="en-US"/>
        </w:rPr>
        <w:t>Smith</w:t>
      </w:r>
      <w:r w:rsidR="00521986" w:rsidRPr="003C3A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1986" w:rsidRPr="003C3AFF">
        <w:rPr>
          <w:rFonts w:ascii="Times New Roman" w:hAnsi="Times New Roman" w:cs="Times New Roman"/>
          <w:i/>
          <w:sz w:val="24"/>
          <w:szCs w:val="24"/>
          <w:lang w:val="en-US"/>
        </w:rPr>
        <w:t>LLP</w:t>
      </w:r>
      <w:r w:rsidR="00521986" w:rsidRPr="003C3AFF">
        <w:rPr>
          <w:rFonts w:ascii="Times New Roman" w:hAnsi="Times New Roman" w:cs="Times New Roman"/>
          <w:i/>
          <w:sz w:val="24"/>
          <w:szCs w:val="24"/>
        </w:rPr>
        <w:t xml:space="preserve">) // Наша политика </w:t>
      </w:r>
      <w:r w:rsidR="00521986" w:rsidRPr="003C3AFF">
        <w:rPr>
          <w:rFonts w:ascii="Times New Roman" w:hAnsi="Times New Roman" w:cs="Times New Roman"/>
          <w:b/>
          <w:i/>
          <w:sz w:val="24"/>
          <w:szCs w:val="24"/>
        </w:rPr>
        <w:t>нулевой</w:t>
      </w:r>
      <w:r w:rsidR="00521986" w:rsidRPr="003C3AFF">
        <w:rPr>
          <w:rFonts w:ascii="Times New Roman" w:hAnsi="Times New Roman" w:cs="Times New Roman"/>
          <w:i/>
          <w:sz w:val="24"/>
          <w:szCs w:val="24"/>
        </w:rPr>
        <w:t xml:space="preserve"> терпимости к опасному поведению</w:t>
      </w:r>
      <w:r w:rsidR="00521986" w:rsidRPr="003C3A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1986" w:rsidRPr="00141D2B" w:rsidRDefault="00521986" w:rsidP="00BE0FA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0FA6">
        <w:rPr>
          <w:rFonts w:ascii="Times New Roman" w:hAnsi="Times New Roman" w:cs="Times New Roman"/>
          <w:b/>
          <w:i/>
          <w:sz w:val="24"/>
          <w:szCs w:val="24"/>
          <w:lang w:val="en-US"/>
        </w:rPr>
        <w:t>Superior</w:t>
      </w:r>
      <w:r w:rsidRPr="00BE0F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legal services for every client (Dickinson Wright PLLC) // </w:t>
      </w:r>
      <w:r w:rsidRPr="00BE0FA6">
        <w:rPr>
          <w:rFonts w:ascii="Times New Roman" w:hAnsi="Times New Roman" w:cs="Times New Roman"/>
          <w:b/>
          <w:i/>
          <w:sz w:val="24"/>
          <w:szCs w:val="24"/>
        </w:rPr>
        <w:t>Высокий</w:t>
      </w:r>
      <w:r w:rsidRPr="00BE0FA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E0FA6">
        <w:rPr>
          <w:rFonts w:ascii="Times New Roman" w:hAnsi="Times New Roman" w:cs="Times New Roman"/>
          <w:b/>
          <w:i/>
          <w:sz w:val="24"/>
          <w:szCs w:val="24"/>
        </w:rPr>
        <w:t>уровень</w:t>
      </w:r>
      <w:r w:rsidRPr="00BE0F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BE0FA6">
        <w:rPr>
          <w:rFonts w:ascii="Times New Roman" w:hAnsi="Times New Roman" w:cs="Times New Roman"/>
          <w:i/>
          <w:sz w:val="24"/>
          <w:szCs w:val="24"/>
        </w:rPr>
        <w:t>Индивидуальный</w:t>
      </w:r>
      <w:r w:rsidRPr="00141D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0FA6">
        <w:rPr>
          <w:rFonts w:ascii="Times New Roman" w:hAnsi="Times New Roman" w:cs="Times New Roman"/>
          <w:i/>
          <w:sz w:val="24"/>
          <w:szCs w:val="24"/>
        </w:rPr>
        <w:t>подход</w:t>
      </w:r>
      <w:r w:rsidRPr="00141D2B">
        <w:rPr>
          <w:rFonts w:ascii="Times New Roman" w:hAnsi="Times New Roman" w:cs="Times New Roman"/>
          <w:i/>
          <w:sz w:val="24"/>
          <w:szCs w:val="24"/>
        </w:rPr>
        <w:t>.</w:t>
      </w:r>
    </w:p>
    <w:p w:rsidR="00CA3984" w:rsidRDefault="00521986" w:rsidP="0073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примеры </w:t>
      </w:r>
      <w:r w:rsidR="0061425C">
        <w:rPr>
          <w:rFonts w:ascii="Times New Roman" w:hAnsi="Times New Roman" w:cs="Times New Roman"/>
          <w:sz w:val="24"/>
          <w:szCs w:val="24"/>
        </w:rPr>
        <w:t>иллюстрируют</w:t>
      </w:r>
      <w:r>
        <w:rPr>
          <w:rFonts w:ascii="Times New Roman" w:hAnsi="Times New Roman" w:cs="Times New Roman"/>
          <w:sz w:val="24"/>
          <w:szCs w:val="24"/>
        </w:rPr>
        <w:t xml:space="preserve"> замаскированное сравнение с конкурентами.</w:t>
      </w:r>
      <w:r w:rsidR="00B84118"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Pr="00732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удается</w:t>
      </w:r>
      <w:r w:rsidRPr="00732FD7">
        <w:rPr>
          <w:rFonts w:ascii="Times New Roman" w:hAnsi="Times New Roman" w:cs="Times New Roman"/>
          <w:sz w:val="24"/>
          <w:szCs w:val="24"/>
        </w:rPr>
        <w:t xml:space="preserve"> использовать краткие и лаконичные конструкции для помещения максимального смысла в минимальное количество знаков. </w:t>
      </w:r>
      <w:r w:rsidR="00CA3984">
        <w:rPr>
          <w:rFonts w:ascii="Times New Roman" w:hAnsi="Times New Roman" w:cs="Times New Roman"/>
          <w:sz w:val="24"/>
          <w:szCs w:val="24"/>
        </w:rPr>
        <w:t>Сравнению подвергаются компании-конкуренты, к</w:t>
      </w:r>
      <w:r>
        <w:rPr>
          <w:rFonts w:ascii="Times New Roman" w:hAnsi="Times New Roman" w:cs="Times New Roman"/>
          <w:sz w:val="24"/>
          <w:szCs w:val="24"/>
        </w:rPr>
        <w:t>оторые не упоминаются напрямую. На русский язык, однако, слоганы с превосходной степенью прилагательного в английском слогане переводятся без использования превосходной степени качества, потому что</w:t>
      </w:r>
      <w:r w:rsidR="00491F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984">
        <w:rPr>
          <w:rFonts w:ascii="Times New Roman" w:hAnsi="Times New Roman" w:cs="Times New Roman"/>
          <w:sz w:val="24"/>
          <w:szCs w:val="24"/>
        </w:rPr>
        <w:t xml:space="preserve">согласно ФЗ «О рекламе», </w:t>
      </w:r>
      <w:r w:rsidR="0022501F">
        <w:rPr>
          <w:rFonts w:ascii="Times New Roman" w:hAnsi="Times New Roman" w:cs="Times New Roman"/>
          <w:sz w:val="24"/>
          <w:szCs w:val="24"/>
        </w:rPr>
        <w:t>запрещено исполь</w:t>
      </w:r>
      <w:r w:rsidR="00CA3984">
        <w:rPr>
          <w:rFonts w:ascii="Times New Roman" w:hAnsi="Times New Roman" w:cs="Times New Roman"/>
          <w:sz w:val="24"/>
          <w:szCs w:val="24"/>
        </w:rPr>
        <w:t xml:space="preserve">зование превосходной степени без определенного пояснения. </w:t>
      </w:r>
    </w:p>
    <w:p w:rsidR="00EF4A5F" w:rsidRDefault="005F0EFB" w:rsidP="0073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продемонстрировало, что </w:t>
      </w:r>
      <w:r w:rsidR="008B2484">
        <w:rPr>
          <w:rFonts w:ascii="Times New Roman" w:hAnsi="Times New Roman" w:cs="Times New Roman"/>
          <w:sz w:val="24"/>
          <w:szCs w:val="24"/>
        </w:rPr>
        <w:t xml:space="preserve">существует ряд специфических особенностей передачи манипулятивных приемов рекламных слоганов с английского языка на русский. </w:t>
      </w:r>
      <w:r>
        <w:rPr>
          <w:rFonts w:ascii="Times New Roman" w:hAnsi="Times New Roman" w:cs="Times New Roman"/>
          <w:sz w:val="24"/>
          <w:szCs w:val="24"/>
        </w:rPr>
        <w:t xml:space="preserve">Понимание манипулятивных приемов и их культурно-контекстуальной адаптации при переводе имеет </w:t>
      </w:r>
      <w:r w:rsidR="00FA7CEB">
        <w:rPr>
          <w:rFonts w:ascii="Times New Roman" w:hAnsi="Times New Roman" w:cs="Times New Roman"/>
          <w:sz w:val="24"/>
          <w:szCs w:val="24"/>
        </w:rPr>
        <w:t>большое</w:t>
      </w:r>
      <w:r>
        <w:rPr>
          <w:rFonts w:ascii="Times New Roman" w:hAnsi="Times New Roman" w:cs="Times New Roman"/>
          <w:sz w:val="24"/>
          <w:szCs w:val="24"/>
        </w:rPr>
        <w:t xml:space="preserve"> значение для межкультурной коммуникации и маркетинговой стратегии. Результаты исследования могут быть применены для оптимизации процесса перевода рекламных материалов</w:t>
      </w:r>
      <w:r w:rsidR="00644CCB" w:rsidRPr="003F1D07">
        <w:rPr>
          <w:rFonts w:ascii="Times New Roman" w:hAnsi="Times New Roman" w:cs="Times New Roman"/>
          <w:sz w:val="24"/>
          <w:szCs w:val="24"/>
        </w:rPr>
        <w:t xml:space="preserve"> с учетом психолингвистических и культурных аспектов целевой аудитории.</w:t>
      </w:r>
    </w:p>
    <w:p w:rsidR="00785C5A" w:rsidRDefault="00785C5A" w:rsidP="0073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5C5A" w:rsidRDefault="00785C5A" w:rsidP="00785C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785C5A" w:rsidRDefault="00785C5A" w:rsidP="00732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F2C" w:rsidRPr="00196533" w:rsidRDefault="005E3F2C" w:rsidP="0019653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533">
        <w:rPr>
          <w:rFonts w:ascii="Times New Roman" w:hAnsi="Times New Roman" w:cs="Times New Roman"/>
          <w:sz w:val="24"/>
          <w:szCs w:val="24"/>
        </w:rPr>
        <w:t xml:space="preserve">Имплицитная информация как средство коммуникативного воздействия и манипулирования (на материале </w:t>
      </w:r>
      <w:proofErr w:type="gramStart"/>
      <w:r w:rsidRPr="00196533">
        <w:rPr>
          <w:rFonts w:ascii="Times New Roman" w:hAnsi="Times New Roman" w:cs="Times New Roman"/>
          <w:sz w:val="24"/>
          <w:szCs w:val="24"/>
        </w:rPr>
        <w:t>рекламных</w:t>
      </w:r>
      <w:proofErr w:type="gramEnd"/>
      <w:r w:rsidRPr="00196533">
        <w:rPr>
          <w:rFonts w:ascii="Times New Roman" w:hAnsi="Times New Roman" w:cs="Times New Roman"/>
          <w:sz w:val="24"/>
          <w:szCs w:val="24"/>
        </w:rPr>
        <w:t xml:space="preserve"> и PR-сообщений): [Электронный ресурс] // Аналитический клуб: анализ информации, управление, психология, PR, власть. URL: http://www.analysisclub.ru/index.php/?page=schiller&amp;art=2165 (Дата обращения: 29.03.2026).</w:t>
      </w:r>
    </w:p>
    <w:p w:rsidR="005E3F2C" w:rsidRPr="00196533" w:rsidRDefault="005E3F2C" w:rsidP="0019653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6533">
        <w:rPr>
          <w:rFonts w:ascii="Times New Roman" w:hAnsi="Times New Roman" w:cs="Times New Roman"/>
          <w:sz w:val="24"/>
          <w:szCs w:val="24"/>
        </w:rPr>
        <w:t>Кудисова</w:t>
      </w:r>
      <w:proofErr w:type="spellEnd"/>
      <w:r w:rsidRPr="00196533">
        <w:rPr>
          <w:rFonts w:ascii="Times New Roman" w:hAnsi="Times New Roman" w:cs="Times New Roman"/>
          <w:sz w:val="24"/>
          <w:szCs w:val="24"/>
        </w:rPr>
        <w:t xml:space="preserve">, Е. А. Проблемы перевода рекламных слоганов (на примере экспрессивного словообразования) / Е. А. </w:t>
      </w:r>
      <w:proofErr w:type="spellStart"/>
      <w:r w:rsidRPr="00196533">
        <w:rPr>
          <w:rFonts w:ascii="Times New Roman" w:hAnsi="Times New Roman" w:cs="Times New Roman"/>
          <w:sz w:val="24"/>
          <w:szCs w:val="24"/>
        </w:rPr>
        <w:t>Кудисова</w:t>
      </w:r>
      <w:proofErr w:type="spellEnd"/>
      <w:r w:rsidRPr="00196533">
        <w:rPr>
          <w:rFonts w:ascii="Times New Roman" w:hAnsi="Times New Roman" w:cs="Times New Roman"/>
          <w:sz w:val="24"/>
          <w:szCs w:val="24"/>
        </w:rPr>
        <w:t xml:space="preserve"> // Филологический аспект. 2019. № 5(49). С. 41-45.</w:t>
      </w:r>
    </w:p>
    <w:p w:rsidR="005E3F2C" w:rsidRPr="00196533" w:rsidRDefault="005E3F2C" w:rsidP="0019653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533">
        <w:rPr>
          <w:rFonts w:ascii="Times New Roman" w:hAnsi="Times New Roman" w:cs="Times New Roman"/>
          <w:sz w:val="24"/>
          <w:szCs w:val="24"/>
        </w:rPr>
        <w:lastRenderedPageBreak/>
        <w:t>Морозова, И. Г. Слагая слоганы: учебное пособие / И. Г. Морозова. М: РИП-холдинг, 2001. 174 с.</w:t>
      </w:r>
    </w:p>
    <w:p w:rsidR="005E3F2C" w:rsidRPr="00196533" w:rsidRDefault="005E3F2C" w:rsidP="0019653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533">
        <w:rPr>
          <w:rFonts w:ascii="Times New Roman" w:hAnsi="Times New Roman" w:cs="Times New Roman"/>
          <w:sz w:val="24"/>
          <w:szCs w:val="24"/>
        </w:rPr>
        <w:t xml:space="preserve">Романова, Т. П. Современная </w:t>
      </w:r>
      <w:proofErr w:type="spellStart"/>
      <w:r w:rsidRPr="00196533">
        <w:rPr>
          <w:rFonts w:ascii="Times New Roman" w:hAnsi="Times New Roman" w:cs="Times New Roman"/>
          <w:sz w:val="24"/>
          <w:szCs w:val="24"/>
        </w:rPr>
        <w:t>слоганистика</w:t>
      </w:r>
      <w:proofErr w:type="spellEnd"/>
      <w:proofErr w:type="gramStart"/>
      <w:r w:rsidRPr="001965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96533">
        <w:rPr>
          <w:rFonts w:ascii="Times New Roman" w:hAnsi="Times New Roman" w:cs="Times New Roman"/>
          <w:sz w:val="24"/>
          <w:szCs w:val="24"/>
        </w:rPr>
        <w:t xml:space="preserve"> Учебное пособие для бакалавров, обучающихся по направлению 032700 Филология (профиль «Прикладная филология») / Т. П. Романова. Самара</w:t>
      </w:r>
      <w:proofErr w:type="gramStart"/>
      <w:r w:rsidRPr="001965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96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533">
        <w:rPr>
          <w:rFonts w:ascii="Times New Roman" w:hAnsi="Times New Roman" w:cs="Times New Roman"/>
          <w:sz w:val="24"/>
          <w:szCs w:val="24"/>
        </w:rPr>
        <w:t>Универс</w:t>
      </w:r>
      <w:proofErr w:type="spellEnd"/>
      <w:r w:rsidRPr="00196533">
        <w:rPr>
          <w:rFonts w:ascii="Times New Roman" w:hAnsi="Times New Roman" w:cs="Times New Roman"/>
          <w:sz w:val="24"/>
          <w:szCs w:val="24"/>
        </w:rPr>
        <w:t xml:space="preserve"> групп, 2011. 121 с.</w:t>
      </w:r>
    </w:p>
    <w:p w:rsidR="00196533" w:rsidRPr="00196533" w:rsidRDefault="00196533" w:rsidP="0019653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533">
        <w:rPr>
          <w:rFonts w:ascii="Times New Roman" w:hAnsi="Times New Roman" w:cs="Times New Roman"/>
          <w:sz w:val="24"/>
          <w:szCs w:val="24"/>
          <w:lang w:val="en-US"/>
        </w:rPr>
        <w:t>100+ effective company slogans for inspiration in 2023: [</w:t>
      </w:r>
      <w:r w:rsidRPr="00196533">
        <w:rPr>
          <w:rFonts w:ascii="Times New Roman" w:hAnsi="Times New Roman" w:cs="Times New Roman"/>
          <w:sz w:val="24"/>
          <w:szCs w:val="24"/>
        </w:rPr>
        <w:t>Электронный</w:t>
      </w:r>
      <w:r w:rsidRPr="001965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6533">
        <w:rPr>
          <w:rFonts w:ascii="Times New Roman" w:hAnsi="Times New Roman" w:cs="Times New Roman"/>
          <w:sz w:val="24"/>
          <w:szCs w:val="24"/>
        </w:rPr>
        <w:t>ресурс</w:t>
      </w:r>
      <w:r w:rsidRPr="00196533">
        <w:rPr>
          <w:rFonts w:ascii="Times New Roman" w:hAnsi="Times New Roman" w:cs="Times New Roman"/>
          <w:sz w:val="24"/>
          <w:szCs w:val="24"/>
          <w:lang w:val="en-US"/>
        </w:rPr>
        <w:t xml:space="preserve">] // B12. </w:t>
      </w:r>
      <w:r w:rsidRPr="00196533">
        <w:rPr>
          <w:rFonts w:ascii="Times New Roman" w:hAnsi="Times New Roman" w:cs="Times New Roman"/>
          <w:sz w:val="24"/>
          <w:szCs w:val="24"/>
        </w:rPr>
        <w:t xml:space="preserve">URL: https://www.b12.io/resource-center/content-creation/100-effective-company-slogans-for-inspiration-in-2020.html (Дата обращения: </w:t>
      </w:r>
      <w:r w:rsidRPr="00196533">
        <w:rPr>
          <w:rFonts w:ascii="Times New Roman" w:hAnsi="Times New Roman" w:cs="Times New Roman"/>
          <w:sz w:val="24"/>
          <w:szCs w:val="24"/>
        </w:rPr>
        <w:t>29.03.2026</w:t>
      </w:r>
      <w:r w:rsidRPr="00196533">
        <w:rPr>
          <w:rFonts w:ascii="Times New Roman" w:hAnsi="Times New Roman" w:cs="Times New Roman"/>
          <w:sz w:val="24"/>
          <w:szCs w:val="24"/>
        </w:rPr>
        <w:t>).</w:t>
      </w:r>
    </w:p>
    <w:sectPr w:rsidR="00196533" w:rsidRPr="00196533" w:rsidSect="007807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1AB1"/>
    <w:multiLevelType w:val="hybridMultilevel"/>
    <w:tmpl w:val="DD744074"/>
    <w:lvl w:ilvl="0" w:tplc="53ECFCAC">
      <w:start w:val="1"/>
      <w:numFmt w:val="decimal"/>
      <w:lvlText w:val="%1)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E1B8D"/>
    <w:multiLevelType w:val="hybridMultilevel"/>
    <w:tmpl w:val="AAF03834"/>
    <w:lvl w:ilvl="0" w:tplc="EBB64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A2329E"/>
    <w:multiLevelType w:val="hybridMultilevel"/>
    <w:tmpl w:val="C2A832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F05BF"/>
    <w:multiLevelType w:val="hybridMultilevel"/>
    <w:tmpl w:val="F7087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956B0"/>
    <w:multiLevelType w:val="hybridMultilevel"/>
    <w:tmpl w:val="68E484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A854C25"/>
    <w:multiLevelType w:val="hybridMultilevel"/>
    <w:tmpl w:val="4172263E"/>
    <w:lvl w:ilvl="0" w:tplc="BD8C1A02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EF15F0"/>
    <w:multiLevelType w:val="hybridMultilevel"/>
    <w:tmpl w:val="67ACAB12"/>
    <w:lvl w:ilvl="0" w:tplc="873A3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05FA5"/>
    <w:multiLevelType w:val="hybridMultilevel"/>
    <w:tmpl w:val="1DFE04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B1C"/>
    <w:rsid w:val="000200EF"/>
    <w:rsid w:val="00056F01"/>
    <w:rsid w:val="000803E9"/>
    <w:rsid w:val="000837ED"/>
    <w:rsid w:val="000A3C95"/>
    <w:rsid w:val="000A6FF6"/>
    <w:rsid w:val="000B7DBF"/>
    <w:rsid w:val="000F4C0C"/>
    <w:rsid w:val="001123F0"/>
    <w:rsid w:val="001140AD"/>
    <w:rsid w:val="00141D2B"/>
    <w:rsid w:val="00145FAE"/>
    <w:rsid w:val="00151B09"/>
    <w:rsid w:val="001604FB"/>
    <w:rsid w:val="00163D58"/>
    <w:rsid w:val="001660EE"/>
    <w:rsid w:val="00196533"/>
    <w:rsid w:val="001A1A05"/>
    <w:rsid w:val="001E7012"/>
    <w:rsid w:val="0022501F"/>
    <w:rsid w:val="0023036F"/>
    <w:rsid w:val="00257FD2"/>
    <w:rsid w:val="00272835"/>
    <w:rsid w:val="0027752B"/>
    <w:rsid w:val="002B14F1"/>
    <w:rsid w:val="002B603E"/>
    <w:rsid w:val="002B7E6F"/>
    <w:rsid w:val="002D2B46"/>
    <w:rsid w:val="002F19B6"/>
    <w:rsid w:val="00334A27"/>
    <w:rsid w:val="0034057C"/>
    <w:rsid w:val="0034663C"/>
    <w:rsid w:val="003822D2"/>
    <w:rsid w:val="003C3AFF"/>
    <w:rsid w:val="003D3441"/>
    <w:rsid w:val="003D72ED"/>
    <w:rsid w:val="003F102F"/>
    <w:rsid w:val="003F1D07"/>
    <w:rsid w:val="003F472F"/>
    <w:rsid w:val="004616CC"/>
    <w:rsid w:val="00481F00"/>
    <w:rsid w:val="00491FE2"/>
    <w:rsid w:val="004A1BBE"/>
    <w:rsid w:val="004C2403"/>
    <w:rsid w:val="004F5B26"/>
    <w:rsid w:val="004F74A1"/>
    <w:rsid w:val="00515416"/>
    <w:rsid w:val="00517B8C"/>
    <w:rsid w:val="00521986"/>
    <w:rsid w:val="0052771F"/>
    <w:rsid w:val="00542C4A"/>
    <w:rsid w:val="00570B88"/>
    <w:rsid w:val="00581E08"/>
    <w:rsid w:val="005855E4"/>
    <w:rsid w:val="005B000E"/>
    <w:rsid w:val="005C220A"/>
    <w:rsid w:val="005E3F2C"/>
    <w:rsid w:val="005E4CAD"/>
    <w:rsid w:val="005F0EFB"/>
    <w:rsid w:val="0060316B"/>
    <w:rsid w:val="0061425C"/>
    <w:rsid w:val="0061732A"/>
    <w:rsid w:val="00642386"/>
    <w:rsid w:val="00644CCB"/>
    <w:rsid w:val="00650B90"/>
    <w:rsid w:val="006729C1"/>
    <w:rsid w:val="006B3A1E"/>
    <w:rsid w:val="006C498C"/>
    <w:rsid w:val="00732636"/>
    <w:rsid w:val="00732FD7"/>
    <w:rsid w:val="00734679"/>
    <w:rsid w:val="007555AE"/>
    <w:rsid w:val="007737A3"/>
    <w:rsid w:val="00780774"/>
    <w:rsid w:val="007818ED"/>
    <w:rsid w:val="00785C5A"/>
    <w:rsid w:val="00806241"/>
    <w:rsid w:val="00812640"/>
    <w:rsid w:val="00822A94"/>
    <w:rsid w:val="00846D55"/>
    <w:rsid w:val="00856FFE"/>
    <w:rsid w:val="00875297"/>
    <w:rsid w:val="00877972"/>
    <w:rsid w:val="008853D7"/>
    <w:rsid w:val="008B2484"/>
    <w:rsid w:val="008B6DCA"/>
    <w:rsid w:val="008F4B1C"/>
    <w:rsid w:val="00946F8D"/>
    <w:rsid w:val="00963EDF"/>
    <w:rsid w:val="00987AB4"/>
    <w:rsid w:val="009B30B0"/>
    <w:rsid w:val="009C6300"/>
    <w:rsid w:val="00A051C5"/>
    <w:rsid w:val="00A127E2"/>
    <w:rsid w:val="00A51A98"/>
    <w:rsid w:val="00A600FB"/>
    <w:rsid w:val="00A7608D"/>
    <w:rsid w:val="00A844DE"/>
    <w:rsid w:val="00A863FE"/>
    <w:rsid w:val="00A92542"/>
    <w:rsid w:val="00B034CD"/>
    <w:rsid w:val="00B369D2"/>
    <w:rsid w:val="00B519D6"/>
    <w:rsid w:val="00B57045"/>
    <w:rsid w:val="00B82BEF"/>
    <w:rsid w:val="00B840D5"/>
    <w:rsid w:val="00B84118"/>
    <w:rsid w:val="00BA18B4"/>
    <w:rsid w:val="00BE0FA6"/>
    <w:rsid w:val="00BF51F2"/>
    <w:rsid w:val="00C65BDA"/>
    <w:rsid w:val="00C70D18"/>
    <w:rsid w:val="00C803D8"/>
    <w:rsid w:val="00C874C6"/>
    <w:rsid w:val="00CA3984"/>
    <w:rsid w:val="00CA5F99"/>
    <w:rsid w:val="00CC5D9B"/>
    <w:rsid w:val="00D0507E"/>
    <w:rsid w:val="00D33A5C"/>
    <w:rsid w:val="00D71B3A"/>
    <w:rsid w:val="00D73765"/>
    <w:rsid w:val="00DD00BE"/>
    <w:rsid w:val="00DD0C34"/>
    <w:rsid w:val="00E75D4A"/>
    <w:rsid w:val="00EC3CC6"/>
    <w:rsid w:val="00EC6B8A"/>
    <w:rsid w:val="00EE33D4"/>
    <w:rsid w:val="00EF4A5F"/>
    <w:rsid w:val="00F05095"/>
    <w:rsid w:val="00F516C6"/>
    <w:rsid w:val="00F5176A"/>
    <w:rsid w:val="00F86205"/>
    <w:rsid w:val="00FA6ECE"/>
    <w:rsid w:val="00FA7CEB"/>
    <w:rsid w:val="00FE0408"/>
    <w:rsid w:val="00FF3D3F"/>
    <w:rsid w:val="00FF6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1."/>
    <w:basedOn w:val="a3"/>
    <w:link w:val="110"/>
    <w:qFormat/>
    <w:rsid w:val="00D0507E"/>
    <w:pPr>
      <w:spacing w:after="0" w:line="360" w:lineRule="auto"/>
      <w:ind w:firstLine="709"/>
      <w:jc w:val="both"/>
    </w:pPr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110">
    <w:name w:val="1.1. Знак"/>
    <w:basedOn w:val="a4"/>
    <w:link w:val="11"/>
    <w:rsid w:val="00D0507E"/>
    <w:rPr>
      <w:rFonts w:ascii="Times New Roman" w:eastAsiaTheme="majorEastAsia" w:hAnsi="Times New Roman" w:cs="Times New Roman"/>
      <w:b/>
      <w:i w:val="0"/>
      <w:iCs/>
      <w:color w:val="4F81BD" w:themeColor="accent1"/>
      <w:spacing w:val="15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D050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050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0A6F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A6E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1."/>
    <w:basedOn w:val="a3"/>
    <w:link w:val="110"/>
    <w:qFormat/>
    <w:rsid w:val="00D0507E"/>
    <w:pPr>
      <w:spacing w:after="0" w:line="360" w:lineRule="auto"/>
      <w:ind w:firstLine="709"/>
      <w:jc w:val="both"/>
    </w:pPr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110">
    <w:name w:val="1.1. Знак"/>
    <w:basedOn w:val="a4"/>
    <w:link w:val="11"/>
    <w:rsid w:val="00D0507E"/>
    <w:rPr>
      <w:rFonts w:ascii="Times New Roman" w:eastAsiaTheme="majorEastAsia" w:hAnsi="Times New Roman" w:cs="Times New Roman"/>
      <w:b/>
      <w:i w:val="0"/>
      <w:iCs/>
      <w:color w:val="4F81BD" w:themeColor="accent1"/>
      <w:spacing w:val="15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D050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050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0A6F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A6E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BFD25-766B-46CA-9D06-638A77CE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2209</TotalTime>
  <Pages>3</Pages>
  <Words>869</Words>
  <Characters>6217</Characters>
  <Application>Microsoft Office Word</Application>
  <DocSecurity>0</DocSecurity>
  <Lines>111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111</cp:revision>
  <dcterms:created xsi:type="dcterms:W3CDTF">2023-12-25T12:44:00Z</dcterms:created>
  <dcterms:modified xsi:type="dcterms:W3CDTF">2026-04-02T17:46:00Z</dcterms:modified>
</cp:coreProperties>
</file>