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4817" w14:textId="77777777" w:rsidR="00C808A2" w:rsidRPr="00C808A2" w:rsidRDefault="00C808A2" w:rsidP="00063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Тезисы выпускной квалификационной работы</w:t>
      </w:r>
    </w:p>
    <w:p w14:paraId="773A741E" w14:textId="77777777" w:rsidR="00C808A2" w:rsidRPr="00C808A2" w:rsidRDefault="00C808A2" w:rsidP="00AE59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Минниевой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А.Н. на тему:</w:t>
      </w:r>
    </w:p>
    <w:p w14:paraId="188593F8" w14:textId="77777777" w:rsidR="00C808A2" w:rsidRPr="00C808A2" w:rsidRDefault="00C808A2" w:rsidP="00AE59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«Особенности перевода текстов сюжетных заданий в компьютерных играх с английского языка на русский язык»</w:t>
      </w:r>
    </w:p>
    <w:p w14:paraId="578A4851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05203E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Актуальность исследования</w:t>
      </w:r>
    </w:p>
    <w:p w14:paraId="32B2DC0A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В условиях глобализации игровой индустрии и роста спроса на качественную локализацию англоязычных видеоигр для русскоязычной аудитории особую значимость приобретает перевод сюжетных заданий. Данный тип текстов занимает центральное место в игровом нарративе, сочетая повествовательную, директивную и эмоционально-оценочную функции. В отечественном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переводоведении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методологические подходы к переводу именно сюжетных заданий остаются недостаточно разработанными, что и определяет актуальность работы.</w:t>
      </w:r>
    </w:p>
    <w:p w14:paraId="12B04CAB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79F838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Объект и предмет исследования</w:t>
      </w:r>
    </w:p>
    <w:p w14:paraId="32342362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Объектом работы выступает процесс локализации компьютерных игр с английского языка на русский. Предметом — тексты сюжетных заданий как особый тип игрового дискурса.</w:t>
      </w:r>
    </w:p>
    <w:p w14:paraId="153E326F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2178E9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Цель работы</w:t>
      </w:r>
    </w:p>
    <w:p w14:paraId="3528390B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Выявить и систематизировать особенности перевода текстов сюжетных заданий при локализации с английского языка на русский с учётом специфики игрового дискурса и требований целевой аудитории.</w:t>
      </w:r>
    </w:p>
    <w:p w14:paraId="63212FE3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370FF4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Задачи исследования</w:t>
      </w:r>
    </w:p>
    <w:p w14:paraId="5A6BBA1D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CFC665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1. Раскрыть сущность видеоигрового дискурса.</w:t>
      </w:r>
    </w:p>
    <w:p w14:paraId="4AFB050E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2. Определить понятие и функции сюжетных заданий в компьютерных играх.</w:t>
      </w:r>
    </w:p>
    <w:p w14:paraId="1AFDC760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3. Сопоставить локализацию с традиционным литературным переводом.</w:t>
      </w:r>
    </w:p>
    <w:p w14:paraId="14D666D3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4. Проанализировать культурные и прагматические аспекты локализации игровых текстов.</w:t>
      </w:r>
    </w:p>
    <w:p w14:paraId="003361EE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40A08E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Теоретическая значимость</w:t>
      </w:r>
    </w:p>
    <w:p w14:paraId="205C512A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Работа углубляет научное понимание видеоигрового дискурса как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поликодового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, интерактивного и динамического образования. Систематизируются лингвистические,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нарративные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и прагматические особенности сюжетных заданий, что вносит вклад в теорию перевода цифровых и аудиовизуальных текстов.</w:t>
      </w:r>
    </w:p>
    <w:p w14:paraId="10A27780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CF28AA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Практическая значимость</w:t>
      </w:r>
    </w:p>
    <w:p w14:paraId="7D57E050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Результаты могут быть использованы в практике локализации игр, при подготовке переводчиков-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локализаторов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>, а также в курсах по теории и практике перевода.</w:t>
      </w:r>
    </w:p>
    <w:p w14:paraId="2F45661C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6AFC31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Методология</w:t>
      </w:r>
    </w:p>
    <w:p w14:paraId="6759AA3B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Исследование базируется на методах дискурс-анализа, сопоставительного анализа,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прагмалингвистики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, а также на элементах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нарратологического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и культурно-адаптационного подходов.</w:t>
      </w:r>
    </w:p>
    <w:p w14:paraId="5C6B64F5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0CEB4A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Основные результаты исследования</w:t>
      </w:r>
    </w:p>
    <w:p w14:paraId="4DAB3905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B74511" w14:textId="77777777" w:rsidR="00C808A2" w:rsidRPr="00C808A2" w:rsidRDefault="00C808A2" w:rsidP="00AE59B5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Видеоигровой дискурс как многоуровневое явление</w:t>
      </w:r>
    </w:p>
    <w:p w14:paraId="5DE16541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Видеоигровой дискурс не сводится к игровому сленгу, тексту или коммуникации. Наиболее ёмким является понятие «дискурс видеоигр», объединяющее устную и письменную речь, визуальные, звуковые и интерактивные коды. Он включает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внутриигровую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(интерфейс, диалоги, сюжетные задания) и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внеигровую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(форумы,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стримы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>, чаты) составляющие. Его гибридная природа требует междисциплинарного подхода.</w:t>
      </w:r>
    </w:p>
    <w:p w14:paraId="2AF664C7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84EAED" w14:textId="77777777" w:rsidR="00C808A2" w:rsidRPr="00C808A2" w:rsidRDefault="00C808A2" w:rsidP="00AE59B5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Сюжетные задания: определение и функции</w:t>
      </w:r>
    </w:p>
    <w:p w14:paraId="0B356EA0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Сюжетные задания — ключевой элемент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нарративной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структуры игры, через который игрок получает основную сюжетную информацию и мотивацию к действию.</w:t>
      </w:r>
    </w:p>
    <w:p w14:paraId="1BE1B284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Основные функции:</w:t>
      </w:r>
    </w:p>
    <w:p w14:paraId="3C8A22E2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690308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· организационная (структурирование игрового процесса);</w:t>
      </w:r>
    </w:p>
    <w:p w14:paraId="49A615F5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· мотивационная (постановка целей);</w:t>
      </w:r>
    </w:p>
    <w:p w14:paraId="03A53FDC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· идентификационная (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к персонажу);</w:t>
      </w:r>
    </w:p>
    <w:p w14:paraId="758F84F4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нарративная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(передача сюжета).</w:t>
      </w:r>
    </w:p>
    <w:p w14:paraId="1DEC8106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1E8ABD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Сюжетные задания обладают гибридной природой, сочетая повествование, директивность и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>. Их перевод должен сохранять не только смысл, но и игровую логику.</w:t>
      </w:r>
    </w:p>
    <w:p w14:paraId="4FBD3A0B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68997B" w14:textId="77777777" w:rsidR="00C808A2" w:rsidRPr="00C808A2" w:rsidRDefault="00C808A2" w:rsidP="00AE59B5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Отличия локализации от традиционного перевода</w:t>
      </w:r>
    </w:p>
    <w:p w14:paraId="2CD4C339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Локализация — комплексный процесс лингвистической, культурной, технической и юридической адаптации продукта. В отличие от литературного перевода, ориентированного на художественную эквивалентность, локализация нацелена на функциональную и культурную прозрачность.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Локализатор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должен владеть CAT-инструментами, учитывать технические ограничения (лимит символов, переменные) и работать в условиях жёстких сроков.</w:t>
      </w:r>
    </w:p>
    <w:p w14:paraId="79523CBE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F13976" w14:textId="77777777" w:rsidR="00C808A2" w:rsidRPr="00C808A2" w:rsidRDefault="00C808A2" w:rsidP="00AE59B5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Культурная адаптация</w:t>
      </w:r>
    </w:p>
    <w:p w14:paraId="5B36480C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Культурный аспект перевода игр включает передачу реалий, идиом, юмора, а также учёт цензуры, возрастных рейтингов и социокультурных норм целевой аудитории. Успешная локализация обеспечивает «эмоциональную локализацию» — у игрока должны возникать те же чувства, что и у пользователя оригинала.</w:t>
      </w:r>
    </w:p>
    <w:p w14:paraId="4C76C894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Примеры из работы:</w:t>
      </w:r>
    </w:p>
    <w:p w14:paraId="03F9B5E7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C4141F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· замена «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Radio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Shack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>» на «магазин электроники» (генерализация);</w:t>
      </w:r>
    </w:p>
    <w:p w14:paraId="06449B65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· сохранение имени «Гордон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Рамзи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>» (транслитерация при узнаваемости);</w:t>
      </w:r>
    </w:p>
    <w:p w14:paraId="110A12AA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· сложность передачи названий баров и идиоматических выражений.</w:t>
      </w:r>
    </w:p>
    <w:p w14:paraId="4A7AB43C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614FA4" w14:textId="77777777" w:rsidR="00C808A2" w:rsidRPr="00C808A2" w:rsidRDefault="00C808A2" w:rsidP="00AE59B5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Прагматическая адаптация</w:t>
      </w:r>
    </w:p>
    <w:p w14:paraId="10392B5C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 xml:space="preserve">Прагматическая адаптация предполагает целенаправленное изменение текста с учётом когнитивных и культурных особенностей аудитории. Возможные стратегии: опущение, добавление, замена реалий, </w:t>
      </w:r>
      <w:proofErr w:type="spellStart"/>
      <w:r w:rsidRPr="00C808A2">
        <w:rPr>
          <w:rFonts w:ascii="Times New Roman" w:hAnsi="Times New Roman" w:cs="Times New Roman"/>
          <w:sz w:val="28"/>
          <w:szCs w:val="28"/>
        </w:rPr>
        <w:t>транскреация</w:t>
      </w:r>
      <w:proofErr w:type="spellEnd"/>
      <w:r w:rsidRPr="00C808A2">
        <w:rPr>
          <w:rFonts w:ascii="Times New Roman" w:hAnsi="Times New Roman" w:cs="Times New Roman"/>
          <w:sz w:val="28"/>
          <w:szCs w:val="28"/>
        </w:rPr>
        <w:t>. В игровой локализации прагматическая адаптация становится центральным элементом, поскольку именно через сюжетные задания формируется игровой опыт и эмоциональное вовлечение.</w:t>
      </w:r>
    </w:p>
    <w:p w14:paraId="6A9B63EC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55335E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Выводы</w:t>
      </w:r>
    </w:p>
    <w:p w14:paraId="6DA086CB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601E4B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1. Сюжетные задания в компьютерных играх представляют собой особый тип дискурса, требующий комплексного подхода при переводе.</w:t>
      </w:r>
    </w:p>
    <w:p w14:paraId="7C770985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2. Локализация принципиально отличается от традиционного перевода по целям, методам и критериям качества.</w:t>
      </w:r>
    </w:p>
    <w:p w14:paraId="7DB53131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3. Культурная и прагматическая адаптация являются необходимыми условиями создания функционально эквивалентного и эмоционально достоверного продукта.</w:t>
      </w:r>
    </w:p>
    <w:p w14:paraId="2B2D2B00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4. Эффективный перевод сюжетных заданий возможен только при синтезе лингвистических, технических и межкультурных компетенций.</w:t>
      </w:r>
    </w:p>
    <w:p w14:paraId="7ED75EC3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5B4EC9" w14:textId="77777777" w:rsidR="00C808A2" w:rsidRPr="00C808A2" w:rsidRDefault="00C808A2" w:rsidP="00AE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8A2">
        <w:rPr>
          <w:rFonts w:ascii="Times New Roman" w:hAnsi="Times New Roman" w:cs="Times New Roman"/>
          <w:sz w:val="28"/>
          <w:szCs w:val="28"/>
        </w:rPr>
        <w:t>Работа вносит вклад в развитие теории перевода цифровых текстов и может служить основой для дальнейших исследований в области локализации видеоигр.</w:t>
      </w:r>
    </w:p>
    <w:sectPr w:rsidR="00C808A2" w:rsidRPr="00C8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18E6"/>
    <w:multiLevelType w:val="hybridMultilevel"/>
    <w:tmpl w:val="484E6F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8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A2"/>
    <w:rsid w:val="000639B6"/>
    <w:rsid w:val="001E7D03"/>
    <w:rsid w:val="007948DA"/>
    <w:rsid w:val="007D0058"/>
    <w:rsid w:val="008E3A29"/>
    <w:rsid w:val="00AE59B5"/>
    <w:rsid w:val="00C8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AFB0B"/>
  <w15:chartTrackingRefBased/>
  <w15:docId w15:val="{854FC266-99A5-B74F-9497-1E8BB935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8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8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8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8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8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8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8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8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8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0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Azalia MKad</dc:creator>
  <cp:keywords/>
  <dc:description/>
  <cp:lastModifiedBy>Azalia MKad</cp:lastModifiedBy>
  <cp:revision>2</cp:revision>
  <dcterms:created xsi:type="dcterms:W3CDTF">2026-04-06T07:41:00Z</dcterms:created>
  <dcterms:modified xsi:type="dcterms:W3CDTF">2026-04-06T07:41:00Z</dcterms:modified>
</cp:coreProperties>
</file>