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EAB1" w14:textId="77777777" w:rsidR="001C6A6B" w:rsidRPr="001C6A6B" w:rsidRDefault="001C6A6B" w:rsidP="001C6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Уголовно-правовая характеристика взяточничества, коммерческого подкупа и халатности</w:t>
      </w:r>
    </w:p>
    <w:p w14:paraId="38DD3D08" w14:textId="797410C2" w:rsidR="001C6A6B" w:rsidRDefault="001C6A6B" w:rsidP="001C6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Матвеева Ксения Андреевна</w:t>
      </w:r>
    </w:p>
    <w:p w14:paraId="1A7B1E98" w14:textId="77777777" w:rsidR="001C6A6B" w:rsidRPr="004006DA" w:rsidRDefault="001C6A6B" w:rsidP="001C6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Назарова Дарья Владимировна</w:t>
      </w: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Студенты</w:t>
      </w:r>
    </w:p>
    <w:p w14:paraId="6BB39401" w14:textId="77777777" w:rsidR="001C6A6B" w:rsidRPr="001C6A6B" w:rsidRDefault="001C6A6B" w:rsidP="001C6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Абдрахманова Елена Робертовна</w:t>
      </w:r>
    </w:p>
    <w:p w14:paraId="6341DA4E" w14:textId="77777777" w:rsidR="001C6A6B" w:rsidRPr="001C6A6B" w:rsidRDefault="001C6A6B" w:rsidP="001C6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руководитель,доцент,к.ю.н.</w:t>
      </w: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Факультет юридический</w:t>
      </w:r>
    </w:p>
    <w:p w14:paraId="61E2B1AD" w14:textId="77777777" w:rsidR="001C6A6B" w:rsidRPr="001C6A6B" w:rsidRDefault="001C6A6B" w:rsidP="001C6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2701FEA" w14:textId="6F2D4306" w:rsidR="001C6A6B" w:rsidRPr="001C6A6B" w:rsidRDefault="001C6A6B" w:rsidP="001C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слова: взяточничество, коммерческий подкуп, халатность, ст. 290 УК РФ, ст. 204 УК РФ, ст. 293 УК РФ, коррупционные преступления, должностные преступления, злоупотребление полномочиями.</w:t>
      </w:r>
    </w:p>
    <w:p w14:paraId="03C0D883" w14:textId="77777777" w:rsidR="001C6A6B" w:rsidRPr="004006DA" w:rsidRDefault="001C6A6B" w:rsidP="001C6A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3B1F43C" w14:textId="5B7D51CE" w:rsidR="001C6A6B" w:rsidRPr="001C6A6B" w:rsidRDefault="001C6A6B" w:rsidP="001C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Коррупция в современных реалиях представляет собой одну из наиболее серьезных угроз национальной безопасности Российской Федерации. Она девальвирует принцип неотвратимости ответственности, подрывает авторитет государственной власти и институтов управления, а также деформирует рыночные механизмы, создавая неравные условия для ведения предпринимательской деятельности. В структуре коррупционной преступности ключевое место традиционно занимают взяточничество и коммерческий подкуп, выступающие в качестве своеобразного «двигателя» теневых отношений между должностными лицами и представителями бизнеса или гражданами. Одновременно с этим, высокую общественную опасность представляет халатность, которая, не являясь коррупционным преступлением в чистом виде, зачастую сопутствует коррупции или создает благоприятную среду для её процветания, приводя к масштабным негативным последствиям в виде ущерба экономике, правам граждан и авторитету власти.</w:t>
      </w:r>
      <w:r w:rsidRPr="001C6A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Несмотря на постоянное совершенствование уголовного законодательства, правоприменительная практика сталкивается с рядом проблем при квалификации этих деяний. Сложности вызывает разграничение смежных составов, оценка размера взятки при завуалированных формах передачи, определение субъективных признаков, а также применение норм об освобождении от ответственности. Всё вышесказанное обусловливает необходимость комплексного научного осмысления уголовно-правовых характеристик взяточничества, коммерческого подкупа и халатности как взаимосвязанных явлений, что и определяет актуальность настоящего исследования.</w:t>
      </w:r>
    </w:p>
    <w:p w14:paraId="6171F4C4" w14:textId="45FADB0A" w:rsidR="001C6A6B" w:rsidRPr="00827B02" w:rsidRDefault="001C6A6B" w:rsidP="001C6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827B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***</w:t>
      </w:r>
    </w:p>
    <w:p w14:paraId="1163FC08" w14:textId="43C87E39" w:rsidR="001C6A6B" w:rsidRPr="00827B02" w:rsidRDefault="001C6A6B" w:rsidP="001C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Проведенное исследование показало, что для эффективного противодействия взяточничеству, коммерческому подкупу и халатности необходима выработка единообразных подходов к квалификации их совокупности (особенно при наличии как действия, так и бездействия), включая законодательное закрепление понятия «ненадлежащее исполнение обязанностей» в примечании к ст. 293 УК РФ, введение квалифицирующего признака в ст. 204 УК РФ — «коммерческий подкуп, сопряженный с использованием должностного положения (по аналогии со взяткой)», а также совершенствование методик судебно-экономических и управленческих экспертиз для установления реальной возможности предотвращения последствий при халатности. Особого внимания требует разграничение взятки и коммерческого подкупа в цифровой среде (криптовалюты, токены, нематериальные активы): мировая практика свидетельствует о необходимости расширения предмета данных преступлений за счет цифровых прав и «услуг имущественного характера» в явном виде, что позволит преодолеть сложности доказывания, вызванные анонимностью транзакций и использованием смарт-контрактов. Это является важной предпосылкой для повышения эффективности уголовно-правовой охраны государственной власти, интересов государственной службы и законных интересов граждан в условиях цифровизации экономики и требует скорейшего внесения изменений в действующее уголовное законодательство Российской Федерации.</w:t>
      </w:r>
    </w:p>
    <w:p w14:paraId="5C9F4E5E" w14:textId="77777777" w:rsidR="001C6A6B" w:rsidRPr="004006DA" w:rsidRDefault="001C6A6B" w:rsidP="001C6A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06D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Список литературы</w:t>
      </w:r>
    </w:p>
    <w:p w14:paraId="668E4D7A" w14:textId="77777777" w:rsidR="001C6A6B" w:rsidRPr="002A7DF9" w:rsidRDefault="001C6A6B" w:rsidP="001C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C3F3FA5" w14:textId="77777777" w:rsidR="001C6A6B" w:rsidRPr="002A7DF9" w:rsidRDefault="001C6A6B" w:rsidP="001C6A6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2A7DF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Официальный интернет-портал правовой информации http://pravo.gov.ru, 04.07.2020.</w:t>
      </w:r>
    </w:p>
    <w:p w14:paraId="2179A696" w14:textId="77777777" w:rsidR="001C6A6B" w:rsidRPr="002A7DF9" w:rsidRDefault="001C6A6B" w:rsidP="001C6A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2A7DF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Уголовно-процессуальный кодекс Российской Федерации : фед. закон от 18 дек. 2001 г. № 174-ФЗ (ред. от 08 авг. 2024 г.) // Собрание законодательства РФ. 2001. № 52 (ч. I). Ст. 4921.</w:t>
      </w:r>
    </w:p>
    <w:p w14:paraId="3DC1FBC7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Уголовный кодекс Российской Федерации от 13.06.1996 N 63-ФЗ(ред. от 20.02.2026) // Собрание законодательства РФ. – 1996. - № 25. - Ст. 2954 ; Собрание законодательства РФ. – 2025. - № 31. - Ст. 4636.</w:t>
      </w:r>
    </w:p>
    <w:p w14:paraId="087B381D" w14:textId="5D2F7CD5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Гражданский кодекс Российской Федерации.Часть первая от 30.11.1994 N 51-ФЗ (ред. от 31.07.2025, с изм. от 25.11.2025)  (с изм. и доп., вступ. в силу с 01.08.2025) // Российская газета. - 1994. - N 238-239 ;  2023. - № 19.</w:t>
      </w:r>
    </w:p>
    <w:p w14:paraId="7A245B51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Уголовный кодекс РСФСР (утв. ВС РСФСР 27.10.1960) (ред. от 30.07.1996) // Ведомости ВС РСФСР. – 1960. - №40. - Ст. 591.</w:t>
      </w:r>
    </w:p>
    <w:p w14:paraId="21D26721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Журавлев, М.П. Уголовное право России. Части Общая и Особенная: учебник / М.П. Журавлев, А.В. Наумов, С.И. Никулин ; под редакцией А. И. Рарога. - 9-е изд., перераб. и доп. - Москва : Проспект, 2017. - 895 с. </w:t>
      </w:r>
    </w:p>
    <w:p w14:paraId="1FCB0F0B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Макаров, С.Д. Уголовная ответственность за коммерческий подкуп : учебное пособие / С.Д. Макаров - Иркутск: ИЮИ ГП РФ, 2001. - 67 с.</w:t>
      </w:r>
    </w:p>
    <w:p w14:paraId="3D2CA4D7" w14:textId="01D4F02B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Окутина, Н. Н.  Предупреждение коррупционной преступности : учебник для вузов / Н. Н. Окутина. — 3-е изд., перераб. и доп. — Москва : Издательство Юрайт, 2026. — 296 с.</w:t>
      </w:r>
    </w:p>
    <w:p w14:paraId="74BC9FF3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Марьина, М. И. Проблемные вопросы квалификации халатности / М.И.Марьина // Символ науки. - 2023. - С.117.</w:t>
      </w:r>
    </w:p>
    <w:p w14:paraId="10FB49AB" w14:textId="46A54A0B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Шарапова, Е.Ю. Халатность как вид должностного преступления: краткая характеристика и актуальные проблемы / Е.Ю. Шарапова // Отечественная юриспруденция. - 2015. - С.807.</w:t>
      </w:r>
    </w:p>
    <w:p w14:paraId="1345E57D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Гуцан: количество коррупционных преступлений превысило средний показатель за 5 лет. - Текст: электронный   // Сетевое издание «Вести.Ру»: [сайт]. – URL : https://www.vesti.ru/article/4818815 (дата обращения:01.03.26).</w:t>
      </w:r>
    </w:p>
    <w:p w14:paraId="7B81A102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Прокурор разъясняет: уголовная ответственность за взяточничество. - Текст : электронный   // Прокуратура Республики Тыва: [сайт]. – URL : https://epp.genproc.gov.ru/ru/proc_17/activity/legal-education/explain/e188373/ (дата обращения:03.03.26).</w:t>
      </w:r>
    </w:p>
    <w:p w14:paraId="370AB733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Состояние преступности в России за январь – декабрь 2025 года. - Текст: электронный   // Министерство внутренних дел Российской Федерации ФКУ «Главный информационно-аналитический центр»: [сайт]. – URL : https://xn--b1aew.xn--p1ai/reports/item/77848182/ (дата обращения:04.03.26).</w:t>
      </w:r>
    </w:p>
    <w:p w14:paraId="3122E18A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Уголовная ответственность за коррупционные преступления. - Текст : электронный   // Официальный сайт муниципального округа Нижегородский в городе Москве: [сайт]. – URL :https://www.mun-nizh.ru/vazhnaya-informatsiya/prokuratura-informiruet/prokuror-razyasnyaet-2025-god/ugolovnaya-otvetstvennost-za-korruptsionnye-prestupleniya/  (дата обращения:03.03.26).</w:t>
      </w:r>
    </w:p>
    <w:p w14:paraId="76BABCDA" w14:textId="2D073FB2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Уголовное судопроизводство.Данные о назначенном наказании по статьям УК. - Текст : электронный   // Судебная статистика РФ: [сайт]. – URL : https://stat.xn----7sbqk8achja.xn--p1ai/stats/ug/t/14/s/17 (дата обращения:05.03.26).</w:t>
      </w:r>
    </w:p>
    <w:p w14:paraId="74EBF12D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Определение </w:t>
      </w: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ab/>
        <w:t>Верховного Суда Российской Федерации № 5-Д06-166 от 21 мая 2007 г. – Текст : электронный //   Договор-Юрист.Ру : [сайт]. – URL :  https://dogovor-urist.ru/  (дата обращения : 06.03.2026).</w:t>
      </w:r>
    </w:p>
    <w:p w14:paraId="1A904077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Постановление Пленума Верховного Суда РФ от 09.07.2013 N 24 «О судебной практике по делам о взяточничестве и об иных коррупционных преступлениях»  // Российская газета. – 2013. – 17 июля.</w:t>
      </w:r>
    </w:p>
    <w:p w14:paraId="2B05C51C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Апелляционное постановление Московского областного суда № 22К-3627/2019 от 3 июня 2019 г. по делу № 22К-3627/2019. – Текст : электронный //   Судебные и нормативные акты РФ : [сайт]. – URL :  https://sudact.ru/regular/doc/DLzeAjTvKoUR/  (дата обращения : 06.03.2026).</w:t>
      </w:r>
    </w:p>
    <w:p w14:paraId="17679FA3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Апелляционное постановление Красноярского краевого суда  № 22-3009/2019 от 10 июня 2019 г. по делу № 22-3009/2019. – Текст : электронный //   Судебные и нормативные акты РФ : [сайт]. – URL :  https://sudact.ru/regular/doc/uNiCMo2v3UHP/ (дата обращения : 01.03.2026).</w:t>
      </w:r>
    </w:p>
    <w:p w14:paraId="7D63E93B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Апелляционное постановление Ставропольского краевого суда  № 22-3528/2025 от 4 сентября 2025 г. по делу № 1-125/2025. - Текст : электронный //   Судебные и нормативные акты РФ : [сайт]. – URL :  https://sudact.ru/regular/doc/IY2XmCjXCg61/ (дата обращения : 06.03.2026).</w:t>
      </w:r>
    </w:p>
    <w:p w14:paraId="7CF78566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Решение Уярского районного суда № 2-463/2025 2-463/2025~М-423/2025 М-423/2025 от 4 сентября 2025 г. по делу № 2-463/2025. – Текст : электронный //   Судебные и нормативные акты РФ : [сайт]. – URL :  https://sudact.ru/regular/doc/gbKvmLv0gR1q/  (дата обращения : 06.03.2026).</w:t>
      </w:r>
    </w:p>
    <w:p w14:paraId="3EC59BC2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Апелляционное постановление  Московского городского суда № 10-19812/2025 от 17 сентября 2025 г. по делу № 4/17-0056/2025. - Текст : электронный //   Судебные и нормативные акты РФ : [сайт]. – URL :  https://sudact.ru/regular/doc/LsTnEYL80kJq/  (дата обращения : 06.03.2026).</w:t>
      </w:r>
    </w:p>
    <w:p w14:paraId="3DF52523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Апелляционное постановление Московского областного суда № 22-8561/2025 от 22 сентября 2025 г. по делу № 1-334/2025. – Текст : электронный //   Судебные и нормативные акты РФ : [сайт]. – URL :  https://sudact.ru/regular/doc/73nT7oZF4RmC/ (дата обращения : 06.03.2026).</w:t>
      </w:r>
    </w:p>
    <w:p w14:paraId="009E8A62" w14:textId="77777777" w:rsidR="001C6A6B" w:rsidRPr="001C6A6B" w:rsidRDefault="001C6A6B" w:rsidP="001C6A6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C6A6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Апелляционное постановление Ивановского областного суда № 22К-1693/2025 от 24 сентября 2025 г. по делу № 3/2-126/2025. - Текст : электронный //   Судебные и нормативные акты РФ : [сайт]. – URL :  https://sudact.ru/regular/doc/UkIqcs2honYK/  (дата обращения : 06.03.2026).</w:t>
      </w:r>
    </w:p>
    <w:p w14:paraId="3D37473A" w14:textId="77777777" w:rsidR="001C6A6B" w:rsidRDefault="001C6A6B" w:rsidP="001C6A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CB458E9" w14:textId="77777777" w:rsidR="001C6A6B" w:rsidRPr="004006DA" w:rsidRDefault="001C6A6B" w:rsidP="001C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DC39824" w14:textId="77777777" w:rsidR="001C6A6B" w:rsidRPr="004006DA" w:rsidRDefault="001C6A6B" w:rsidP="001C6A6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14:paraId="53B09171" w14:textId="77777777" w:rsidR="001C6A6B" w:rsidRDefault="001C6A6B" w:rsidP="001C6A6B"/>
    <w:p w14:paraId="67C3A7A0" w14:textId="77777777" w:rsidR="00D13951" w:rsidRDefault="00D13951"/>
    <w:sectPr w:rsidR="00D13951" w:rsidSect="001C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6BE4"/>
    <w:multiLevelType w:val="hybridMultilevel"/>
    <w:tmpl w:val="995AA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473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80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D5"/>
    <w:rsid w:val="000173D5"/>
    <w:rsid w:val="001C6A6B"/>
    <w:rsid w:val="002240AA"/>
    <w:rsid w:val="00253477"/>
    <w:rsid w:val="0047732E"/>
    <w:rsid w:val="007743A1"/>
    <w:rsid w:val="007D7C91"/>
    <w:rsid w:val="00801EBE"/>
    <w:rsid w:val="008933BC"/>
    <w:rsid w:val="00C646A2"/>
    <w:rsid w:val="00C73A83"/>
    <w:rsid w:val="00CC727B"/>
    <w:rsid w:val="00D13951"/>
    <w:rsid w:val="00F01A90"/>
    <w:rsid w:val="00F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957F"/>
  <w15:chartTrackingRefBased/>
  <w15:docId w15:val="{86173FB9-4CDE-45C5-8144-3B95B0D0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A6B"/>
  </w:style>
  <w:style w:type="paragraph" w:styleId="1">
    <w:name w:val="heading 1"/>
    <w:basedOn w:val="a"/>
    <w:next w:val="a"/>
    <w:link w:val="10"/>
    <w:uiPriority w:val="9"/>
    <w:qFormat/>
    <w:rsid w:val="00017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3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3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7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7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7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73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7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73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73D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6A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1309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</cp:revision>
  <dcterms:created xsi:type="dcterms:W3CDTF">2026-04-03T09:30:00Z</dcterms:created>
  <dcterms:modified xsi:type="dcterms:W3CDTF">2026-04-03T09:36:00Z</dcterms:modified>
</cp:coreProperties>
</file>